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49336D26" w14:textId="33F6FCF3" w:rsidR="00B36CE6" w:rsidRPr="00543CA2" w:rsidRDefault="009619B1" w:rsidP="00B36CE6">
      <w:pPr>
        <w:shd w:val="clear" w:color="auto" w:fill="00774D"/>
        <w:rPr>
          <w:color w:val="FFFFFF" w:themeColor="background1"/>
          <w:sz w:val="32"/>
          <w:szCs w:val="32"/>
        </w:rPr>
      </w:pPr>
      <w:r>
        <w:rPr>
          <w:color w:val="FFFFFF" w:themeColor="background1"/>
          <w:sz w:val="32"/>
          <w:szCs w:val="32"/>
        </w:rPr>
        <w:t>С</w:t>
      </w:r>
      <w:r w:rsidR="00B36CE6" w:rsidRPr="00543CA2">
        <w:rPr>
          <w:color w:val="FFFFFF" w:themeColor="background1"/>
          <w:sz w:val="32"/>
          <w:szCs w:val="32"/>
        </w:rPr>
        <w:t>адржај</w:t>
      </w:r>
    </w:p>
    <w:p w14:paraId="0D60D124" w14:textId="77777777" w:rsidR="009758F8" w:rsidRPr="00C66938" w:rsidRDefault="009758F8">
      <w:pPr>
        <w:pStyle w:val="TOC1"/>
        <w:tabs>
          <w:tab w:val="right" w:leader="dot" w:pos="8210"/>
        </w:tabs>
        <w:rPr>
          <w:rFonts w:cs="Mangal"/>
        </w:rPr>
      </w:pPr>
    </w:p>
    <w:p w14:paraId="2AD865A7" w14:textId="79ED4DBA" w:rsidR="00D659ED" w:rsidRDefault="00D659ED">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r>
        <w:rPr>
          <w:rFonts w:cs="Mangal"/>
        </w:rPr>
        <w:fldChar w:fldCharType="begin"/>
      </w:r>
      <w:r>
        <w:rPr>
          <w:rFonts w:cs="Mangal"/>
        </w:rPr>
        <w:instrText xml:space="preserve"> TOC \o "1-3" \h \z \u </w:instrText>
      </w:r>
      <w:r>
        <w:rPr>
          <w:rFonts w:cs="Mangal"/>
        </w:rPr>
        <w:fldChar w:fldCharType="separate"/>
      </w:r>
      <w:hyperlink w:anchor="_Toc203560603" w:history="1">
        <w:r w:rsidRPr="00231A14">
          <w:rPr>
            <w:rStyle w:val="Hyperlink"/>
          </w:rPr>
          <w:t>1. Правни и плански основ</w:t>
        </w:r>
        <w:r>
          <w:rPr>
            <w:webHidden/>
          </w:rPr>
          <w:tab/>
        </w:r>
        <w:r>
          <w:rPr>
            <w:webHidden/>
          </w:rPr>
          <w:fldChar w:fldCharType="begin"/>
        </w:r>
        <w:r>
          <w:rPr>
            <w:webHidden/>
          </w:rPr>
          <w:instrText xml:space="preserve"> PAGEREF _Toc203560603 \h </w:instrText>
        </w:r>
        <w:r>
          <w:rPr>
            <w:webHidden/>
          </w:rPr>
        </w:r>
        <w:r>
          <w:rPr>
            <w:webHidden/>
          </w:rPr>
          <w:fldChar w:fldCharType="separate"/>
        </w:r>
        <w:r w:rsidR="00E2662E">
          <w:rPr>
            <w:webHidden/>
          </w:rPr>
          <w:t>2</w:t>
        </w:r>
        <w:r>
          <w:rPr>
            <w:webHidden/>
          </w:rPr>
          <w:fldChar w:fldCharType="end"/>
        </w:r>
      </w:hyperlink>
    </w:p>
    <w:p w14:paraId="4AC07290" w14:textId="2205825A" w:rsidR="00D659ED" w:rsidRDefault="00D659ED">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203560604" w:history="1">
        <w:r w:rsidRPr="00231A14">
          <w:rPr>
            <w:rStyle w:val="Hyperlink"/>
          </w:rPr>
          <w:t>2. Обухват урбанистичког пројекта</w:t>
        </w:r>
        <w:r>
          <w:rPr>
            <w:webHidden/>
          </w:rPr>
          <w:tab/>
        </w:r>
        <w:r>
          <w:rPr>
            <w:webHidden/>
          </w:rPr>
          <w:fldChar w:fldCharType="begin"/>
        </w:r>
        <w:r>
          <w:rPr>
            <w:webHidden/>
          </w:rPr>
          <w:instrText xml:space="preserve"> PAGEREF _Toc203560604 \h </w:instrText>
        </w:r>
        <w:r>
          <w:rPr>
            <w:webHidden/>
          </w:rPr>
        </w:r>
        <w:r>
          <w:rPr>
            <w:webHidden/>
          </w:rPr>
          <w:fldChar w:fldCharType="separate"/>
        </w:r>
        <w:r w:rsidR="00E2662E">
          <w:rPr>
            <w:webHidden/>
          </w:rPr>
          <w:t>2</w:t>
        </w:r>
        <w:r>
          <w:rPr>
            <w:webHidden/>
          </w:rPr>
          <w:fldChar w:fldCharType="end"/>
        </w:r>
      </w:hyperlink>
    </w:p>
    <w:p w14:paraId="53F7CF4F" w14:textId="1D76BAFA" w:rsidR="00D659ED" w:rsidRDefault="00D659ED">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203560605" w:history="1">
        <w:r w:rsidRPr="00231A14">
          <w:rPr>
            <w:rStyle w:val="Hyperlink"/>
          </w:rPr>
          <w:t>3. Услови изградње</w:t>
        </w:r>
        <w:r>
          <w:rPr>
            <w:webHidden/>
          </w:rPr>
          <w:tab/>
        </w:r>
        <w:r>
          <w:rPr>
            <w:webHidden/>
          </w:rPr>
          <w:fldChar w:fldCharType="begin"/>
        </w:r>
        <w:r>
          <w:rPr>
            <w:webHidden/>
          </w:rPr>
          <w:instrText xml:space="preserve"> PAGEREF _Toc203560605 \h </w:instrText>
        </w:r>
        <w:r>
          <w:rPr>
            <w:webHidden/>
          </w:rPr>
        </w:r>
        <w:r>
          <w:rPr>
            <w:webHidden/>
          </w:rPr>
          <w:fldChar w:fldCharType="separate"/>
        </w:r>
        <w:r w:rsidR="00E2662E">
          <w:rPr>
            <w:webHidden/>
          </w:rPr>
          <w:t>2</w:t>
        </w:r>
        <w:r>
          <w:rPr>
            <w:webHidden/>
          </w:rPr>
          <w:fldChar w:fldCharType="end"/>
        </w:r>
      </w:hyperlink>
    </w:p>
    <w:p w14:paraId="64D8F119" w14:textId="7ED8189D"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06" w:history="1">
        <w:r w:rsidRPr="00D659ED">
          <w:rPr>
            <w:rStyle w:val="Hyperlink"/>
            <w:b w:val="0"/>
            <w:bCs w:val="0"/>
          </w:rPr>
          <w:t>3.1. Намена</w:t>
        </w:r>
        <w:r w:rsidRPr="00D659ED">
          <w:rPr>
            <w:b w:val="0"/>
            <w:bCs w:val="0"/>
            <w:webHidden/>
          </w:rPr>
          <w:tab/>
        </w:r>
        <w:r w:rsidRPr="00D659ED">
          <w:rPr>
            <w:b w:val="0"/>
            <w:bCs w:val="0"/>
            <w:webHidden/>
          </w:rPr>
          <w:fldChar w:fldCharType="begin"/>
        </w:r>
        <w:r w:rsidRPr="00D659ED">
          <w:rPr>
            <w:b w:val="0"/>
            <w:bCs w:val="0"/>
            <w:webHidden/>
          </w:rPr>
          <w:instrText xml:space="preserve"> PAGEREF _Toc203560606 \h </w:instrText>
        </w:r>
        <w:r w:rsidRPr="00D659ED">
          <w:rPr>
            <w:b w:val="0"/>
            <w:bCs w:val="0"/>
            <w:webHidden/>
          </w:rPr>
        </w:r>
        <w:r w:rsidRPr="00D659ED">
          <w:rPr>
            <w:b w:val="0"/>
            <w:bCs w:val="0"/>
            <w:webHidden/>
          </w:rPr>
          <w:fldChar w:fldCharType="separate"/>
        </w:r>
        <w:r w:rsidR="00E2662E">
          <w:rPr>
            <w:b w:val="0"/>
            <w:bCs w:val="0"/>
            <w:webHidden/>
          </w:rPr>
          <w:t>2</w:t>
        </w:r>
        <w:r w:rsidRPr="00D659ED">
          <w:rPr>
            <w:b w:val="0"/>
            <w:bCs w:val="0"/>
            <w:webHidden/>
          </w:rPr>
          <w:fldChar w:fldCharType="end"/>
        </w:r>
      </w:hyperlink>
    </w:p>
    <w:p w14:paraId="71A63F65" w14:textId="6B97269D"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07" w:history="1">
        <w:r w:rsidRPr="00D659ED">
          <w:rPr>
            <w:rStyle w:val="Hyperlink"/>
            <w:b w:val="0"/>
            <w:bCs w:val="0"/>
          </w:rPr>
          <w:t>3.1.1. Постојеће стање</w:t>
        </w:r>
        <w:r w:rsidRPr="00D659ED">
          <w:rPr>
            <w:b w:val="0"/>
            <w:bCs w:val="0"/>
            <w:webHidden/>
          </w:rPr>
          <w:tab/>
        </w:r>
        <w:r w:rsidRPr="00D659ED">
          <w:rPr>
            <w:b w:val="0"/>
            <w:bCs w:val="0"/>
            <w:webHidden/>
          </w:rPr>
          <w:fldChar w:fldCharType="begin"/>
        </w:r>
        <w:r w:rsidRPr="00D659ED">
          <w:rPr>
            <w:b w:val="0"/>
            <w:bCs w:val="0"/>
            <w:webHidden/>
          </w:rPr>
          <w:instrText xml:space="preserve"> PAGEREF _Toc203560607 \h </w:instrText>
        </w:r>
        <w:r w:rsidRPr="00D659ED">
          <w:rPr>
            <w:b w:val="0"/>
            <w:bCs w:val="0"/>
            <w:webHidden/>
          </w:rPr>
        </w:r>
        <w:r w:rsidRPr="00D659ED">
          <w:rPr>
            <w:b w:val="0"/>
            <w:bCs w:val="0"/>
            <w:webHidden/>
          </w:rPr>
          <w:fldChar w:fldCharType="separate"/>
        </w:r>
        <w:r w:rsidR="00E2662E">
          <w:rPr>
            <w:b w:val="0"/>
            <w:bCs w:val="0"/>
            <w:webHidden/>
          </w:rPr>
          <w:t>4</w:t>
        </w:r>
        <w:r w:rsidRPr="00D659ED">
          <w:rPr>
            <w:b w:val="0"/>
            <w:bCs w:val="0"/>
            <w:webHidden/>
          </w:rPr>
          <w:fldChar w:fldCharType="end"/>
        </w:r>
      </w:hyperlink>
    </w:p>
    <w:p w14:paraId="11DAF470" w14:textId="4B935430"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08" w:history="1">
        <w:r w:rsidRPr="00D659ED">
          <w:rPr>
            <w:rStyle w:val="Hyperlink"/>
            <w:b w:val="0"/>
            <w:bCs w:val="0"/>
          </w:rPr>
          <w:t>3.1.2.</w:t>
        </w:r>
        <w:r w:rsidRPr="00D659ED">
          <w:rPr>
            <w:rStyle w:val="Hyperlink"/>
            <w:b w:val="0"/>
            <w:bCs w:val="0"/>
            <w:lang w:val="sr-Latn-RS"/>
          </w:rPr>
          <w:t xml:space="preserve"> </w:t>
        </w:r>
        <w:r w:rsidRPr="00D659ED">
          <w:rPr>
            <w:rStyle w:val="Hyperlink"/>
            <w:b w:val="0"/>
            <w:bCs w:val="0"/>
          </w:rPr>
          <w:t>Планирана изградња</w:t>
        </w:r>
        <w:r w:rsidRPr="00D659ED">
          <w:rPr>
            <w:b w:val="0"/>
            <w:bCs w:val="0"/>
            <w:webHidden/>
          </w:rPr>
          <w:tab/>
        </w:r>
        <w:r w:rsidRPr="00D659ED">
          <w:rPr>
            <w:b w:val="0"/>
            <w:bCs w:val="0"/>
            <w:webHidden/>
          </w:rPr>
          <w:fldChar w:fldCharType="begin"/>
        </w:r>
        <w:r w:rsidRPr="00D659ED">
          <w:rPr>
            <w:b w:val="0"/>
            <w:bCs w:val="0"/>
            <w:webHidden/>
          </w:rPr>
          <w:instrText xml:space="preserve"> PAGEREF _Toc203560608 \h </w:instrText>
        </w:r>
        <w:r w:rsidRPr="00D659ED">
          <w:rPr>
            <w:b w:val="0"/>
            <w:bCs w:val="0"/>
            <w:webHidden/>
          </w:rPr>
        </w:r>
        <w:r w:rsidRPr="00D659ED">
          <w:rPr>
            <w:b w:val="0"/>
            <w:bCs w:val="0"/>
            <w:webHidden/>
          </w:rPr>
          <w:fldChar w:fldCharType="separate"/>
        </w:r>
        <w:r w:rsidR="00E2662E">
          <w:rPr>
            <w:b w:val="0"/>
            <w:bCs w:val="0"/>
            <w:webHidden/>
          </w:rPr>
          <w:t>4</w:t>
        </w:r>
        <w:r w:rsidRPr="00D659ED">
          <w:rPr>
            <w:b w:val="0"/>
            <w:bCs w:val="0"/>
            <w:webHidden/>
          </w:rPr>
          <w:fldChar w:fldCharType="end"/>
        </w:r>
      </w:hyperlink>
    </w:p>
    <w:p w14:paraId="17E03226" w14:textId="34D76FC4"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09" w:history="1">
        <w:r w:rsidRPr="00D659ED">
          <w:rPr>
            <w:rStyle w:val="Hyperlink"/>
            <w:b w:val="0"/>
            <w:bCs w:val="0"/>
          </w:rPr>
          <w:t>3.2. Саобраћајно решење и приступ локацији</w:t>
        </w:r>
        <w:r w:rsidRPr="00D659ED">
          <w:rPr>
            <w:b w:val="0"/>
            <w:bCs w:val="0"/>
            <w:webHidden/>
          </w:rPr>
          <w:tab/>
        </w:r>
        <w:r w:rsidRPr="00D659ED">
          <w:rPr>
            <w:b w:val="0"/>
            <w:bCs w:val="0"/>
            <w:webHidden/>
          </w:rPr>
          <w:fldChar w:fldCharType="begin"/>
        </w:r>
        <w:r w:rsidRPr="00D659ED">
          <w:rPr>
            <w:b w:val="0"/>
            <w:bCs w:val="0"/>
            <w:webHidden/>
          </w:rPr>
          <w:instrText xml:space="preserve"> PAGEREF _Toc203560609 \h </w:instrText>
        </w:r>
        <w:r w:rsidRPr="00D659ED">
          <w:rPr>
            <w:b w:val="0"/>
            <w:bCs w:val="0"/>
            <w:webHidden/>
          </w:rPr>
        </w:r>
        <w:r w:rsidRPr="00D659ED">
          <w:rPr>
            <w:b w:val="0"/>
            <w:bCs w:val="0"/>
            <w:webHidden/>
          </w:rPr>
          <w:fldChar w:fldCharType="separate"/>
        </w:r>
        <w:r w:rsidR="00E2662E">
          <w:rPr>
            <w:b w:val="0"/>
            <w:bCs w:val="0"/>
            <w:webHidden/>
          </w:rPr>
          <w:t>6</w:t>
        </w:r>
        <w:r w:rsidRPr="00D659ED">
          <w:rPr>
            <w:b w:val="0"/>
            <w:bCs w:val="0"/>
            <w:webHidden/>
          </w:rPr>
          <w:fldChar w:fldCharType="end"/>
        </w:r>
      </w:hyperlink>
    </w:p>
    <w:p w14:paraId="0EF09DE5" w14:textId="15EC3697"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10" w:history="1">
        <w:r w:rsidRPr="00D659ED">
          <w:rPr>
            <w:rStyle w:val="Hyperlink"/>
            <w:b w:val="0"/>
            <w:bCs w:val="0"/>
          </w:rPr>
          <w:t>3.3. Регулација и нивелација</w:t>
        </w:r>
        <w:r w:rsidRPr="00D659ED">
          <w:rPr>
            <w:b w:val="0"/>
            <w:bCs w:val="0"/>
            <w:webHidden/>
          </w:rPr>
          <w:tab/>
        </w:r>
        <w:r w:rsidRPr="00D659ED">
          <w:rPr>
            <w:b w:val="0"/>
            <w:bCs w:val="0"/>
            <w:webHidden/>
          </w:rPr>
          <w:fldChar w:fldCharType="begin"/>
        </w:r>
        <w:r w:rsidRPr="00D659ED">
          <w:rPr>
            <w:b w:val="0"/>
            <w:bCs w:val="0"/>
            <w:webHidden/>
          </w:rPr>
          <w:instrText xml:space="preserve"> PAGEREF _Toc203560610 \h </w:instrText>
        </w:r>
        <w:r w:rsidRPr="00D659ED">
          <w:rPr>
            <w:b w:val="0"/>
            <w:bCs w:val="0"/>
            <w:webHidden/>
          </w:rPr>
        </w:r>
        <w:r w:rsidRPr="00D659ED">
          <w:rPr>
            <w:b w:val="0"/>
            <w:bCs w:val="0"/>
            <w:webHidden/>
          </w:rPr>
          <w:fldChar w:fldCharType="separate"/>
        </w:r>
        <w:r w:rsidR="00E2662E">
          <w:rPr>
            <w:b w:val="0"/>
            <w:bCs w:val="0"/>
            <w:webHidden/>
          </w:rPr>
          <w:t>6</w:t>
        </w:r>
        <w:r w:rsidRPr="00D659ED">
          <w:rPr>
            <w:b w:val="0"/>
            <w:bCs w:val="0"/>
            <w:webHidden/>
          </w:rPr>
          <w:fldChar w:fldCharType="end"/>
        </w:r>
      </w:hyperlink>
    </w:p>
    <w:p w14:paraId="3FE6159C" w14:textId="19AFF912"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11" w:history="1">
        <w:r w:rsidRPr="00D659ED">
          <w:rPr>
            <w:rStyle w:val="Hyperlink"/>
            <w:b w:val="0"/>
            <w:bCs w:val="0"/>
          </w:rPr>
          <w:t>3.4. Начин решења паркирања</w:t>
        </w:r>
        <w:r w:rsidRPr="00D659ED">
          <w:rPr>
            <w:b w:val="0"/>
            <w:bCs w:val="0"/>
            <w:webHidden/>
          </w:rPr>
          <w:tab/>
        </w:r>
        <w:r w:rsidRPr="00D659ED">
          <w:rPr>
            <w:b w:val="0"/>
            <w:bCs w:val="0"/>
            <w:webHidden/>
          </w:rPr>
          <w:fldChar w:fldCharType="begin"/>
        </w:r>
        <w:r w:rsidRPr="00D659ED">
          <w:rPr>
            <w:b w:val="0"/>
            <w:bCs w:val="0"/>
            <w:webHidden/>
          </w:rPr>
          <w:instrText xml:space="preserve"> PAGEREF _Toc203560611 \h </w:instrText>
        </w:r>
        <w:r w:rsidRPr="00D659ED">
          <w:rPr>
            <w:b w:val="0"/>
            <w:bCs w:val="0"/>
            <w:webHidden/>
          </w:rPr>
        </w:r>
        <w:r w:rsidRPr="00D659ED">
          <w:rPr>
            <w:b w:val="0"/>
            <w:bCs w:val="0"/>
            <w:webHidden/>
          </w:rPr>
          <w:fldChar w:fldCharType="separate"/>
        </w:r>
        <w:r w:rsidR="00E2662E">
          <w:rPr>
            <w:b w:val="0"/>
            <w:bCs w:val="0"/>
            <w:webHidden/>
          </w:rPr>
          <w:t>7</w:t>
        </w:r>
        <w:r w:rsidRPr="00D659ED">
          <w:rPr>
            <w:b w:val="0"/>
            <w:bCs w:val="0"/>
            <w:webHidden/>
          </w:rPr>
          <w:fldChar w:fldCharType="end"/>
        </w:r>
      </w:hyperlink>
    </w:p>
    <w:p w14:paraId="78D7DD15" w14:textId="18301E74" w:rsidR="00D659ED" w:rsidRDefault="00D659ED">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203560612" w:history="1">
        <w:r w:rsidRPr="00231A14">
          <w:rPr>
            <w:rStyle w:val="Hyperlink"/>
          </w:rPr>
          <w:t>4. Нумерички показатељи</w:t>
        </w:r>
        <w:r>
          <w:rPr>
            <w:webHidden/>
          </w:rPr>
          <w:tab/>
        </w:r>
        <w:r>
          <w:rPr>
            <w:webHidden/>
          </w:rPr>
          <w:fldChar w:fldCharType="begin"/>
        </w:r>
        <w:r>
          <w:rPr>
            <w:webHidden/>
          </w:rPr>
          <w:instrText xml:space="preserve"> PAGEREF _Toc203560612 \h </w:instrText>
        </w:r>
        <w:r>
          <w:rPr>
            <w:webHidden/>
          </w:rPr>
        </w:r>
        <w:r>
          <w:rPr>
            <w:webHidden/>
          </w:rPr>
          <w:fldChar w:fldCharType="separate"/>
        </w:r>
        <w:r w:rsidR="00E2662E">
          <w:rPr>
            <w:webHidden/>
          </w:rPr>
          <w:t>8</w:t>
        </w:r>
        <w:r>
          <w:rPr>
            <w:webHidden/>
          </w:rPr>
          <w:fldChar w:fldCharType="end"/>
        </w:r>
      </w:hyperlink>
    </w:p>
    <w:p w14:paraId="0C495F8D" w14:textId="521DAE12" w:rsidR="00D659ED" w:rsidRDefault="00D659ED">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203560613" w:history="1">
        <w:r w:rsidRPr="00231A14">
          <w:rPr>
            <w:rStyle w:val="Hyperlink"/>
          </w:rPr>
          <w:t>5. Начин уређења слободних и зелених површина</w:t>
        </w:r>
        <w:r>
          <w:rPr>
            <w:webHidden/>
          </w:rPr>
          <w:tab/>
        </w:r>
        <w:r>
          <w:rPr>
            <w:webHidden/>
          </w:rPr>
          <w:fldChar w:fldCharType="begin"/>
        </w:r>
        <w:r>
          <w:rPr>
            <w:webHidden/>
          </w:rPr>
          <w:instrText xml:space="preserve"> PAGEREF _Toc203560613 \h </w:instrText>
        </w:r>
        <w:r>
          <w:rPr>
            <w:webHidden/>
          </w:rPr>
        </w:r>
        <w:r>
          <w:rPr>
            <w:webHidden/>
          </w:rPr>
          <w:fldChar w:fldCharType="separate"/>
        </w:r>
        <w:r w:rsidR="00E2662E">
          <w:rPr>
            <w:webHidden/>
          </w:rPr>
          <w:t>9</w:t>
        </w:r>
        <w:r>
          <w:rPr>
            <w:webHidden/>
          </w:rPr>
          <w:fldChar w:fldCharType="end"/>
        </w:r>
      </w:hyperlink>
    </w:p>
    <w:p w14:paraId="75E34D81" w14:textId="733B95AF" w:rsidR="00D659ED" w:rsidRDefault="00D659ED">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203560614" w:history="1">
        <w:r w:rsidRPr="00231A14">
          <w:rPr>
            <w:rStyle w:val="Hyperlink"/>
          </w:rPr>
          <w:t>6. Начин прикључења на инфраструктурну мрежу</w:t>
        </w:r>
        <w:r>
          <w:rPr>
            <w:webHidden/>
          </w:rPr>
          <w:tab/>
        </w:r>
        <w:r>
          <w:rPr>
            <w:webHidden/>
          </w:rPr>
          <w:fldChar w:fldCharType="begin"/>
        </w:r>
        <w:r>
          <w:rPr>
            <w:webHidden/>
          </w:rPr>
          <w:instrText xml:space="preserve"> PAGEREF _Toc203560614 \h </w:instrText>
        </w:r>
        <w:r>
          <w:rPr>
            <w:webHidden/>
          </w:rPr>
        </w:r>
        <w:r>
          <w:rPr>
            <w:webHidden/>
          </w:rPr>
          <w:fldChar w:fldCharType="separate"/>
        </w:r>
        <w:r w:rsidR="00E2662E">
          <w:rPr>
            <w:webHidden/>
          </w:rPr>
          <w:t>9</w:t>
        </w:r>
        <w:r>
          <w:rPr>
            <w:webHidden/>
          </w:rPr>
          <w:fldChar w:fldCharType="end"/>
        </w:r>
      </w:hyperlink>
    </w:p>
    <w:p w14:paraId="2C21514A" w14:textId="6A8CEE5A"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15" w:history="1">
        <w:r w:rsidRPr="00D659ED">
          <w:rPr>
            <w:rStyle w:val="Hyperlink"/>
            <w:b w:val="0"/>
            <w:bCs w:val="0"/>
          </w:rPr>
          <w:t>6.1. Хидротехника</w:t>
        </w:r>
        <w:r w:rsidRPr="00D659ED">
          <w:rPr>
            <w:b w:val="0"/>
            <w:bCs w:val="0"/>
            <w:webHidden/>
          </w:rPr>
          <w:tab/>
        </w:r>
        <w:r w:rsidRPr="00D659ED">
          <w:rPr>
            <w:b w:val="0"/>
            <w:bCs w:val="0"/>
            <w:webHidden/>
          </w:rPr>
          <w:fldChar w:fldCharType="begin"/>
        </w:r>
        <w:r w:rsidRPr="00D659ED">
          <w:rPr>
            <w:b w:val="0"/>
            <w:bCs w:val="0"/>
            <w:webHidden/>
          </w:rPr>
          <w:instrText xml:space="preserve"> PAGEREF _Toc203560615 \h </w:instrText>
        </w:r>
        <w:r w:rsidRPr="00D659ED">
          <w:rPr>
            <w:b w:val="0"/>
            <w:bCs w:val="0"/>
            <w:webHidden/>
          </w:rPr>
        </w:r>
        <w:r w:rsidRPr="00D659ED">
          <w:rPr>
            <w:b w:val="0"/>
            <w:bCs w:val="0"/>
            <w:webHidden/>
          </w:rPr>
          <w:fldChar w:fldCharType="separate"/>
        </w:r>
        <w:r w:rsidR="00E2662E">
          <w:rPr>
            <w:b w:val="0"/>
            <w:bCs w:val="0"/>
            <w:webHidden/>
          </w:rPr>
          <w:t>9</w:t>
        </w:r>
        <w:r w:rsidRPr="00D659ED">
          <w:rPr>
            <w:b w:val="0"/>
            <w:bCs w:val="0"/>
            <w:webHidden/>
          </w:rPr>
          <w:fldChar w:fldCharType="end"/>
        </w:r>
      </w:hyperlink>
    </w:p>
    <w:p w14:paraId="15384E70" w14:textId="24ECFD42"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16" w:history="1">
        <w:r w:rsidRPr="00D659ED">
          <w:rPr>
            <w:rStyle w:val="Hyperlink"/>
            <w:b w:val="0"/>
            <w:bCs w:val="0"/>
          </w:rPr>
          <w:t>6.2. Електроенергетска инфраструктура</w:t>
        </w:r>
        <w:r w:rsidRPr="00D659ED">
          <w:rPr>
            <w:b w:val="0"/>
            <w:bCs w:val="0"/>
            <w:webHidden/>
          </w:rPr>
          <w:tab/>
        </w:r>
        <w:r w:rsidRPr="00D659ED">
          <w:rPr>
            <w:b w:val="0"/>
            <w:bCs w:val="0"/>
            <w:webHidden/>
          </w:rPr>
          <w:fldChar w:fldCharType="begin"/>
        </w:r>
        <w:r w:rsidRPr="00D659ED">
          <w:rPr>
            <w:b w:val="0"/>
            <w:bCs w:val="0"/>
            <w:webHidden/>
          </w:rPr>
          <w:instrText xml:space="preserve"> PAGEREF _Toc203560616 \h </w:instrText>
        </w:r>
        <w:r w:rsidRPr="00D659ED">
          <w:rPr>
            <w:b w:val="0"/>
            <w:bCs w:val="0"/>
            <w:webHidden/>
          </w:rPr>
        </w:r>
        <w:r w:rsidRPr="00D659ED">
          <w:rPr>
            <w:b w:val="0"/>
            <w:bCs w:val="0"/>
            <w:webHidden/>
          </w:rPr>
          <w:fldChar w:fldCharType="separate"/>
        </w:r>
        <w:r w:rsidR="00E2662E">
          <w:rPr>
            <w:b w:val="0"/>
            <w:bCs w:val="0"/>
            <w:webHidden/>
          </w:rPr>
          <w:t>10</w:t>
        </w:r>
        <w:r w:rsidRPr="00D659ED">
          <w:rPr>
            <w:b w:val="0"/>
            <w:bCs w:val="0"/>
            <w:webHidden/>
          </w:rPr>
          <w:fldChar w:fldCharType="end"/>
        </w:r>
      </w:hyperlink>
    </w:p>
    <w:p w14:paraId="2C25EE43" w14:textId="09C5D832"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17" w:history="1">
        <w:r w:rsidRPr="00D659ED">
          <w:rPr>
            <w:rStyle w:val="Hyperlink"/>
            <w:b w:val="0"/>
            <w:bCs w:val="0"/>
          </w:rPr>
          <w:t>6.3. Енергофлуиди</w:t>
        </w:r>
        <w:r w:rsidRPr="00D659ED">
          <w:rPr>
            <w:b w:val="0"/>
            <w:bCs w:val="0"/>
            <w:webHidden/>
          </w:rPr>
          <w:tab/>
        </w:r>
        <w:r w:rsidRPr="00D659ED">
          <w:rPr>
            <w:b w:val="0"/>
            <w:bCs w:val="0"/>
            <w:webHidden/>
          </w:rPr>
          <w:fldChar w:fldCharType="begin"/>
        </w:r>
        <w:r w:rsidRPr="00D659ED">
          <w:rPr>
            <w:b w:val="0"/>
            <w:bCs w:val="0"/>
            <w:webHidden/>
          </w:rPr>
          <w:instrText xml:space="preserve"> PAGEREF _Toc203560617 \h </w:instrText>
        </w:r>
        <w:r w:rsidRPr="00D659ED">
          <w:rPr>
            <w:b w:val="0"/>
            <w:bCs w:val="0"/>
            <w:webHidden/>
          </w:rPr>
        </w:r>
        <w:r w:rsidRPr="00D659ED">
          <w:rPr>
            <w:b w:val="0"/>
            <w:bCs w:val="0"/>
            <w:webHidden/>
          </w:rPr>
          <w:fldChar w:fldCharType="separate"/>
        </w:r>
        <w:r w:rsidR="00E2662E">
          <w:rPr>
            <w:b w:val="0"/>
            <w:bCs w:val="0"/>
            <w:webHidden/>
          </w:rPr>
          <w:t>12</w:t>
        </w:r>
        <w:r w:rsidRPr="00D659ED">
          <w:rPr>
            <w:b w:val="0"/>
            <w:bCs w:val="0"/>
            <w:webHidden/>
          </w:rPr>
          <w:fldChar w:fldCharType="end"/>
        </w:r>
      </w:hyperlink>
    </w:p>
    <w:p w14:paraId="4632566F" w14:textId="583ECB57" w:rsidR="00D659ED" w:rsidRDefault="00D659ED">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203560618" w:history="1">
        <w:r w:rsidRPr="00231A14">
          <w:rPr>
            <w:rStyle w:val="Hyperlink"/>
          </w:rPr>
          <w:t>7. Инжењерско геолошки услови</w:t>
        </w:r>
        <w:r>
          <w:rPr>
            <w:webHidden/>
          </w:rPr>
          <w:tab/>
        </w:r>
        <w:r>
          <w:rPr>
            <w:webHidden/>
          </w:rPr>
          <w:fldChar w:fldCharType="begin"/>
        </w:r>
        <w:r>
          <w:rPr>
            <w:webHidden/>
          </w:rPr>
          <w:instrText xml:space="preserve"> PAGEREF _Toc203560618 \h </w:instrText>
        </w:r>
        <w:r>
          <w:rPr>
            <w:webHidden/>
          </w:rPr>
        </w:r>
        <w:r>
          <w:rPr>
            <w:webHidden/>
          </w:rPr>
          <w:fldChar w:fldCharType="separate"/>
        </w:r>
        <w:r w:rsidR="00E2662E">
          <w:rPr>
            <w:webHidden/>
          </w:rPr>
          <w:t>12</w:t>
        </w:r>
        <w:r>
          <w:rPr>
            <w:webHidden/>
          </w:rPr>
          <w:fldChar w:fldCharType="end"/>
        </w:r>
      </w:hyperlink>
    </w:p>
    <w:p w14:paraId="142AAEDA" w14:textId="67328C43" w:rsidR="00D659ED" w:rsidRDefault="00D659ED">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203560619" w:history="1">
        <w:r w:rsidRPr="00231A14">
          <w:rPr>
            <w:rStyle w:val="Hyperlink"/>
          </w:rPr>
          <w:t>8. Услови и мере заштите подручја у обухвату УП-а</w:t>
        </w:r>
        <w:r>
          <w:rPr>
            <w:webHidden/>
          </w:rPr>
          <w:tab/>
        </w:r>
        <w:r>
          <w:rPr>
            <w:webHidden/>
          </w:rPr>
          <w:fldChar w:fldCharType="begin"/>
        </w:r>
        <w:r>
          <w:rPr>
            <w:webHidden/>
          </w:rPr>
          <w:instrText xml:space="preserve"> PAGEREF _Toc203560619 \h </w:instrText>
        </w:r>
        <w:r>
          <w:rPr>
            <w:webHidden/>
          </w:rPr>
        </w:r>
        <w:r>
          <w:rPr>
            <w:webHidden/>
          </w:rPr>
          <w:fldChar w:fldCharType="separate"/>
        </w:r>
        <w:r w:rsidR="00E2662E">
          <w:rPr>
            <w:webHidden/>
          </w:rPr>
          <w:t>12</w:t>
        </w:r>
        <w:r>
          <w:rPr>
            <w:webHidden/>
          </w:rPr>
          <w:fldChar w:fldCharType="end"/>
        </w:r>
      </w:hyperlink>
    </w:p>
    <w:p w14:paraId="4482A275" w14:textId="2847C858"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20" w:history="1">
        <w:r w:rsidRPr="00D659ED">
          <w:rPr>
            <w:rStyle w:val="Hyperlink"/>
            <w:b w:val="0"/>
            <w:bCs w:val="0"/>
          </w:rPr>
          <w:t>8.1. Мере заштите животне средине</w:t>
        </w:r>
        <w:r w:rsidRPr="00D659ED">
          <w:rPr>
            <w:b w:val="0"/>
            <w:bCs w:val="0"/>
            <w:webHidden/>
          </w:rPr>
          <w:tab/>
        </w:r>
        <w:r w:rsidRPr="00D659ED">
          <w:rPr>
            <w:b w:val="0"/>
            <w:bCs w:val="0"/>
            <w:webHidden/>
          </w:rPr>
          <w:fldChar w:fldCharType="begin"/>
        </w:r>
        <w:r w:rsidRPr="00D659ED">
          <w:rPr>
            <w:b w:val="0"/>
            <w:bCs w:val="0"/>
            <w:webHidden/>
          </w:rPr>
          <w:instrText xml:space="preserve"> PAGEREF _Toc203560620 \h </w:instrText>
        </w:r>
        <w:r w:rsidRPr="00D659ED">
          <w:rPr>
            <w:b w:val="0"/>
            <w:bCs w:val="0"/>
            <w:webHidden/>
          </w:rPr>
        </w:r>
        <w:r w:rsidRPr="00D659ED">
          <w:rPr>
            <w:b w:val="0"/>
            <w:bCs w:val="0"/>
            <w:webHidden/>
          </w:rPr>
          <w:fldChar w:fldCharType="separate"/>
        </w:r>
        <w:r w:rsidR="00E2662E">
          <w:rPr>
            <w:b w:val="0"/>
            <w:bCs w:val="0"/>
            <w:webHidden/>
          </w:rPr>
          <w:t>12</w:t>
        </w:r>
        <w:r w:rsidRPr="00D659ED">
          <w:rPr>
            <w:b w:val="0"/>
            <w:bCs w:val="0"/>
            <w:webHidden/>
          </w:rPr>
          <w:fldChar w:fldCharType="end"/>
        </w:r>
      </w:hyperlink>
    </w:p>
    <w:p w14:paraId="629F445C" w14:textId="268574AF"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21" w:history="1">
        <w:r w:rsidRPr="00D659ED">
          <w:rPr>
            <w:rStyle w:val="Hyperlink"/>
            <w:b w:val="0"/>
            <w:bCs w:val="0"/>
          </w:rPr>
          <w:t>8.2. Мере заштите непокретних културних добара</w:t>
        </w:r>
        <w:r w:rsidRPr="00D659ED">
          <w:rPr>
            <w:b w:val="0"/>
            <w:bCs w:val="0"/>
            <w:webHidden/>
          </w:rPr>
          <w:tab/>
        </w:r>
        <w:r w:rsidRPr="00D659ED">
          <w:rPr>
            <w:b w:val="0"/>
            <w:bCs w:val="0"/>
            <w:webHidden/>
          </w:rPr>
          <w:fldChar w:fldCharType="begin"/>
        </w:r>
        <w:r w:rsidRPr="00D659ED">
          <w:rPr>
            <w:b w:val="0"/>
            <w:bCs w:val="0"/>
            <w:webHidden/>
          </w:rPr>
          <w:instrText xml:space="preserve"> PAGEREF _Toc203560621 \h </w:instrText>
        </w:r>
        <w:r w:rsidRPr="00D659ED">
          <w:rPr>
            <w:b w:val="0"/>
            <w:bCs w:val="0"/>
            <w:webHidden/>
          </w:rPr>
        </w:r>
        <w:r w:rsidRPr="00D659ED">
          <w:rPr>
            <w:b w:val="0"/>
            <w:bCs w:val="0"/>
            <w:webHidden/>
          </w:rPr>
          <w:fldChar w:fldCharType="separate"/>
        </w:r>
        <w:r w:rsidR="00E2662E">
          <w:rPr>
            <w:b w:val="0"/>
            <w:bCs w:val="0"/>
            <w:webHidden/>
          </w:rPr>
          <w:t>15</w:t>
        </w:r>
        <w:r w:rsidRPr="00D659ED">
          <w:rPr>
            <w:b w:val="0"/>
            <w:bCs w:val="0"/>
            <w:webHidden/>
          </w:rPr>
          <w:fldChar w:fldCharType="end"/>
        </w:r>
      </w:hyperlink>
    </w:p>
    <w:p w14:paraId="130E5FCE" w14:textId="1647B249"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22" w:history="1">
        <w:r w:rsidRPr="00D659ED">
          <w:rPr>
            <w:rStyle w:val="Hyperlink"/>
            <w:b w:val="0"/>
            <w:bCs w:val="0"/>
          </w:rPr>
          <w:t>8.</w:t>
        </w:r>
        <w:r w:rsidRPr="00D659ED">
          <w:rPr>
            <w:rStyle w:val="Hyperlink"/>
            <w:b w:val="0"/>
            <w:bCs w:val="0"/>
            <w:lang w:val="en-US"/>
          </w:rPr>
          <w:t>3</w:t>
        </w:r>
        <w:r w:rsidRPr="00D659ED">
          <w:rPr>
            <w:rStyle w:val="Hyperlink"/>
            <w:b w:val="0"/>
            <w:bCs w:val="0"/>
          </w:rPr>
          <w:t>. Мере заштите природних добара</w:t>
        </w:r>
        <w:r w:rsidRPr="00D659ED">
          <w:rPr>
            <w:b w:val="0"/>
            <w:bCs w:val="0"/>
            <w:webHidden/>
          </w:rPr>
          <w:tab/>
        </w:r>
        <w:r w:rsidRPr="00D659ED">
          <w:rPr>
            <w:b w:val="0"/>
            <w:bCs w:val="0"/>
            <w:webHidden/>
          </w:rPr>
          <w:fldChar w:fldCharType="begin"/>
        </w:r>
        <w:r w:rsidRPr="00D659ED">
          <w:rPr>
            <w:b w:val="0"/>
            <w:bCs w:val="0"/>
            <w:webHidden/>
          </w:rPr>
          <w:instrText xml:space="preserve"> PAGEREF _Toc203560622 \h </w:instrText>
        </w:r>
        <w:r w:rsidRPr="00D659ED">
          <w:rPr>
            <w:b w:val="0"/>
            <w:bCs w:val="0"/>
            <w:webHidden/>
          </w:rPr>
        </w:r>
        <w:r w:rsidRPr="00D659ED">
          <w:rPr>
            <w:b w:val="0"/>
            <w:bCs w:val="0"/>
            <w:webHidden/>
          </w:rPr>
          <w:fldChar w:fldCharType="separate"/>
        </w:r>
        <w:r w:rsidR="00E2662E">
          <w:rPr>
            <w:b w:val="0"/>
            <w:bCs w:val="0"/>
            <w:webHidden/>
          </w:rPr>
          <w:t>16</w:t>
        </w:r>
        <w:r w:rsidRPr="00D659ED">
          <w:rPr>
            <w:b w:val="0"/>
            <w:bCs w:val="0"/>
            <w:webHidden/>
          </w:rPr>
          <w:fldChar w:fldCharType="end"/>
        </w:r>
      </w:hyperlink>
    </w:p>
    <w:p w14:paraId="297E2845" w14:textId="32F19BCE"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23" w:history="1">
        <w:r w:rsidRPr="00D659ED">
          <w:rPr>
            <w:rStyle w:val="Hyperlink"/>
            <w:b w:val="0"/>
            <w:bCs w:val="0"/>
          </w:rPr>
          <w:t>8.</w:t>
        </w:r>
        <w:r w:rsidRPr="00D659ED">
          <w:rPr>
            <w:rStyle w:val="Hyperlink"/>
            <w:b w:val="0"/>
            <w:bCs w:val="0"/>
            <w:lang w:val="sr-Latn-RS"/>
          </w:rPr>
          <w:t>4</w:t>
        </w:r>
        <w:r w:rsidRPr="00D659ED">
          <w:rPr>
            <w:rStyle w:val="Hyperlink"/>
            <w:b w:val="0"/>
            <w:bCs w:val="0"/>
          </w:rPr>
          <w:t>. Мере заштите од пожара</w:t>
        </w:r>
        <w:r w:rsidRPr="00D659ED">
          <w:rPr>
            <w:b w:val="0"/>
            <w:bCs w:val="0"/>
            <w:webHidden/>
          </w:rPr>
          <w:tab/>
        </w:r>
        <w:r w:rsidRPr="00D659ED">
          <w:rPr>
            <w:b w:val="0"/>
            <w:bCs w:val="0"/>
            <w:webHidden/>
          </w:rPr>
          <w:fldChar w:fldCharType="begin"/>
        </w:r>
        <w:r w:rsidRPr="00D659ED">
          <w:rPr>
            <w:b w:val="0"/>
            <w:bCs w:val="0"/>
            <w:webHidden/>
          </w:rPr>
          <w:instrText xml:space="preserve"> PAGEREF _Toc203560623 \h </w:instrText>
        </w:r>
        <w:r w:rsidRPr="00D659ED">
          <w:rPr>
            <w:b w:val="0"/>
            <w:bCs w:val="0"/>
            <w:webHidden/>
          </w:rPr>
        </w:r>
        <w:r w:rsidRPr="00D659ED">
          <w:rPr>
            <w:b w:val="0"/>
            <w:bCs w:val="0"/>
            <w:webHidden/>
          </w:rPr>
          <w:fldChar w:fldCharType="separate"/>
        </w:r>
        <w:r w:rsidR="00E2662E">
          <w:rPr>
            <w:b w:val="0"/>
            <w:bCs w:val="0"/>
            <w:webHidden/>
          </w:rPr>
          <w:t>17</w:t>
        </w:r>
        <w:r w:rsidRPr="00D659ED">
          <w:rPr>
            <w:b w:val="0"/>
            <w:bCs w:val="0"/>
            <w:webHidden/>
          </w:rPr>
          <w:fldChar w:fldCharType="end"/>
        </w:r>
      </w:hyperlink>
    </w:p>
    <w:p w14:paraId="67DBAF03" w14:textId="7A88D461"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24" w:history="1">
        <w:r w:rsidRPr="00D659ED">
          <w:rPr>
            <w:rStyle w:val="Hyperlink"/>
            <w:b w:val="0"/>
            <w:bCs w:val="0"/>
          </w:rPr>
          <w:t>8.5. Обезбеђење суседних објеката</w:t>
        </w:r>
        <w:r w:rsidRPr="00D659ED">
          <w:rPr>
            <w:b w:val="0"/>
            <w:bCs w:val="0"/>
            <w:webHidden/>
          </w:rPr>
          <w:tab/>
        </w:r>
        <w:r w:rsidRPr="00D659ED">
          <w:rPr>
            <w:b w:val="0"/>
            <w:bCs w:val="0"/>
            <w:webHidden/>
          </w:rPr>
          <w:fldChar w:fldCharType="begin"/>
        </w:r>
        <w:r w:rsidRPr="00D659ED">
          <w:rPr>
            <w:b w:val="0"/>
            <w:bCs w:val="0"/>
            <w:webHidden/>
          </w:rPr>
          <w:instrText xml:space="preserve"> PAGEREF _Toc203560624 \h </w:instrText>
        </w:r>
        <w:r w:rsidRPr="00D659ED">
          <w:rPr>
            <w:b w:val="0"/>
            <w:bCs w:val="0"/>
            <w:webHidden/>
          </w:rPr>
        </w:r>
        <w:r w:rsidRPr="00D659ED">
          <w:rPr>
            <w:b w:val="0"/>
            <w:bCs w:val="0"/>
            <w:webHidden/>
          </w:rPr>
          <w:fldChar w:fldCharType="separate"/>
        </w:r>
        <w:r w:rsidR="00E2662E">
          <w:rPr>
            <w:b w:val="0"/>
            <w:bCs w:val="0"/>
            <w:webHidden/>
          </w:rPr>
          <w:t>18</w:t>
        </w:r>
        <w:r w:rsidRPr="00D659ED">
          <w:rPr>
            <w:b w:val="0"/>
            <w:bCs w:val="0"/>
            <w:webHidden/>
          </w:rPr>
          <w:fldChar w:fldCharType="end"/>
        </w:r>
      </w:hyperlink>
    </w:p>
    <w:p w14:paraId="71D5FF05" w14:textId="707DF8C3"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25" w:history="1">
        <w:r w:rsidRPr="00D659ED">
          <w:rPr>
            <w:rStyle w:val="Hyperlink"/>
            <w:b w:val="0"/>
            <w:bCs w:val="0"/>
          </w:rPr>
          <w:t>8.6. Стандарди приступачности</w:t>
        </w:r>
        <w:r w:rsidRPr="00D659ED">
          <w:rPr>
            <w:b w:val="0"/>
            <w:bCs w:val="0"/>
            <w:webHidden/>
          </w:rPr>
          <w:tab/>
        </w:r>
        <w:r w:rsidRPr="00D659ED">
          <w:rPr>
            <w:b w:val="0"/>
            <w:bCs w:val="0"/>
            <w:webHidden/>
          </w:rPr>
          <w:fldChar w:fldCharType="begin"/>
        </w:r>
        <w:r w:rsidRPr="00D659ED">
          <w:rPr>
            <w:b w:val="0"/>
            <w:bCs w:val="0"/>
            <w:webHidden/>
          </w:rPr>
          <w:instrText xml:space="preserve"> PAGEREF _Toc203560625 \h </w:instrText>
        </w:r>
        <w:r w:rsidRPr="00D659ED">
          <w:rPr>
            <w:b w:val="0"/>
            <w:bCs w:val="0"/>
            <w:webHidden/>
          </w:rPr>
        </w:r>
        <w:r w:rsidRPr="00D659ED">
          <w:rPr>
            <w:b w:val="0"/>
            <w:bCs w:val="0"/>
            <w:webHidden/>
          </w:rPr>
          <w:fldChar w:fldCharType="separate"/>
        </w:r>
        <w:r w:rsidR="00E2662E">
          <w:rPr>
            <w:b w:val="0"/>
            <w:bCs w:val="0"/>
            <w:webHidden/>
          </w:rPr>
          <w:t>19</w:t>
        </w:r>
        <w:r w:rsidRPr="00D659ED">
          <w:rPr>
            <w:b w:val="0"/>
            <w:bCs w:val="0"/>
            <w:webHidden/>
          </w:rPr>
          <w:fldChar w:fldCharType="end"/>
        </w:r>
      </w:hyperlink>
    </w:p>
    <w:p w14:paraId="39A56977" w14:textId="14E71245"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26" w:history="1">
        <w:r w:rsidRPr="00D659ED">
          <w:rPr>
            <w:rStyle w:val="Hyperlink"/>
            <w:b w:val="0"/>
            <w:bCs w:val="0"/>
          </w:rPr>
          <w:t>8.7. Мере енергетске ефикасности објеката</w:t>
        </w:r>
        <w:r w:rsidRPr="00D659ED">
          <w:rPr>
            <w:b w:val="0"/>
            <w:bCs w:val="0"/>
            <w:webHidden/>
          </w:rPr>
          <w:tab/>
        </w:r>
        <w:r w:rsidRPr="00D659ED">
          <w:rPr>
            <w:b w:val="0"/>
            <w:bCs w:val="0"/>
            <w:webHidden/>
          </w:rPr>
          <w:fldChar w:fldCharType="begin"/>
        </w:r>
        <w:r w:rsidRPr="00D659ED">
          <w:rPr>
            <w:b w:val="0"/>
            <w:bCs w:val="0"/>
            <w:webHidden/>
          </w:rPr>
          <w:instrText xml:space="preserve"> PAGEREF _Toc203560626 \h </w:instrText>
        </w:r>
        <w:r w:rsidRPr="00D659ED">
          <w:rPr>
            <w:b w:val="0"/>
            <w:bCs w:val="0"/>
            <w:webHidden/>
          </w:rPr>
        </w:r>
        <w:r w:rsidRPr="00D659ED">
          <w:rPr>
            <w:b w:val="0"/>
            <w:bCs w:val="0"/>
            <w:webHidden/>
          </w:rPr>
          <w:fldChar w:fldCharType="separate"/>
        </w:r>
        <w:r w:rsidR="00E2662E">
          <w:rPr>
            <w:b w:val="0"/>
            <w:bCs w:val="0"/>
            <w:webHidden/>
          </w:rPr>
          <w:t>19</w:t>
        </w:r>
        <w:r w:rsidRPr="00D659ED">
          <w:rPr>
            <w:b w:val="0"/>
            <w:bCs w:val="0"/>
            <w:webHidden/>
          </w:rPr>
          <w:fldChar w:fldCharType="end"/>
        </w:r>
      </w:hyperlink>
    </w:p>
    <w:p w14:paraId="19CBBD72" w14:textId="4D998B55"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27" w:history="1">
        <w:r w:rsidRPr="00D659ED">
          <w:rPr>
            <w:rStyle w:val="Hyperlink"/>
            <w:b w:val="0"/>
            <w:bCs w:val="0"/>
          </w:rPr>
          <w:t>8.8. Услови заштите од елементарних непогода</w:t>
        </w:r>
        <w:r w:rsidRPr="00D659ED">
          <w:rPr>
            <w:b w:val="0"/>
            <w:bCs w:val="0"/>
            <w:webHidden/>
          </w:rPr>
          <w:tab/>
        </w:r>
        <w:r w:rsidRPr="00D659ED">
          <w:rPr>
            <w:b w:val="0"/>
            <w:bCs w:val="0"/>
            <w:webHidden/>
          </w:rPr>
          <w:fldChar w:fldCharType="begin"/>
        </w:r>
        <w:r w:rsidRPr="00D659ED">
          <w:rPr>
            <w:b w:val="0"/>
            <w:bCs w:val="0"/>
            <w:webHidden/>
          </w:rPr>
          <w:instrText xml:space="preserve"> PAGEREF _Toc203560627 \h </w:instrText>
        </w:r>
        <w:r w:rsidRPr="00D659ED">
          <w:rPr>
            <w:b w:val="0"/>
            <w:bCs w:val="0"/>
            <w:webHidden/>
          </w:rPr>
        </w:r>
        <w:r w:rsidRPr="00D659ED">
          <w:rPr>
            <w:b w:val="0"/>
            <w:bCs w:val="0"/>
            <w:webHidden/>
          </w:rPr>
          <w:fldChar w:fldCharType="separate"/>
        </w:r>
        <w:r w:rsidR="00E2662E">
          <w:rPr>
            <w:b w:val="0"/>
            <w:bCs w:val="0"/>
            <w:webHidden/>
          </w:rPr>
          <w:t>19</w:t>
        </w:r>
        <w:r w:rsidRPr="00D659ED">
          <w:rPr>
            <w:b w:val="0"/>
            <w:bCs w:val="0"/>
            <w:webHidden/>
          </w:rPr>
          <w:fldChar w:fldCharType="end"/>
        </w:r>
      </w:hyperlink>
    </w:p>
    <w:p w14:paraId="382F6F45" w14:textId="3DA5C85C" w:rsidR="00D659ED" w:rsidRPr="00D659ED" w:rsidRDefault="00D659ED">
      <w:pPr>
        <w:pStyle w:val="TOC3"/>
        <w:rPr>
          <w:rFonts w:asciiTheme="minorHAnsi" w:eastAsiaTheme="minorEastAsia" w:hAnsiTheme="minorHAnsi" w:cstheme="minorBidi"/>
          <w:b w:val="0"/>
          <w:bCs w:val="0"/>
          <w:kern w:val="2"/>
          <w:sz w:val="24"/>
          <w:szCs w:val="24"/>
          <w:lang w:val="sr-Latn-RS" w:eastAsia="sr-Latn-RS"/>
          <w14:ligatures w14:val="standardContextual"/>
        </w:rPr>
      </w:pPr>
      <w:hyperlink w:anchor="_Toc203560628" w:history="1">
        <w:r w:rsidRPr="00D659ED">
          <w:rPr>
            <w:rStyle w:val="Hyperlink"/>
            <w:b w:val="0"/>
            <w:bCs w:val="0"/>
          </w:rPr>
          <w:t>8.9. Услови прилагођавања потребама одбране земље и мере заштите од ратних дејстава</w:t>
        </w:r>
        <w:r w:rsidRPr="00D659ED">
          <w:rPr>
            <w:b w:val="0"/>
            <w:bCs w:val="0"/>
            <w:webHidden/>
          </w:rPr>
          <w:tab/>
        </w:r>
        <w:r w:rsidRPr="00D659ED">
          <w:rPr>
            <w:b w:val="0"/>
            <w:bCs w:val="0"/>
            <w:webHidden/>
          </w:rPr>
          <w:fldChar w:fldCharType="begin"/>
        </w:r>
        <w:r w:rsidRPr="00D659ED">
          <w:rPr>
            <w:b w:val="0"/>
            <w:bCs w:val="0"/>
            <w:webHidden/>
          </w:rPr>
          <w:instrText xml:space="preserve"> PAGEREF _Toc203560628 \h </w:instrText>
        </w:r>
        <w:r w:rsidRPr="00D659ED">
          <w:rPr>
            <w:b w:val="0"/>
            <w:bCs w:val="0"/>
            <w:webHidden/>
          </w:rPr>
        </w:r>
        <w:r w:rsidRPr="00D659ED">
          <w:rPr>
            <w:b w:val="0"/>
            <w:bCs w:val="0"/>
            <w:webHidden/>
          </w:rPr>
          <w:fldChar w:fldCharType="separate"/>
        </w:r>
        <w:r w:rsidR="00E2662E">
          <w:rPr>
            <w:b w:val="0"/>
            <w:bCs w:val="0"/>
            <w:webHidden/>
          </w:rPr>
          <w:t>20</w:t>
        </w:r>
        <w:r w:rsidRPr="00D659ED">
          <w:rPr>
            <w:b w:val="0"/>
            <w:bCs w:val="0"/>
            <w:webHidden/>
          </w:rPr>
          <w:fldChar w:fldCharType="end"/>
        </w:r>
      </w:hyperlink>
    </w:p>
    <w:p w14:paraId="0ECC6E08" w14:textId="6DCD83BB" w:rsidR="00D659ED" w:rsidRDefault="00D659ED">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203560629" w:history="1">
        <w:r w:rsidRPr="00231A14">
          <w:rPr>
            <w:rStyle w:val="Hyperlink"/>
          </w:rPr>
          <w:t>9. Фазност изградње</w:t>
        </w:r>
        <w:r>
          <w:rPr>
            <w:webHidden/>
          </w:rPr>
          <w:tab/>
        </w:r>
        <w:r>
          <w:rPr>
            <w:webHidden/>
          </w:rPr>
          <w:fldChar w:fldCharType="begin"/>
        </w:r>
        <w:r>
          <w:rPr>
            <w:webHidden/>
          </w:rPr>
          <w:instrText xml:space="preserve"> PAGEREF _Toc203560629 \h </w:instrText>
        </w:r>
        <w:r>
          <w:rPr>
            <w:webHidden/>
          </w:rPr>
        </w:r>
        <w:r>
          <w:rPr>
            <w:webHidden/>
          </w:rPr>
          <w:fldChar w:fldCharType="separate"/>
        </w:r>
        <w:r w:rsidR="00E2662E">
          <w:rPr>
            <w:webHidden/>
          </w:rPr>
          <w:t>20</w:t>
        </w:r>
        <w:r>
          <w:rPr>
            <w:webHidden/>
          </w:rPr>
          <w:fldChar w:fldCharType="end"/>
        </w:r>
      </w:hyperlink>
    </w:p>
    <w:p w14:paraId="53A5D2B7" w14:textId="3AF0707B" w:rsidR="00D659ED" w:rsidRDefault="00D659ED">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203560630" w:history="1">
        <w:r w:rsidRPr="00231A14">
          <w:rPr>
            <w:rStyle w:val="Hyperlink"/>
          </w:rPr>
          <w:t>10. Технички опис објекта</w:t>
        </w:r>
        <w:r>
          <w:rPr>
            <w:webHidden/>
          </w:rPr>
          <w:tab/>
        </w:r>
        <w:r>
          <w:rPr>
            <w:webHidden/>
          </w:rPr>
          <w:fldChar w:fldCharType="begin"/>
        </w:r>
        <w:r>
          <w:rPr>
            <w:webHidden/>
          </w:rPr>
          <w:instrText xml:space="preserve"> PAGEREF _Toc203560630 \h </w:instrText>
        </w:r>
        <w:r>
          <w:rPr>
            <w:webHidden/>
          </w:rPr>
        </w:r>
        <w:r>
          <w:rPr>
            <w:webHidden/>
          </w:rPr>
          <w:fldChar w:fldCharType="separate"/>
        </w:r>
        <w:r w:rsidR="00E2662E">
          <w:rPr>
            <w:webHidden/>
          </w:rPr>
          <w:t>20</w:t>
        </w:r>
        <w:r>
          <w:rPr>
            <w:webHidden/>
          </w:rPr>
          <w:fldChar w:fldCharType="end"/>
        </w:r>
      </w:hyperlink>
    </w:p>
    <w:p w14:paraId="2E204C91" w14:textId="1B919DF6" w:rsidR="004F0C0F" w:rsidRDefault="00D659ED">
      <w:r>
        <w:rPr>
          <w:rFonts w:cs="Mangal"/>
        </w:rPr>
        <w:fldChar w:fldCharType="end"/>
      </w:r>
    </w:p>
    <w:p w14:paraId="09174B43" w14:textId="37D0FAE6" w:rsidR="004F0C0F" w:rsidRPr="00876DDC" w:rsidRDefault="004F0C0F" w:rsidP="00B36CE6">
      <w:pPr>
        <w:tabs>
          <w:tab w:val="center" w:pos="4110"/>
        </w:tabs>
        <w:rPr>
          <w:sz w:val="28"/>
          <w:szCs w:val="24"/>
          <w:lang w:val="sr-Latn-RS"/>
        </w:rPr>
        <w:sectPr w:rsidR="004F0C0F" w:rsidRPr="00876DDC" w:rsidSect="0016172A">
          <w:footerReference w:type="default" r:id="rId8"/>
          <w:pgSz w:w="11906" w:h="16838" w:code="9"/>
          <w:pgMar w:top="1418" w:right="1134" w:bottom="1134" w:left="2552" w:header="851" w:footer="567" w:gutter="0"/>
          <w:cols w:space="708"/>
          <w:titlePg/>
          <w:docGrid w:linePitch="360"/>
        </w:sectPr>
      </w:pPr>
    </w:p>
    <w:p w14:paraId="5B70B183" w14:textId="4FAEE58B" w:rsidR="00181C90" w:rsidRPr="008800C3" w:rsidRDefault="00181C90" w:rsidP="008800C3">
      <w:pPr>
        <w:pStyle w:val="Heading1"/>
      </w:pPr>
      <w:bookmarkStart w:id="0" w:name="_Toc21418799"/>
      <w:bookmarkStart w:id="1" w:name="_Toc124924347"/>
      <w:bookmarkStart w:id="2" w:name="_Toc128221019"/>
      <w:bookmarkStart w:id="3" w:name="_Toc172189024"/>
      <w:bookmarkStart w:id="4" w:name="_Toc179271149"/>
      <w:bookmarkStart w:id="5" w:name="_Toc190193439"/>
      <w:bookmarkStart w:id="6" w:name="_Toc199490414"/>
      <w:bookmarkStart w:id="7" w:name="_Toc199771907"/>
      <w:bookmarkStart w:id="8" w:name="_Toc203560603"/>
      <w:r w:rsidRPr="008800C3">
        <w:lastRenderedPageBreak/>
        <w:t xml:space="preserve">1. </w:t>
      </w:r>
      <w:r w:rsidR="00510F33">
        <w:t>П</w:t>
      </w:r>
      <w:r w:rsidR="002C0EE2" w:rsidRPr="008800C3">
        <w:t>равни и плански основ</w:t>
      </w:r>
      <w:bookmarkEnd w:id="0"/>
      <w:bookmarkEnd w:id="1"/>
      <w:bookmarkEnd w:id="2"/>
      <w:bookmarkEnd w:id="3"/>
      <w:bookmarkEnd w:id="4"/>
      <w:bookmarkEnd w:id="5"/>
      <w:bookmarkEnd w:id="6"/>
      <w:bookmarkEnd w:id="7"/>
      <w:bookmarkEnd w:id="8"/>
    </w:p>
    <w:p w14:paraId="587031CF" w14:textId="569A3B1C" w:rsidR="001512C5" w:rsidRPr="00100E94" w:rsidRDefault="00510F33" w:rsidP="001512C5">
      <w:pPr>
        <w:rPr>
          <w:szCs w:val="24"/>
        </w:rPr>
      </w:pPr>
      <w:r w:rsidRPr="00E22ABF">
        <w:rPr>
          <w:b/>
          <w:szCs w:val="24"/>
        </w:rPr>
        <w:t>П</w:t>
      </w:r>
      <w:r w:rsidR="001512C5" w:rsidRPr="00E22ABF">
        <w:rPr>
          <w:b/>
          <w:szCs w:val="24"/>
        </w:rPr>
        <w:t>равни основ</w:t>
      </w:r>
      <w:r w:rsidR="001512C5" w:rsidRPr="00E22ABF">
        <w:rPr>
          <w:szCs w:val="24"/>
        </w:rPr>
        <w:t xml:space="preserve"> за</w:t>
      </w:r>
      <w:r w:rsidR="001512C5" w:rsidRPr="00100E94">
        <w:rPr>
          <w:szCs w:val="24"/>
        </w:rPr>
        <w:t xml:space="preserve"> израду </w:t>
      </w:r>
      <w:r>
        <w:rPr>
          <w:szCs w:val="24"/>
        </w:rPr>
        <w:t>У</w:t>
      </w:r>
      <w:r w:rsidR="001512C5">
        <w:rPr>
          <w:szCs w:val="24"/>
        </w:rPr>
        <w:t>рбанистичког пројекта:</w:t>
      </w:r>
    </w:p>
    <w:p w14:paraId="59B2749F" w14:textId="45244DA0" w:rsidR="00406B71" w:rsidRPr="00015EFF" w:rsidRDefault="00510F33" w:rsidP="00015EFF">
      <w:pPr>
        <w:pStyle w:val="Tacka1"/>
      </w:pPr>
      <w:r>
        <w:t>З</w:t>
      </w:r>
      <w:r w:rsidR="00406B71" w:rsidRPr="00015EFF">
        <w:t>акон о планира</w:t>
      </w:r>
      <w:r>
        <w:t>њ</w:t>
      </w:r>
      <w:r w:rsidR="00406B71" w:rsidRPr="00015EFF">
        <w:t>у и изград</w:t>
      </w:r>
      <w:r>
        <w:t>њ</w:t>
      </w:r>
      <w:r w:rsidR="00406B71" w:rsidRPr="00015EFF">
        <w:t>и („</w:t>
      </w:r>
      <w:r>
        <w:t>С</w:t>
      </w:r>
      <w:r w:rsidR="00406B71" w:rsidRPr="00015EFF">
        <w:t>л</w:t>
      </w:r>
      <w:r w:rsidR="009415B4">
        <w:t>.</w:t>
      </w:r>
      <w:r w:rsidR="00406B71" w:rsidRPr="00015EFF">
        <w:t xml:space="preserve"> гласник </w:t>
      </w:r>
      <w:r>
        <w:t>РС</w:t>
      </w:r>
      <w:r w:rsidR="00406B71" w:rsidRPr="00015EFF">
        <w:t xml:space="preserve">“, бр. 72/09, 81/09 - испр., 64/10 – одлука  </w:t>
      </w:r>
      <w:r>
        <w:t>УС</w:t>
      </w:r>
      <w:r w:rsidR="00406B71" w:rsidRPr="00015EFF">
        <w:t xml:space="preserve">, 24/11, 121/12, 42/13 – одлука </w:t>
      </w:r>
      <w:r>
        <w:t>УС</w:t>
      </w:r>
      <w:r w:rsidR="00406B71" w:rsidRPr="00015EFF">
        <w:t xml:space="preserve">, 50/13 – одлука </w:t>
      </w:r>
      <w:r>
        <w:t>УС</w:t>
      </w:r>
      <w:r w:rsidR="00406B71" w:rsidRPr="00015EFF">
        <w:t xml:space="preserve">, 98/13 – одлука </w:t>
      </w:r>
      <w:r>
        <w:t>УС</w:t>
      </w:r>
      <w:r w:rsidR="00406B71" w:rsidRPr="00015EFF">
        <w:t>, 132/14, 145/14, 83/18, 31/19, 37/19 – др. закон, 9/20</w:t>
      </w:r>
      <w:r w:rsidR="00812BA6">
        <w:t xml:space="preserve">, </w:t>
      </w:r>
      <w:r w:rsidR="00406B71" w:rsidRPr="00015EFF">
        <w:t>52/21</w:t>
      </w:r>
      <w:r w:rsidR="00812BA6">
        <w:t xml:space="preserve"> и 62/23</w:t>
      </w:r>
      <w:r w:rsidR="00406B71" w:rsidRPr="00015EFF">
        <w:t>) и</w:t>
      </w:r>
    </w:p>
    <w:p w14:paraId="51B1DDEA" w14:textId="038E9361" w:rsidR="001512C5" w:rsidRPr="00015EFF" w:rsidRDefault="00510F33" w:rsidP="00015EFF">
      <w:pPr>
        <w:pStyle w:val="Tacka1"/>
      </w:pPr>
      <w:r>
        <w:t>П</w:t>
      </w:r>
      <w:r w:rsidR="001512C5" w:rsidRPr="00015EFF">
        <w:t>равилник о садржини, начину и поступку израде планских докумената („</w:t>
      </w:r>
      <w:r>
        <w:t>С</w:t>
      </w:r>
      <w:r w:rsidR="001512C5" w:rsidRPr="00015EFF">
        <w:t>л</w:t>
      </w:r>
      <w:r w:rsidR="009415B4">
        <w:t>.</w:t>
      </w:r>
      <w:r w:rsidR="001512C5" w:rsidRPr="00015EFF">
        <w:t xml:space="preserve"> гласник </w:t>
      </w:r>
      <w:r>
        <w:t>РС</w:t>
      </w:r>
      <w:r w:rsidR="001512C5" w:rsidRPr="00015EFF">
        <w:t>“, бр.</w:t>
      </w:r>
      <w:r w:rsidR="0010375D" w:rsidRPr="00015EFF">
        <w:t xml:space="preserve"> 32</w:t>
      </w:r>
      <w:r w:rsidR="001512C5" w:rsidRPr="00015EFF">
        <w:t>/1</w:t>
      </w:r>
      <w:r w:rsidR="0010375D" w:rsidRPr="00015EFF">
        <w:t>9</w:t>
      </w:r>
      <w:r w:rsidR="001512C5" w:rsidRPr="00015EFF">
        <w:t>)</w:t>
      </w:r>
    </w:p>
    <w:p w14:paraId="2F9B3BB7" w14:textId="55AD2403" w:rsidR="001512C5" w:rsidRPr="001149E2" w:rsidRDefault="00510F33" w:rsidP="001512C5">
      <w:pPr>
        <w:rPr>
          <w:rFonts w:eastAsia="SimSun"/>
          <w:kern w:val="1"/>
          <w:szCs w:val="24"/>
          <w:lang w:eastAsia="hi-IN" w:bidi="hi-IN"/>
        </w:rPr>
      </w:pPr>
      <w:r w:rsidRPr="00E22ABF">
        <w:rPr>
          <w:rFonts w:eastAsia="SimSun"/>
          <w:b/>
          <w:kern w:val="1"/>
          <w:szCs w:val="24"/>
          <w:lang w:eastAsia="hi-IN" w:bidi="hi-IN"/>
        </w:rPr>
        <w:t>П</w:t>
      </w:r>
      <w:r w:rsidR="001512C5" w:rsidRPr="00E22ABF">
        <w:rPr>
          <w:rFonts w:eastAsia="SimSun"/>
          <w:b/>
          <w:kern w:val="1"/>
          <w:szCs w:val="24"/>
          <w:lang w:eastAsia="hi-IN" w:bidi="hi-IN"/>
        </w:rPr>
        <w:t>лански основ</w:t>
      </w:r>
      <w:r w:rsidR="001512C5" w:rsidRPr="00E22ABF">
        <w:rPr>
          <w:rFonts w:eastAsia="SimSun"/>
          <w:kern w:val="1"/>
          <w:szCs w:val="24"/>
          <w:lang w:eastAsia="hi-IN" w:bidi="hi-IN"/>
        </w:rPr>
        <w:t xml:space="preserve"> з</w:t>
      </w:r>
      <w:r w:rsidR="001512C5" w:rsidRPr="001149E2">
        <w:rPr>
          <w:rFonts w:eastAsia="SimSun"/>
          <w:kern w:val="1"/>
          <w:szCs w:val="24"/>
          <w:lang w:eastAsia="hi-IN" w:bidi="hi-IN"/>
        </w:rPr>
        <w:t>а израду</w:t>
      </w:r>
      <w:r w:rsidR="001149E2">
        <w:rPr>
          <w:rFonts w:eastAsia="SimSun"/>
          <w:kern w:val="1"/>
          <w:szCs w:val="24"/>
          <w:lang w:eastAsia="hi-IN" w:bidi="hi-IN"/>
        </w:rPr>
        <w:t xml:space="preserve"> </w:t>
      </w:r>
      <w:r>
        <w:rPr>
          <w:rFonts w:eastAsia="SimSun"/>
          <w:kern w:val="1"/>
          <w:szCs w:val="24"/>
          <w:lang w:eastAsia="hi-IN" w:bidi="hi-IN"/>
        </w:rPr>
        <w:t>У</w:t>
      </w:r>
      <w:r w:rsidR="001149E2" w:rsidRPr="001149E2">
        <w:rPr>
          <w:rFonts w:eastAsia="SimSun"/>
          <w:kern w:val="1"/>
          <w:szCs w:val="24"/>
          <w:lang w:eastAsia="hi-IN" w:bidi="hi-IN"/>
        </w:rPr>
        <w:t>рбанистичког пројекта</w:t>
      </w:r>
      <w:r w:rsidR="001512C5" w:rsidRPr="001149E2">
        <w:rPr>
          <w:rFonts w:eastAsia="SimSun"/>
          <w:kern w:val="1"/>
          <w:szCs w:val="24"/>
          <w:lang w:eastAsia="hi-IN" w:bidi="hi-IN"/>
        </w:rPr>
        <w:t>:</w:t>
      </w:r>
    </w:p>
    <w:p w14:paraId="792A153F" w14:textId="0BE1A8BC" w:rsidR="005A4A8F" w:rsidRPr="001149E2" w:rsidRDefault="005A4A8F" w:rsidP="005A4A8F">
      <w:pPr>
        <w:numPr>
          <w:ilvl w:val="0"/>
          <w:numId w:val="19"/>
        </w:numPr>
        <w:rPr>
          <w:szCs w:val="24"/>
        </w:rPr>
      </w:pPr>
      <w:bookmarkStart w:id="9" w:name="_Toc21418800"/>
      <w:bookmarkStart w:id="10" w:name="_Toc124924348"/>
      <w:bookmarkStart w:id="11" w:name="_Toc128221020"/>
      <w:bookmarkStart w:id="12" w:name="_Toc172189025"/>
      <w:bookmarkStart w:id="13" w:name="_Toc179271150"/>
      <w:bookmarkStart w:id="14" w:name="_Toc190193440"/>
      <w:r>
        <w:rPr>
          <w:szCs w:val="24"/>
        </w:rPr>
        <w:t>План генералне регулације Исток 2</w:t>
      </w:r>
      <w:r w:rsidR="00DF3137">
        <w:rPr>
          <w:szCs w:val="24"/>
        </w:rPr>
        <w:t xml:space="preserve"> у Крушевцу</w:t>
      </w:r>
      <w:r w:rsidRPr="001149E2">
        <w:rPr>
          <w:szCs w:val="24"/>
        </w:rPr>
        <w:t xml:space="preserve"> („Сл. лист града Крушевца“, бр.</w:t>
      </w:r>
      <w:r>
        <w:rPr>
          <w:szCs w:val="24"/>
        </w:rPr>
        <w:t xml:space="preserve"> 5</w:t>
      </w:r>
      <w:r w:rsidRPr="001149E2">
        <w:rPr>
          <w:szCs w:val="24"/>
        </w:rPr>
        <w:t>/1</w:t>
      </w:r>
      <w:r>
        <w:rPr>
          <w:szCs w:val="24"/>
        </w:rPr>
        <w:t>7, 16/2/19, 18/20, 23/21 – исправка</w:t>
      </w:r>
      <w:r>
        <w:rPr>
          <w:szCs w:val="24"/>
          <w:lang w:val="sr-Latn-RS"/>
        </w:rPr>
        <w:t xml:space="preserve">, </w:t>
      </w:r>
      <w:r>
        <w:rPr>
          <w:szCs w:val="24"/>
        </w:rPr>
        <w:t xml:space="preserve">4/23 </w:t>
      </w:r>
      <w:r w:rsidRPr="00040DB3">
        <w:rPr>
          <w:szCs w:val="24"/>
        </w:rPr>
        <w:t>и</w:t>
      </w:r>
      <w:r>
        <w:rPr>
          <w:szCs w:val="24"/>
        </w:rPr>
        <w:t xml:space="preserve"> 15/23)</w:t>
      </w:r>
    </w:p>
    <w:p w14:paraId="72BFE5C5" w14:textId="224EB7C2" w:rsidR="00181C90" w:rsidRPr="00FE3DFC" w:rsidRDefault="000756C6" w:rsidP="008800C3">
      <w:pPr>
        <w:pStyle w:val="Heading1"/>
      </w:pPr>
      <w:bookmarkStart w:id="15" w:name="_Toc199490415"/>
      <w:bookmarkStart w:id="16" w:name="_Toc199771908"/>
      <w:bookmarkStart w:id="17" w:name="_Toc203560604"/>
      <w:r w:rsidRPr="00FE3DFC">
        <w:t>2</w:t>
      </w:r>
      <w:r w:rsidR="00181C90" w:rsidRPr="00FE3DFC">
        <w:t xml:space="preserve">. </w:t>
      </w:r>
      <w:r w:rsidR="00510F33">
        <w:t>О</w:t>
      </w:r>
      <w:r w:rsidRPr="00FE3DFC">
        <w:t xml:space="preserve">бухват </w:t>
      </w:r>
      <w:r w:rsidR="00D45B1A" w:rsidRPr="00FE3DFC">
        <w:t xml:space="preserve">урбанистичког </w:t>
      </w:r>
      <w:r w:rsidRPr="00FE3DFC">
        <w:t>пројекта</w:t>
      </w:r>
      <w:bookmarkEnd w:id="9"/>
      <w:bookmarkEnd w:id="10"/>
      <w:bookmarkEnd w:id="11"/>
      <w:bookmarkEnd w:id="12"/>
      <w:bookmarkEnd w:id="13"/>
      <w:bookmarkEnd w:id="14"/>
      <w:bookmarkEnd w:id="15"/>
      <w:bookmarkEnd w:id="16"/>
      <w:bookmarkEnd w:id="17"/>
      <w:r w:rsidRPr="00FE3DFC">
        <w:t xml:space="preserve"> </w:t>
      </w:r>
    </w:p>
    <w:p w14:paraId="46DEAC47" w14:textId="6CDCDA1F" w:rsidR="00FC2742" w:rsidRDefault="00510F33" w:rsidP="00015EFF">
      <w:pPr>
        <w:rPr>
          <w:iCs/>
          <w:lang w:val="sr-Cyrl-CS"/>
        </w:rPr>
      </w:pPr>
      <w:r w:rsidRPr="00E22ABF">
        <w:rPr>
          <w:lang w:val="sr-Cyrl-CS"/>
        </w:rPr>
        <w:t>У</w:t>
      </w:r>
      <w:r w:rsidR="00FC2742" w:rsidRPr="00E22ABF">
        <w:rPr>
          <w:lang w:val="sr-Cyrl-CS"/>
        </w:rPr>
        <w:t>рбанистичким</w:t>
      </w:r>
      <w:r w:rsidR="00FC2742" w:rsidRPr="00292A3B">
        <w:rPr>
          <w:lang w:val="sr-Cyrl-CS"/>
        </w:rPr>
        <w:t xml:space="preserve"> п</w:t>
      </w:r>
      <w:r w:rsidR="00FC2742" w:rsidRPr="00292A3B">
        <w:rPr>
          <w:lang w:val="hr-HR"/>
        </w:rPr>
        <w:t xml:space="preserve">ројектом </w:t>
      </w:r>
      <w:r w:rsidR="00C34DAF" w:rsidRPr="00292A3B">
        <w:rPr>
          <w:lang w:val="hr-HR"/>
        </w:rPr>
        <w:t xml:space="preserve">за </w:t>
      </w:r>
      <w:r w:rsidR="001E24EE">
        <w:t>реконструкцију и доградњу</w:t>
      </w:r>
      <w:r w:rsidR="00A07920">
        <w:t xml:space="preserve"> диспанзера </w:t>
      </w:r>
      <w:r w:rsidR="00785BCD">
        <w:rPr>
          <w:lang w:val="sr-Latn-RS"/>
        </w:rPr>
        <w:t xml:space="preserve">TRAYAL </w:t>
      </w:r>
      <w:r w:rsidR="00785BCD">
        <w:t xml:space="preserve">КОРПОРАЦИЈЕ а.д. Крушевац </w:t>
      </w:r>
      <w:r w:rsidR="00E9339D">
        <w:t>са</w:t>
      </w:r>
      <w:r w:rsidR="00785BCD">
        <w:t xml:space="preserve"> претварањ</w:t>
      </w:r>
      <w:r w:rsidR="00E9339D">
        <w:t>ем</w:t>
      </w:r>
      <w:r w:rsidR="00785BCD">
        <w:t xml:space="preserve"> дела</w:t>
      </w:r>
      <w:r w:rsidR="00FF79D5">
        <w:t xml:space="preserve"> објекта</w:t>
      </w:r>
      <w:r w:rsidR="00B5221C">
        <w:rPr>
          <w:lang w:val="sr-Latn-RS"/>
        </w:rPr>
        <w:t xml:space="preserve"> </w:t>
      </w:r>
      <w:r w:rsidR="00E9339D">
        <w:t xml:space="preserve">у хотел </w:t>
      </w:r>
      <w:r w:rsidR="00316DDC">
        <w:t xml:space="preserve">и просторије ФК </w:t>
      </w:r>
      <w:r w:rsidR="00E54FEF">
        <w:rPr>
          <w:rFonts w:cs="Segoe UI Light"/>
        </w:rPr>
        <w:t>"</w:t>
      </w:r>
      <w:r w:rsidR="00316DDC">
        <w:t>Т</w:t>
      </w:r>
      <w:r w:rsidR="00CA0B15">
        <w:rPr>
          <w:lang w:val="sr-Latn-RS"/>
        </w:rPr>
        <w:t>r</w:t>
      </w:r>
      <w:r w:rsidR="00316DDC">
        <w:t>а</w:t>
      </w:r>
      <w:r w:rsidR="00E54FEF">
        <w:rPr>
          <w:lang w:val="sr-Latn-RS"/>
        </w:rPr>
        <w:t>y</w:t>
      </w:r>
      <w:r w:rsidR="00316DDC">
        <w:t>а</w:t>
      </w:r>
      <w:r w:rsidR="00CA0B15">
        <w:rPr>
          <w:lang w:val="sr-Latn-RS"/>
        </w:rPr>
        <w:t>l</w:t>
      </w:r>
      <w:r w:rsidR="00E54FEF">
        <w:rPr>
          <w:rFonts w:cs="Segoe UI Light"/>
        </w:rPr>
        <w:t>"</w:t>
      </w:r>
      <w:r w:rsidR="00471297">
        <w:t xml:space="preserve">, </w:t>
      </w:r>
      <w:r w:rsidR="00573ADE">
        <w:t>обухваћен</w:t>
      </w:r>
      <w:r w:rsidR="00E9339D">
        <w:t>а</w:t>
      </w:r>
      <w:r w:rsidR="00573ADE">
        <w:t xml:space="preserve"> </w:t>
      </w:r>
      <w:r w:rsidR="00E9339D">
        <w:t>је</w:t>
      </w:r>
      <w:r w:rsidR="00573ADE">
        <w:t xml:space="preserve"> катастарск</w:t>
      </w:r>
      <w:r w:rsidR="00E9339D">
        <w:t>а</w:t>
      </w:r>
      <w:r w:rsidR="00573ADE">
        <w:t xml:space="preserve"> парцел</w:t>
      </w:r>
      <w:r w:rsidR="00E9339D">
        <w:t>а</w:t>
      </w:r>
      <w:r w:rsidR="00573ADE">
        <w:t xml:space="preserve"> </w:t>
      </w:r>
      <w:r w:rsidR="007F7C61" w:rsidRPr="007F7C61">
        <w:t xml:space="preserve">бр. </w:t>
      </w:r>
      <w:r w:rsidR="00E9339D">
        <w:t>3204</w:t>
      </w:r>
      <w:r w:rsidR="007F7C61" w:rsidRPr="007F7C61">
        <w:t xml:space="preserve"> КО </w:t>
      </w:r>
      <w:r w:rsidR="00E9339D">
        <w:t>Паруно</w:t>
      </w:r>
      <w:r w:rsidR="00FF79D5">
        <w:t>вац</w:t>
      </w:r>
      <w:r w:rsidR="007F7C61">
        <w:rPr>
          <w:lang w:val="sr-Latn-RS"/>
        </w:rPr>
        <w:t xml:space="preserve"> </w:t>
      </w:r>
      <w:r w:rsidR="00FC2742" w:rsidRPr="00292A3B">
        <w:rPr>
          <w:iCs/>
        </w:rPr>
        <w:t xml:space="preserve">у </w:t>
      </w:r>
      <w:r w:rsidRPr="00292A3B">
        <w:rPr>
          <w:iCs/>
        </w:rPr>
        <w:t>К</w:t>
      </w:r>
      <w:r w:rsidR="00FC2742" w:rsidRPr="00292A3B">
        <w:rPr>
          <w:iCs/>
        </w:rPr>
        <w:t>рушевцу</w:t>
      </w:r>
      <w:r w:rsidR="00FC2742" w:rsidRPr="00292A3B">
        <w:rPr>
          <w:iCs/>
          <w:lang w:val="sr-Cyrl-CS"/>
        </w:rPr>
        <w:t>.</w:t>
      </w:r>
    </w:p>
    <w:p w14:paraId="6784076B" w14:textId="35BA9DC2" w:rsidR="00FC2742" w:rsidRPr="00292A3B" w:rsidRDefault="00510F33" w:rsidP="00015EFF">
      <w:pPr>
        <w:rPr>
          <w:iCs/>
          <w:lang w:val="sr-Latn-RS"/>
        </w:rPr>
      </w:pPr>
      <w:r w:rsidRPr="00292A3B">
        <w:rPr>
          <w:lang w:val="hr-HR"/>
        </w:rPr>
        <w:t>П</w:t>
      </w:r>
      <w:r w:rsidR="00FC2742" w:rsidRPr="00292A3B">
        <w:rPr>
          <w:lang w:val="hr-HR"/>
        </w:rPr>
        <w:t xml:space="preserve">овршина </w:t>
      </w:r>
      <w:r w:rsidR="00FC2742" w:rsidRPr="00292A3B">
        <w:t xml:space="preserve">подручја у обухвату урбанистичког пројекта је </w:t>
      </w:r>
      <w:r w:rsidR="000B35CD">
        <w:rPr>
          <w:b/>
        </w:rPr>
        <w:t>43</w:t>
      </w:r>
      <w:r w:rsidR="00FC2742" w:rsidRPr="00292A3B">
        <w:rPr>
          <w:b/>
        </w:rPr>
        <w:t xml:space="preserve">а </w:t>
      </w:r>
      <w:r w:rsidR="000B35CD">
        <w:rPr>
          <w:b/>
        </w:rPr>
        <w:t>24</w:t>
      </w:r>
      <w:r w:rsidR="00FC2742" w:rsidRPr="00292A3B">
        <w:rPr>
          <w:b/>
        </w:rPr>
        <w:t>м</w:t>
      </w:r>
      <w:r w:rsidR="00FC2742" w:rsidRPr="00292A3B">
        <w:rPr>
          <w:b/>
          <w:vertAlign w:val="superscript"/>
        </w:rPr>
        <w:t>2</w:t>
      </w:r>
      <w:r w:rsidR="00FC2742" w:rsidRPr="00292A3B">
        <w:t>.</w:t>
      </w:r>
    </w:p>
    <w:p w14:paraId="4F1D75BA" w14:textId="33254BBB" w:rsidR="00A114D1" w:rsidRPr="00292A3B" w:rsidRDefault="00510F33" w:rsidP="00015EFF">
      <w:r w:rsidRPr="002A03B9">
        <w:rPr>
          <w:lang w:val="hr-HR"/>
        </w:rPr>
        <w:t>П</w:t>
      </w:r>
      <w:r w:rsidR="00FC2742" w:rsidRPr="002A03B9">
        <w:rPr>
          <w:lang w:val="hr-HR"/>
        </w:rPr>
        <w:t>ростор</w:t>
      </w:r>
      <w:r w:rsidR="00FC2742" w:rsidRPr="00292A3B">
        <w:rPr>
          <w:lang w:val="hr-HR"/>
        </w:rPr>
        <w:t xml:space="preserve"> који се уређује овим </w:t>
      </w:r>
      <w:r w:rsidR="00FC2742" w:rsidRPr="00292A3B">
        <w:t>урбанистичким пројектом г</w:t>
      </w:r>
      <w:r w:rsidR="00A114D1" w:rsidRPr="00292A3B">
        <w:rPr>
          <w:lang w:val="sr-Cyrl-CS"/>
        </w:rPr>
        <w:t>ранич</w:t>
      </w:r>
      <w:r w:rsidR="00E6085D" w:rsidRPr="00292A3B">
        <w:t>и се</w:t>
      </w:r>
      <w:r w:rsidR="00A114D1" w:rsidRPr="00292A3B">
        <w:rPr>
          <w:lang w:val="sr-Cyrl-CS"/>
        </w:rPr>
        <w:t>:</w:t>
      </w:r>
    </w:p>
    <w:p w14:paraId="383A42F4" w14:textId="5DF80AA7" w:rsidR="00FC2742" w:rsidRPr="00292A3B" w:rsidRDefault="009E3CD4" w:rsidP="008979B5">
      <w:pPr>
        <w:pStyle w:val="Tacka1"/>
      </w:pPr>
      <w:r w:rsidRPr="00292A3B">
        <w:t>са север</w:t>
      </w:r>
      <w:r w:rsidR="00171E7B">
        <w:t>а</w:t>
      </w:r>
      <w:r w:rsidR="00FC2742" w:rsidRPr="00292A3B">
        <w:t xml:space="preserve"> к.п.бр. </w:t>
      </w:r>
      <w:r w:rsidR="004E43EC">
        <w:t>3124/1</w:t>
      </w:r>
      <w:r w:rsidR="00FE3D76">
        <w:t xml:space="preserve"> </w:t>
      </w:r>
      <w:r w:rsidR="00510F33" w:rsidRPr="00292A3B">
        <w:t>КО</w:t>
      </w:r>
      <w:r w:rsidR="00AC0AE7" w:rsidRPr="00292A3B">
        <w:t xml:space="preserve"> </w:t>
      </w:r>
      <w:r w:rsidR="004E43EC">
        <w:t>Паруно</w:t>
      </w:r>
      <w:r w:rsidR="00171E7B">
        <w:t xml:space="preserve">вац (улица </w:t>
      </w:r>
      <w:r w:rsidR="000B35CD">
        <w:t xml:space="preserve">Паруновачка (Државни пут </w:t>
      </w:r>
      <w:r w:rsidR="000B35CD">
        <w:rPr>
          <w:lang w:val="sr-Latn-RS"/>
        </w:rPr>
        <w:t xml:space="preserve">IIA </w:t>
      </w:r>
      <w:r w:rsidR="000B35CD">
        <w:t>реда)</w:t>
      </w:r>
      <w:r w:rsidR="00171E7B">
        <w:t>)</w:t>
      </w:r>
      <w:r w:rsidR="00493852" w:rsidRPr="00292A3B">
        <w:t>,</w:t>
      </w:r>
    </w:p>
    <w:p w14:paraId="137DD460" w14:textId="3D5CB45B" w:rsidR="003E27C4" w:rsidRPr="00292A3B" w:rsidRDefault="003E27C4" w:rsidP="008979B5">
      <w:pPr>
        <w:pStyle w:val="Tacka1"/>
      </w:pPr>
      <w:r w:rsidRPr="00292A3B">
        <w:t xml:space="preserve">са </w:t>
      </w:r>
      <w:r w:rsidR="00171E7B">
        <w:t>истока</w:t>
      </w:r>
      <w:r w:rsidRPr="00292A3B">
        <w:t xml:space="preserve"> к.п.бр.</w:t>
      </w:r>
      <w:r w:rsidR="00FE2757" w:rsidRPr="00292A3B">
        <w:t xml:space="preserve"> </w:t>
      </w:r>
      <w:r w:rsidR="00D93979">
        <w:t>37/21</w:t>
      </w:r>
      <w:r w:rsidR="00FE2757" w:rsidRPr="00292A3B">
        <w:t xml:space="preserve"> </w:t>
      </w:r>
      <w:r w:rsidR="00510F33" w:rsidRPr="00292A3B">
        <w:t>КО</w:t>
      </w:r>
      <w:r w:rsidR="00FE2757" w:rsidRPr="00292A3B">
        <w:t xml:space="preserve"> </w:t>
      </w:r>
      <w:r w:rsidR="00D93979">
        <w:t>Паруно</w:t>
      </w:r>
      <w:r w:rsidR="00171E7B">
        <w:t>вац (</w:t>
      </w:r>
      <w:r w:rsidR="00D93979">
        <w:t>приступна улица</w:t>
      </w:r>
      <w:r w:rsidR="00171E7B">
        <w:t>)</w:t>
      </w:r>
      <w:r w:rsidR="009F2255" w:rsidRPr="00292A3B">
        <w:t>,</w:t>
      </w:r>
    </w:p>
    <w:p w14:paraId="2E275113" w14:textId="75D7B6A9" w:rsidR="00FC2742" w:rsidRPr="00292A3B" w:rsidRDefault="00FC2742" w:rsidP="008979B5">
      <w:pPr>
        <w:pStyle w:val="Tacka1"/>
      </w:pPr>
      <w:r w:rsidRPr="00292A3B">
        <w:t xml:space="preserve">са </w:t>
      </w:r>
      <w:r w:rsidR="00171E7B">
        <w:t>југа</w:t>
      </w:r>
      <w:r w:rsidR="00493852" w:rsidRPr="00292A3B">
        <w:t xml:space="preserve"> к.п.бр.</w:t>
      </w:r>
      <w:r w:rsidR="00F63A8F" w:rsidRPr="00292A3B">
        <w:t xml:space="preserve"> </w:t>
      </w:r>
      <w:r w:rsidR="00CB508D">
        <w:t>37/8 и 37/1 обе</w:t>
      </w:r>
      <w:r w:rsidR="00181903" w:rsidRPr="00292A3B">
        <w:t xml:space="preserve"> </w:t>
      </w:r>
      <w:r w:rsidR="00510F33" w:rsidRPr="00292A3B">
        <w:t>КО</w:t>
      </w:r>
      <w:r w:rsidR="00F63A8F" w:rsidRPr="00292A3B">
        <w:t xml:space="preserve"> </w:t>
      </w:r>
      <w:r w:rsidR="00CB508D">
        <w:t>Паруновац</w:t>
      </w:r>
      <w:r w:rsidR="00FF087E" w:rsidRPr="00292A3B">
        <w:t>,</w:t>
      </w:r>
    </w:p>
    <w:p w14:paraId="429E257C" w14:textId="25BEB363" w:rsidR="00FC2742" w:rsidRPr="00292A3B" w:rsidRDefault="00F33681" w:rsidP="002F6B03">
      <w:pPr>
        <w:pStyle w:val="Tacka1"/>
      </w:pPr>
      <w:r w:rsidRPr="00292A3B">
        <w:t xml:space="preserve">са </w:t>
      </w:r>
      <w:r w:rsidR="00171E7B">
        <w:t xml:space="preserve">запада </w:t>
      </w:r>
      <w:r w:rsidRPr="00292A3B">
        <w:t>к.п.бр.</w:t>
      </w:r>
      <w:r w:rsidR="00FE2757" w:rsidRPr="00292A3B">
        <w:t xml:space="preserve"> </w:t>
      </w:r>
      <w:r w:rsidR="00CB508D">
        <w:t>37/8 и 37/1</w:t>
      </w:r>
      <w:r w:rsidR="00FE2757" w:rsidRPr="00292A3B">
        <w:t xml:space="preserve"> </w:t>
      </w:r>
      <w:r w:rsidR="00066D02">
        <w:t xml:space="preserve">обе </w:t>
      </w:r>
      <w:r w:rsidR="00510F33" w:rsidRPr="00292A3B">
        <w:t>КО</w:t>
      </w:r>
      <w:r w:rsidR="00FE2757" w:rsidRPr="00292A3B">
        <w:t xml:space="preserve"> </w:t>
      </w:r>
      <w:r w:rsidR="00CB508D">
        <w:t>Паруновац</w:t>
      </w:r>
      <w:r w:rsidR="00FE2757" w:rsidRPr="00292A3B">
        <w:rPr>
          <w:lang w:val="sr-Latn-RS"/>
        </w:rPr>
        <w:t>.</w:t>
      </w:r>
    </w:p>
    <w:tbl>
      <w:tblPr>
        <w:tblW w:w="7797" w:type="dxa"/>
        <w:jc w:val="center"/>
        <w:tblLayout w:type="fixed"/>
        <w:tblLook w:val="0000" w:firstRow="0" w:lastRow="0" w:firstColumn="0" w:lastColumn="0" w:noHBand="0" w:noVBand="0"/>
      </w:tblPr>
      <w:tblGrid>
        <w:gridCol w:w="1560"/>
        <w:gridCol w:w="1134"/>
        <w:gridCol w:w="2693"/>
        <w:gridCol w:w="1417"/>
        <w:gridCol w:w="993"/>
      </w:tblGrid>
      <w:tr w:rsidR="00C91E4F" w:rsidRPr="00100E94" w14:paraId="2C92D083" w14:textId="77777777" w:rsidTr="00D36FD5">
        <w:trPr>
          <w:jc w:val="center"/>
        </w:trPr>
        <w:tc>
          <w:tcPr>
            <w:tcW w:w="1560" w:type="dxa"/>
            <w:tcBorders>
              <w:top w:val="single" w:sz="24" w:space="0" w:color="FFFFFF" w:themeColor="background1"/>
              <w:bottom w:val="single" w:sz="24" w:space="0" w:color="FFFFFF" w:themeColor="background1"/>
            </w:tcBorders>
            <w:shd w:val="clear" w:color="auto" w:fill="00774D"/>
            <w:vAlign w:val="center"/>
          </w:tcPr>
          <w:p w14:paraId="4810EF9F" w14:textId="0315E84A" w:rsidR="00C91E4F" w:rsidRPr="00DE76D2" w:rsidRDefault="00C91E4F" w:rsidP="007808B2">
            <w:pPr>
              <w:snapToGrid w:val="0"/>
              <w:spacing w:before="60" w:after="60"/>
              <w:jc w:val="center"/>
              <w:rPr>
                <w:b/>
                <w:bCs/>
                <w:iCs/>
                <w:color w:val="FFFFFF"/>
                <w:sz w:val="20"/>
                <w:lang w:val="hr-HR"/>
              </w:rPr>
            </w:pPr>
            <w:r w:rsidRPr="00DE76D2">
              <w:rPr>
                <w:b/>
                <w:bCs/>
                <w:iCs/>
                <w:color w:val="FFFFFF"/>
                <w:sz w:val="20"/>
              </w:rPr>
              <w:t>к.п.бр.</w:t>
            </w:r>
            <w:r w:rsidRPr="00DE76D2">
              <w:rPr>
                <w:b/>
                <w:bCs/>
                <w:iCs/>
                <w:color w:val="FFFFFF"/>
                <w:sz w:val="20"/>
              </w:rPr>
              <w:br/>
            </w:r>
            <w:r w:rsidR="00510F33">
              <w:rPr>
                <w:b/>
                <w:bCs/>
                <w:iCs/>
                <w:color w:val="FFFFFF"/>
                <w:sz w:val="20"/>
                <w:lang w:val="hr-HR"/>
              </w:rPr>
              <w:t>КО</w:t>
            </w:r>
            <w:r w:rsidRPr="00DE76D2">
              <w:rPr>
                <w:b/>
                <w:bCs/>
                <w:iCs/>
                <w:color w:val="FFFFFF"/>
                <w:sz w:val="20"/>
              </w:rPr>
              <w:t xml:space="preserve"> </w:t>
            </w:r>
            <w:r w:rsidR="00D36FD5">
              <w:rPr>
                <w:b/>
                <w:bCs/>
                <w:iCs/>
                <w:color w:val="FFFFFF"/>
                <w:sz w:val="20"/>
              </w:rPr>
              <w:t>Паруно</w:t>
            </w:r>
            <w:r w:rsidR="00FF79D5">
              <w:rPr>
                <w:b/>
                <w:bCs/>
                <w:iCs/>
                <w:color w:val="FFFFFF"/>
                <w:sz w:val="20"/>
              </w:rPr>
              <w:t>вац</w:t>
            </w:r>
          </w:p>
        </w:tc>
        <w:tc>
          <w:tcPr>
            <w:tcW w:w="1134" w:type="dxa"/>
            <w:tcBorders>
              <w:top w:val="single" w:sz="24" w:space="0" w:color="FFFFFF" w:themeColor="background1"/>
              <w:bottom w:val="single" w:sz="24" w:space="0" w:color="FFFFFF" w:themeColor="background1"/>
            </w:tcBorders>
            <w:shd w:val="clear" w:color="auto" w:fill="00774D"/>
            <w:vAlign w:val="center"/>
          </w:tcPr>
          <w:p w14:paraId="4CC57DFA" w14:textId="77777777" w:rsidR="00C91E4F" w:rsidRPr="00DE76D2" w:rsidRDefault="00C91E4F" w:rsidP="007D0B15">
            <w:pPr>
              <w:snapToGrid w:val="0"/>
              <w:spacing w:before="60" w:after="60"/>
              <w:jc w:val="center"/>
              <w:rPr>
                <w:b/>
                <w:bCs/>
                <w:iCs/>
                <w:color w:val="FFFFFF"/>
                <w:sz w:val="20"/>
                <w:lang w:val="hr-HR"/>
              </w:rPr>
            </w:pPr>
            <w:r>
              <w:rPr>
                <w:b/>
                <w:bCs/>
                <w:iCs/>
                <w:color w:val="FFFFFF"/>
                <w:sz w:val="20"/>
              </w:rPr>
              <w:t>п</w:t>
            </w:r>
            <w:r w:rsidRPr="00DE76D2">
              <w:rPr>
                <w:b/>
                <w:bCs/>
                <w:iCs/>
                <w:color w:val="FFFFFF"/>
                <w:sz w:val="20"/>
                <w:lang w:val="hr-HR"/>
              </w:rPr>
              <w:t>овршина</w:t>
            </w:r>
          </w:p>
        </w:tc>
        <w:tc>
          <w:tcPr>
            <w:tcW w:w="2693" w:type="dxa"/>
            <w:tcBorders>
              <w:top w:val="single" w:sz="24" w:space="0" w:color="FFFFFF" w:themeColor="background1"/>
              <w:bottom w:val="single" w:sz="24" w:space="0" w:color="FFFFFF" w:themeColor="background1"/>
            </w:tcBorders>
            <w:shd w:val="clear" w:color="auto" w:fill="00774D"/>
            <w:vAlign w:val="center"/>
          </w:tcPr>
          <w:p w14:paraId="4F7ECA25" w14:textId="77777777" w:rsidR="00C91E4F" w:rsidRPr="00DE76D2" w:rsidRDefault="00C91E4F" w:rsidP="007808B2">
            <w:pPr>
              <w:snapToGrid w:val="0"/>
              <w:spacing w:before="60" w:after="60"/>
              <w:jc w:val="center"/>
              <w:rPr>
                <w:b/>
                <w:bCs/>
                <w:iCs/>
                <w:color w:val="FFFFFF"/>
                <w:sz w:val="20"/>
              </w:rPr>
            </w:pPr>
            <w:r>
              <w:rPr>
                <w:b/>
                <w:bCs/>
                <w:iCs/>
                <w:color w:val="FFFFFF"/>
                <w:sz w:val="20"/>
              </w:rPr>
              <w:t>и</w:t>
            </w:r>
            <w:r w:rsidRPr="00DE76D2">
              <w:rPr>
                <w:b/>
                <w:bCs/>
                <w:iCs/>
                <w:color w:val="FFFFFF"/>
                <w:sz w:val="20"/>
              </w:rPr>
              <w:t>ма</w:t>
            </w:r>
            <w:r>
              <w:rPr>
                <w:b/>
                <w:bCs/>
                <w:iCs/>
                <w:color w:val="FFFFFF"/>
                <w:sz w:val="20"/>
              </w:rPr>
              <w:t>лац</w:t>
            </w:r>
            <w:r w:rsidRPr="00DE76D2">
              <w:rPr>
                <w:b/>
                <w:bCs/>
                <w:iCs/>
                <w:color w:val="FFFFFF"/>
                <w:sz w:val="20"/>
              </w:rPr>
              <w:t xml:space="preserve"> права на парцели</w:t>
            </w:r>
          </w:p>
        </w:tc>
        <w:tc>
          <w:tcPr>
            <w:tcW w:w="1417" w:type="dxa"/>
            <w:tcBorders>
              <w:top w:val="single" w:sz="24" w:space="0" w:color="FFFFFF" w:themeColor="background1"/>
              <w:bottom w:val="single" w:sz="24" w:space="0" w:color="FFFFFF" w:themeColor="background1"/>
            </w:tcBorders>
            <w:shd w:val="clear" w:color="auto" w:fill="00774D"/>
            <w:vAlign w:val="center"/>
          </w:tcPr>
          <w:p w14:paraId="4E1DBD9D" w14:textId="77777777" w:rsidR="00C91E4F" w:rsidRPr="00DE76D2" w:rsidRDefault="00C91E4F" w:rsidP="007808B2">
            <w:pPr>
              <w:snapToGrid w:val="0"/>
              <w:spacing w:before="60" w:after="60"/>
              <w:jc w:val="center"/>
              <w:rPr>
                <w:b/>
                <w:bCs/>
                <w:iCs/>
                <w:color w:val="FFFFFF"/>
                <w:sz w:val="20"/>
              </w:rPr>
            </w:pPr>
            <w:r w:rsidRPr="00DE76D2">
              <w:rPr>
                <w:b/>
                <w:bCs/>
                <w:iCs/>
                <w:color w:val="FFFFFF"/>
                <w:sz w:val="20"/>
              </w:rPr>
              <w:t>врста права</w:t>
            </w:r>
          </w:p>
        </w:tc>
        <w:tc>
          <w:tcPr>
            <w:tcW w:w="993" w:type="dxa"/>
            <w:tcBorders>
              <w:top w:val="single" w:sz="24" w:space="0" w:color="FFFFFF" w:themeColor="background1"/>
              <w:bottom w:val="single" w:sz="24" w:space="0" w:color="FFFFFF" w:themeColor="background1"/>
            </w:tcBorders>
            <w:shd w:val="clear" w:color="auto" w:fill="00774D"/>
            <w:vAlign w:val="center"/>
          </w:tcPr>
          <w:p w14:paraId="66001782" w14:textId="77777777" w:rsidR="00C91E4F" w:rsidRPr="00DE76D2" w:rsidRDefault="00C91E4F" w:rsidP="007808B2">
            <w:pPr>
              <w:snapToGrid w:val="0"/>
              <w:spacing w:before="60" w:after="60"/>
              <w:jc w:val="center"/>
              <w:rPr>
                <w:b/>
                <w:bCs/>
                <w:iCs/>
                <w:color w:val="FFFFFF"/>
                <w:sz w:val="20"/>
              </w:rPr>
            </w:pPr>
            <w:r w:rsidRPr="00DE76D2">
              <w:rPr>
                <w:b/>
                <w:bCs/>
                <w:iCs/>
                <w:color w:val="FFFFFF"/>
                <w:sz w:val="20"/>
              </w:rPr>
              <w:t>удео</w:t>
            </w:r>
          </w:p>
        </w:tc>
      </w:tr>
      <w:tr w:rsidR="00C91E4F" w:rsidRPr="00100E94" w14:paraId="7D515980" w14:textId="77777777" w:rsidTr="00D36FD5">
        <w:trPr>
          <w:jc w:val="center"/>
        </w:trPr>
        <w:tc>
          <w:tcPr>
            <w:tcW w:w="1560" w:type="dxa"/>
            <w:tcBorders>
              <w:top w:val="single" w:sz="24" w:space="0" w:color="FFFFFF" w:themeColor="background1"/>
              <w:bottom w:val="single" w:sz="24" w:space="0" w:color="FFFFFF" w:themeColor="background1"/>
            </w:tcBorders>
            <w:shd w:val="clear" w:color="auto" w:fill="D9D9D9"/>
            <w:vAlign w:val="center"/>
          </w:tcPr>
          <w:p w14:paraId="1755F5DA" w14:textId="107FCEDE" w:rsidR="00C91E4F" w:rsidRPr="00AF1542" w:rsidRDefault="00066D02" w:rsidP="003E27C4">
            <w:pPr>
              <w:snapToGrid w:val="0"/>
              <w:spacing w:before="60" w:after="60"/>
              <w:jc w:val="center"/>
              <w:rPr>
                <w:sz w:val="20"/>
              </w:rPr>
            </w:pPr>
            <w:r>
              <w:rPr>
                <w:sz w:val="20"/>
              </w:rPr>
              <w:t>3204</w:t>
            </w:r>
          </w:p>
        </w:tc>
        <w:tc>
          <w:tcPr>
            <w:tcW w:w="1134" w:type="dxa"/>
            <w:tcBorders>
              <w:top w:val="single" w:sz="24" w:space="0" w:color="FFFFFF" w:themeColor="background1"/>
              <w:bottom w:val="single" w:sz="24" w:space="0" w:color="FFFFFF" w:themeColor="background1"/>
            </w:tcBorders>
            <w:shd w:val="clear" w:color="auto" w:fill="D9D9D9"/>
            <w:vAlign w:val="center"/>
          </w:tcPr>
          <w:p w14:paraId="57C571E1" w14:textId="60042BEA" w:rsidR="00C91E4F" w:rsidRPr="00FD657E" w:rsidRDefault="00066D02" w:rsidP="00EF0924">
            <w:pPr>
              <w:snapToGrid w:val="0"/>
              <w:spacing w:before="60" w:after="60"/>
              <w:jc w:val="center"/>
              <w:rPr>
                <w:sz w:val="20"/>
                <w:highlight w:val="yellow"/>
                <w:vertAlign w:val="superscript"/>
                <w:lang w:val="hr-HR"/>
              </w:rPr>
            </w:pPr>
            <w:r>
              <w:rPr>
                <w:sz w:val="20"/>
              </w:rPr>
              <w:t>43</w:t>
            </w:r>
            <w:r w:rsidR="00D6312E" w:rsidRPr="00FF087E">
              <w:rPr>
                <w:sz w:val="20"/>
              </w:rPr>
              <w:t>а</w:t>
            </w:r>
            <w:r w:rsidR="00C91E4F" w:rsidRPr="00FF087E">
              <w:rPr>
                <w:sz w:val="20"/>
                <w:lang w:val="hr-HR"/>
              </w:rPr>
              <w:t xml:space="preserve"> </w:t>
            </w:r>
            <w:r>
              <w:rPr>
                <w:sz w:val="20"/>
              </w:rPr>
              <w:t>24</w:t>
            </w:r>
            <w:r w:rsidR="00C91E4F" w:rsidRPr="00FF087E">
              <w:rPr>
                <w:sz w:val="20"/>
                <w:lang w:val="hr-HR"/>
              </w:rPr>
              <w:t>м</w:t>
            </w:r>
            <w:r w:rsidR="00C91E4F" w:rsidRPr="00FF087E">
              <w:rPr>
                <w:sz w:val="20"/>
                <w:vertAlign w:val="superscript"/>
                <w:lang w:val="hr-HR"/>
              </w:rPr>
              <w:t>2</w:t>
            </w:r>
          </w:p>
        </w:tc>
        <w:tc>
          <w:tcPr>
            <w:tcW w:w="2693" w:type="dxa"/>
            <w:tcBorders>
              <w:top w:val="single" w:sz="24" w:space="0" w:color="FFFFFF" w:themeColor="background1"/>
              <w:bottom w:val="single" w:sz="24" w:space="0" w:color="FFFFFF" w:themeColor="background1"/>
            </w:tcBorders>
            <w:shd w:val="clear" w:color="auto" w:fill="D9D9D9"/>
            <w:vAlign w:val="center"/>
          </w:tcPr>
          <w:p w14:paraId="4CAE9BBB" w14:textId="5AD9C910" w:rsidR="00794372" w:rsidRPr="00A75054" w:rsidRDefault="00735671" w:rsidP="007D0B15">
            <w:pPr>
              <w:snapToGrid w:val="0"/>
              <w:spacing w:before="60" w:after="60"/>
              <w:jc w:val="center"/>
              <w:rPr>
                <w:sz w:val="20"/>
              </w:rPr>
            </w:pPr>
            <w:r>
              <w:rPr>
                <w:sz w:val="20"/>
                <w:lang w:val="sr-Latn-RS"/>
              </w:rPr>
              <w:t xml:space="preserve">TRAYAL </w:t>
            </w:r>
            <w:r w:rsidR="00D36FD5">
              <w:rPr>
                <w:sz w:val="20"/>
              </w:rPr>
              <w:t>КОРПОРАЦИЈА АД</w:t>
            </w:r>
            <w:r w:rsidR="00EF0924">
              <w:rPr>
                <w:sz w:val="20"/>
                <w:lang w:val="sr-Latn-RS"/>
              </w:rPr>
              <w:t xml:space="preserve"> </w:t>
            </w:r>
            <w:r w:rsidR="00A75054">
              <w:rPr>
                <w:sz w:val="20"/>
              </w:rPr>
              <w:t>Крушевац</w:t>
            </w:r>
          </w:p>
        </w:tc>
        <w:tc>
          <w:tcPr>
            <w:tcW w:w="1417" w:type="dxa"/>
            <w:tcBorders>
              <w:top w:val="single" w:sz="24" w:space="0" w:color="FFFFFF" w:themeColor="background1"/>
              <w:bottom w:val="single" w:sz="24" w:space="0" w:color="FFFFFF" w:themeColor="background1"/>
            </w:tcBorders>
            <w:shd w:val="clear" w:color="auto" w:fill="D9D9D9"/>
            <w:vAlign w:val="center"/>
          </w:tcPr>
          <w:p w14:paraId="61992A5A" w14:textId="77777777" w:rsidR="00C91E4F" w:rsidRPr="00FF087E" w:rsidRDefault="00C91E4F" w:rsidP="007808B2">
            <w:pPr>
              <w:snapToGrid w:val="0"/>
              <w:spacing w:before="60" w:after="60"/>
              <w:jc w:val="center"/>
              <w:rPr>
                <w:sz w:val="20"/>
              </w:rPr>
            </w:pPr>
            <w:r w:rsidRPr="00FF087E">
              <w:rPr>
                <w:sz w:val="20"/>
              </w:rPr>
              <w:t>својина</w:t>
            </w:r>
          </w:p>
          <w:p w14:paraId="4BFA9B3B" w14:textId="77777777" w:rsidR="00C91E4F" w:rsidRPr="00FF087E" w:rsidRDefault="00C91E4F" w:rsidP="007808B2">
            <w:pPr>
              <w:snapToGrid w:val="0"/>
              <w:spacing w:before="60" w:after="60"/>
              <w:jc w:val="center"/>
              <w:rPr>
                <w:sz w:val="20"/>
              </w:rPr>
            </w:pPr>
            <w:r w:rsidRPr="00FF087E">
              <w:rPr>
                <w:sz w:val="20"/>
              </w:rPr>
              <w:t>приватна</w:t>
            </w:r>
          </w:p>
        </w:tc>
        <w:tc>
          <w:tcPr>
            <w:tcW w:w="993" w:type="dxa"/>
            <w:tcBorders>
              <w:top w:val="single" w:sz="24" w:space="0" w:color="FFFFFF" w:themeColor="background1"/>
              <w:bottom w:val="single" w:sz="24" w:space="0" w:color="FFFFFF" w:themeColor="background1"/>
            </w:tcBorders>
            <w:shd w:val="clear" w:color="auto" w:fill="D9D9D9"/>
            <w:vAlign w:val="center"/>
          </w:tcPr>
          <w:p w14:paraId="68220CC9" w14:textId="77777777" w:rsidR="00C91E4F" w:rsidRPr="00FF087E" w:rsidRDefault="00C91E4F" w:rsidP="007808B2">
            <w:pPr>
              <w:snapToGrid w:val="0"/>
              <w:spacing w:before="60" w:after="60"/>
              <w:jc w:val="center"/>
              <w:rPr>
                <w:sz w:val="20"/>
                <w:lang w:val="en-US"/>
              </w:rPr>
            </w:pPr>
            <w:r w:rsidRPr="00FF087E">
              <w:rPr>
                <w:sz w:val="20"/>
              </w:rPr>
              <w:t>1/1</w:t>
            </w:r>
          </w:p>
        </w:tc>
      </w:tr>
    </w:tbl>
    <w:p w14:paraId="34E38594" w14:textId="3D745ACE" w:rsidR="00701C04" w:rsidRDefault="00510F33" w:rsidP="00FE3DFC">
      <w:pPr>
        <w:jc w:val="center"/>
        <w:rPr>
          <w:lang w:val="ru-RU"/>
        </w:rPr>
      </w:pPr>
      <w:r>
        <w:rPr>
          <w:b/>
        </w:rPr>
        <w:t>Т</w:t>
      </w:r>
      <w:r w:rsidR="00FE3DFC" w:rsidRPr="00FE3DFC">
        <w:rPr>
          <w:b/>
        </w:rPr>
        <w:t>абела 1</w:t>
      </w:r>
      <w:r w:rsidR="00FE3DFC">
        <w:t xml:space="preserve"> - </w:t>
      </w:r>
      <w:r>
        <w:rPr>
          <w:lang w:val="hr-HR"/>
        </w:rPr>
        <w:t>К</w:t>
      </w:r>
      <w:r w:rsidR="00FE3DFC" w:rsidRPr="00100E94">
        <w:rPr>
          <w:lang w:val="hr-HR"/>
        </w:rPr>
        <w:t xml:space="preserve">ориснички статус и површина </w:t>
      </w:r>
      <w:r w:rsidR="00FE3DFC">
        <w:t>обухваћен</w:t>
      </w:r>
      <w:r w:rsidR="00D36FD5">
        <w:t>е</w:t>
      </w:r>
      <w:r w:rsidR="00FE3DFC">
        <w:t xml:space="preserve"> </w:t>
      </w:r>
      <w:r w:rsidR="00FE3DFC" w:rsidRPr="00100E94">
        <w:rPr>
          <w:lang w:val="hr-HR"/>
        </w:rPr>
        <w:t>катастарск</w:t>
      </w:r>
      <w:r w:rsidR="00D36FD5">
        <w:rPr>
          <w:lang w:val="ru-RU"/>
        </w:rPr>
        <w:t>е</w:t>
      </w:r>
      <w:r w:rsidR="000C1F8E">
        <w:rPr>
          <w:lang w:val="ru-RU"/>
        </w:rPr>
        <w:t xml:space="preserve"> </w:t>
      </w:r>
      <w:r w:rsidR="00FE3DFC" w:rsidRPr="00100E94">
        <w:rPr>
          <w:lang w:val="hr-HR"/>
        </w:rPr>
        <w:t>парцел</w:t>
      </w:r>
      <w:r w:rsidR="00D36FD5">
        <w:rPr>
          <w:lang w:val="ru-RU"/>
        </w:rPr>
        <w:t>е</w:t>
      </w:r>
    </w:p>
    <w:p w14:paraId="17883ED5" w14:textId="1D7EA137" w:rsidR="0054762F" w:rsidRPr="005F2D64" w:rsidRDefault="0054762F" w:rsidP="008800C3">
      <w:pPr>
        <w:pStyle w:val="Heading1"/>
      </w:pPr>
      <w:bookmarkStart w:id="18" w:name="_Toc21418801"/>
      <w:bookmarkStart w:id="19" w:name="_Toc124924349"/>
      <w:bookmarkStart w:id="20" w:name="_Toc128221021"/>
      <w:bookmarkStart w:id="21" w:name="_Toc172189026"/>
      <w:bookmarkStart w:id="22" w:name="_Toc179271151"/>
      <w:bookmarkStart w:id="23" w:name="_Toc190193441"/>
      <w:bookmarkStart w:id="24" w:name="_Toc199490416"/>
      <w:bookmarkStart w:id="25" w:name="_Toc199771909"/>
      <w:bookmarkStart w:id="26" w:name="_Toc203560605"/>
      <w:r w:rsidRPr="005F2D64">
        <w:t xml:space="preserve">3. </w:t>
      </w:r>
      <w:r w:rsidR="00510F33">
        <w:t>У</w:t>
      </w:r>
      <w:r w:rsidR="00BE1EF7" w:rsidRPr="005F2D64">
        <w:t>слови изград</w:t>
      </w:r>
      <w:r w:rsidR="00510F33">
        <w:t>њ</w:t>
      </w:r>
      <w:r w:rsidR="00BE1EF7" w:rsidRPr="005F2D64">
        <w:t>е</w:t>
      </w:r>
      <w:bookmarkEnd w:id="18"/>
      <w:bookmarkEnd w:id="19"/>
      <w:bookmarkEnd w:id="20"/>
      <w:bookmarkEnd w:id="21"/>
      <w:bookmarkEnd w:id="22"/>
      <w:bookmarkEnd w:id="23"/>
      <w:bookmarkEnd w:id="24"/>
      <w:bookmarkEnd w:id="25"/>
      <w:bookmarkEnd w:id="26"/>
    </w:p>
    <w:p w14:paraId="60DF3078" w14:textId="11BE6306" w:rsidR="00660081" w:rsidRDefault="005F2D64" w:rsidP="005F2D64">
      <w:pPr>
        <w:pStyle w:val="Heading3"/>
      </w:pPr>
      <w:bookmarkStart w:id="27" w:name="_Toc172189027"/>
      <w:bookmarkStart w:id="28" w:name="_Toc179271152"/>
      <w:bookmarkStart w:id="29" w:name="_Toc190193442"/>
      <w:bookmarkStart w:id="30" w:name="_Toc199490417"/>
      <w:bookmarkStart w:id="31" w:name="_Toc199771910"/>
      <w:bookmarkStart w:id="32" w:name="_Toc203560606"/>
      <w:bookmarkStart w:id="33" w:name="_Toc21418802"/>
      <w:bookmarkStart w:id="34" w:name="_Toc124924350"/>
      <w:bookmarkStart w:id="35" w:name="_Toc128221022"/>
      <w:r>
        <w:t xml:space="preserve">3.1. </w:t>
      </w:r>
      <w:r w:rsidR="00510F33">
        <w:t>Н</w:t>
      </w:r>
      <w:r w:rsidR="000F1396" w:rsidRPr="005F2D64">
        <w:t>амена</w:t>
      </w:r>
      <w:bookmarkEnd w:id="27"/>
      <w:bookmarkEnd w:id="28"/>
      <w:bookmarkEnd w:id="29"/>
      <w:bookmarkEnd w:id="30"/>
      <w:bookmarkEnd w:id="31"/>
      <w:bookmarkEnd w:id="32"/>
      <w:r w:rsidR="00E16BA3" w:rsidRPr="005F2D64">
        <w:t xml:space="preserve"> </w:t>
      </w:r>
      <w:bookmarkEnd w:id="33"/>
      <w:bookmarkEnd w:id="34"/>
      <w:bookmarkEnd w:id="35"/>
    </w:p>
    <w:p w14:paraId="7BD9307E" w14:textId="77777777" w:rsidR="004D376B" w:rsidRDefault="004D376B" w:rsidP="004D376B">
      <w:r w:rsidRPr="000165D9">
        <w:t xml:space="preserve">Правила грађења одређена су Планом генералне регулације Исток 2 </w:t>
      </w:r>
      <w:r w:rsidRPr="008C13B3">
        <w:rPr>
          <w:lang w:val="ru-RU"/>
        </w:rPr>
        <w:t>у Крушевцу (</w:t>
      </w:r>
      <w:r w:rsidRPr="000165D9">
        <w:t>„</w:t>
      </w:r>
      <w:r w:rsidRPr="008C13B3">
        <w:rPr>
          <w:lang w:val="ru-RU"/>
        </w:rPr>
        <w:t>Сл</w:t>
      </w:r>
      <w:r w:rsidRPr="000165D9">
        <w:t>.</w:t>
      </w:r>
      <w:r w:rsidRPr="008C13B3">
        <w:rPr>
          <w:lang w:val="ru-RU"/>
        </w:rPr>
        <w:t xml:space="preserve"> лист града Крушевца</w:t>
      </w:r>
      <w:r w:rsidRPr="000165D9">
        <w:t>“</w:t>
      </w:r>
      <w:r w:rsidRPr="008C13B3">
        <w:rPr>
          <w:lang w:val="ru-RU"/>
        </w:rPr>
        <w:t xml:space="preserve"> бр. </w:t>
      </w:r>
      <w:r w:rsidRPr="000165D9">
        <w:t>15/17, 16/2/19, 18/20, 23/21 - исправка, 4/23 и 15/23</w:t>
      </w:r>
      <w:r w:rsidRPr="008C13B3">
        <w:rPr>
          <w:lang w:val="ru-RU"/>
        </w:rPr>
        <w:t>)</w:t>
      </w:r>
      <w:r w:rsidRPr="000165D9">
        <w:t>.</w:t>
      </w:r>
    </w:p>
    <w:p w14:paraId="56265D37" w14:textId="15ACD21E" w:rsidR="004D376B" w:rsidRDefault="004D376B" w:rsidP="004D376B">
      <w:pPr>
        <w:rPr>
          <w:iCs/>
          <w:szCs w:val="24"/>
          <w:lang w:val="sr-Cyrl-CS"/>
        </w:rPr>
      </w:pPr>
      <w:r>
        <w:t>К</w:t>
      </w:r>
      <w:r w:rsidRPr="000165D9">
        <w:rPr>
          <w:iCs/>
          <w:szCs w:val="24"/>
          <w:lang w:val="sr-Cyrl-CS"/>
        </w:rPr>
        <w:t>атастарск</w:t>
      </w:r>
      <w:r w:rsidR="00D81495">
        <w:rPr>
          <w:iCs/>
          <w:szCs w:val="24"/>
          <w:lang w:val="sr-Cyrl-CS"/>
        </w:rPr>
        <w:t xml:space="preserve">а </w:t>
      </w:r>
      <w:r w:rsidRPr="000165D9">
        <w:rPr>
          <w:iCs/>
          <w:szCs w:val="24"/>
          <w:lang w:val="sr-Cyrl-CS"/>
        </w:rPr>
        <w:t>парцел</w:t>
      </w:r>
      <w:r w:rsidR="00D81495">
        <w:rPr>
          <w:iCs/>
          <w:szCs w:val="24"/>
          <w:lang w:val="sr-Cyrl-CS"/>
        </w:rPr>
        <w:t>а</w:t>
      </w:r>
      <w:r w:rsidRPr="000165D9">
        <w:rPr>
          <w:iCs/>
          <w:szCs w:val="24"/>
          <w:lang w:val="sr-Cyrl-CS"/>
        </w:rPr>
        <w:t xml:space="preserve"> </w:t>
      </w:r>
      <w:r>
        <w:rPr>
          <w:iCs/>
          <w:szCs w:val="24"/>
          <w:lang w:val="sr-Cyrl-CS"/>
        </w:rPr>
        <w:t xml:space="preserve">бр. </w:t>
      </w:r>
      <w:r w:rsidR="00D81495">
        <w:rPr>
          <w:iCs/>
          <w:szCs w:val="24"/>
          <w:lang w:val="sr-Cyrl-CS"/>
        </w:rPr>
        <w:t>3204 КО</w:t>
      </w:r>
      <w:r>
        <w:rPr>
          <w:iCs/>
          <w:szCs w:val="24"/>
        </w:rPr>
        <w:t xml:space="preserve"> </w:t>
      </w:r>
      <w:r w:rsidR="00A16B5B">
        <w:rPr>
          <w:iCs/>
          <w:szCs w:val="24"/>
        </w:rPr>
        <w:t>Паруновац</w:t>
      </w:r>
      <w:r>
        <w:rPr>
          <w:iCs/>
          <w:szCs w:val="24"/>
        </w:rPr>
        <w:t xml:space="preserve"> у </w:t>
      </w:r>
      <w:r w:rsidRPr="00C91E4F">
        <w:rPr>
          <w:iCs/>
          <w:szCs w:val="24"/>
        </w:rPr>
        <w:t>Крушевцу</w:t>
      </w:r>
      <w:r>
        <w:rPr>
          <w:lang w:val="sr-Cyrl-CS"/>
        </w:rPr>
        <w:t xml:space="preserve">, део </w:t>
      </w:r>
      <w:r w:rsidR="00A16B5B">
        <w:rPr>
          <w:lang w:val="sr-Cyrl-CS"/>
        </w:rPr>
        <w:t>је</w:t>
      </w:r>
      <w:r>
        <w:rPr>
          <w:lang w:val="sr-Cyrl-CS"/>
        </w:rPr>
        <w:t xml:space="preserve"> урбанистичке целине 7.</w:t>
      </w:r>
      <w:r w:rsidR="00B15824">
        <w:rPr>
          <w:lang w:val="sr-Latn-RS"/>
        </w:rPr>
        <w:t>6</w:t>
      </w:r>
      <w:r>
        <w:rPr>
          <w:lang w:val="sr-Cyrl-CS"/>
        </w:rPr>
        <w:t xml:space="preserve">. и </w:t>
      </w:r>
      <w:r w:rsidRPr="000165D9">
        <w:rPr>
          <w:iCs/>
          <w:szCs w:val="24"/>
          <w:lang w:val="sr-Cyrl-CS"/>
        </w:rPr>
        <w:t>план</w:t>
      </w:r>
      <w:r>
        <w:rPr>
          <w:iCs/>
          <w:szCs w:val="24"/>
          <w:lang w:val="sr-Cyrl-CS"/>
        </w:rPr>
        <w:t>ираном</w:t>
      </w:r>
      <w:r w:rsidRPr="000165D9">
        <w:rPr>
          <w:iCs/>
          <w:szCs w:val="24"/>
          <w:lang w:val="sr-Cyrl-CS"/>
        </w:rPr>
        <w:t xml:space="preserve"> претежн</w:t>
      </w:r>
      <w:r>
        <w:rPr>
          <w:iCs/>
          <w:szCs w:val="24"/>
          <w:lang w:val="sr-Cyrl-CS"/>
        </w:rPr>
        <w:t>ом</w:t>
      </w:r>
      <w:r w:rsidRPr="000165D9">
        <w:rPr>
          <w:iCs/>
          <w:szCs w:val="24"/>
          <w:lang w:val="sr-Cyrl-CS"/>
        </w:rPr>
        <w:t xml:space="preserve"> намен</w:t>
      </w:r>
      <w:r>
        <w:rPr>
          <w:iCs/>
          <w:szCs w:val="24"/>
          <w:lang w:val="sr-Cyrl-CS"/>
        </w:rPr>
        <w:t>ом</w:t>
      </w:r>
      <w:r w:rsidRPr="000165D9">
        <w:rPr>
          <w:iCs/>
          <w:szCs w:val="24"/>
          <w:lang w:val="sr-Cyrl-CS"/>
        </w:rPr>
        <w:t xml:space="preserve"> површина </w:t>
      </w:r>
      <w:r>
        <w:rPr>
          <w:iCs/>
          <w:szCs w:val="24"/>
          <w:lang w:val="sr-Cyrl-CS"/>
        </w:rPr>
        <w:t xml:space="preserve">се </w:t>
      </w:r>
      <w:r w:rsidRPr="000165D9">
        <w:rPr>
          <w:iCs/>
          <w:szCs w:val="24"/>
          <w:lang w:val="sr-Cyrl-CS"/>
        </w:rPr>
        <w:t xml:space="preserve">налазе у зони где је </w:t>
      </w:r>
      <w:r w:rsidRPr="00925C3C">
        <w:rPr>
          <w:iCs/>
          <w:szCs w:val="24"/>
          <w:lang w:val="sr-Cyrl-CS"/>
        </w:rPr>
        <w:t>преовлађујућа н</w:t>
      </w:r>
      <w:r w:rsidRPr="00515333">
        <w:rPr>
          <w:iCs/>
          <w:szCs w:val="24"/>
          <w:lang w:val="sr-Cyrl-CS"/>
        </w:rPr>
        <w:t xml:space="preserve">амена </w:t>
      </w:r>
      <w:r w:rsidR="00DD4425" w:rsidRPr="00E157A1">
        <w:rPr>
          <w:iCs/>
          <w:szCs w:val="24"/>
          <w:lang w:val="sr-Cyrl-CS"/>
        </w:rPr>
        <w:t>привредне делатности ПД-0</w:t>
      </w:r>
      <w:r w:rsidR="00210A9C">
        <w:rPr>
          <w:iCs/>
          <w:szCs w:val="24"/>
          <w:lang w:val="sr-Latn-RS"/>
        </w:rPr>
        <w:t>1</w:t>
      </w:r>
      <w:r w:rsidRPr="00515333">
        <w:rPr>
          <w:iCs/>
          <w:szCs w:val="24"/>
          <w:lang w:val="sr-Cyrl-CS"/>
        </w:rPr>
        <w:t xml:space="preserve">, </w:t>
      </w:r>
      <w:r w:rsidRPr="00E157A1">
        <w:rPr>
          <w:iCs/>
          <w:szCs w:val="24"/>
          <w:lang w:val="sr-Cyrl-CS"/>
        </w:rPr>
        <w:t xml:space="preserve">док су могуће допунске намене </w:t>
      </w:r>
      <w:r w:rsidR="00210A9C" w:rsidRPr="00515333">
        <w:rPr>
          <w:iCs/>
          <w:szCs w:val="24"/>
          <w:lang w:val="sr-Cyrl-CS"/>
        </w:rPr>
        <w:t>комерцијалне делатности</w:t>
      </w:r>
      <w:r w:rsidR="00210A9C">
        <w:rPr>
          <w:iCs/>
          <w:szCs w:val="24"/>
          <w:lang w:val="sr-Cyrl-CS"/>
        </w:rPr>
        <w:t xml:space="preserve"> тип </w:t>
      </w:r>
      <w:r w:rsidR="00210A9C" w:rsidRPr="001D332B">
        <w:rPr>
          <w:iCs/>
          <w:szCs w:val="24"/>
          <w:lang w:val="sr-Cyrl-CS"/>
        </w:rPr>
        <w:t>КД-01</w:t>
      </w:r>
      <w:r w:rsidRPr="00E157A1">
        <w:rPr>
          <w:iCs/>
          <w:szCs w:val="24"/>
          <w:lang w:val="sr-Cyrl-CS"/>
        </w:rPr>
        <w:t xml:space="preserve"> </w:t>
      </w:r>
      <w:r w:rsidR="00865BF0">
        <w:rPr>
          <w:iCs/>
          <w:szCs w:val="24"/>
          <w:lang w:val="sr-Cyrl-CS"/>
        </w:rPr>
        <w:t>које подразумевају пословање, услуге и сл., док су</w:t>
      </w:r>
      <w:r w:rsidRPr="00E157A1">
        <w:rPr>
          <w:iCs/>
          <w:szCs w:val="24"/>
          <w:lang w:val="sr-Cyrl-CS"/>
        </w:rPr>
        <w:t xml:space="preserve"> пратеће намене </w:t>
      </w:r>
      <w:r>
        <w:rPr>
          <w:iCs/>
          <w:szCs w:val="24"/>
          <w:lang w:val="sr-Cyrl-CS"/>
        </w:rPr>
        <w:t>на нивоу урбанистичке целине 7.</w:t>
      </w:r>
      <w:r w:rsidR="00890972">
        <w:rPr>
          <w:iCs/>
          <w:szCs w:val="24"/>
          <w:lang w:val="sr-Latn-RS"/>
        </w:rPr>
        <w:t>6</w:t>
      </w:r>
      <w:r>
        <w:rPr>
          <w:iCs/>
          <w:szCs w:val="24"/>
          <w:lang w:val="sr-Cyrl-CS"/>
        </w:rPr>
        <w:t>.</w:t>
      </w:r>
      <w:r w:rsidR="00890972">
        <w:rPr>
          <w:iCs/>
          <w:szCs w:val="24"/>
          <w:lang w:val="sr-Cyrl-CS"/>
        </w:rPr>
        <w:t xml:space="preserve"> су</w:t>
      </w:r>
      <w:r w:rsidR="00890972">
        <w:rPr>
          <w:iCs/>
          <w:szCs w:val="24"/>
          <w:lang w:val="sr-Latn-RS"/>
        </w:rPr>
        <w:t xml:space="preserve"> </w:t>
      </w:r>
      <w:r w:rsidR="0049282F">
        <w:rPr>
          <w:iCs/>
          <w:szCs w:val="24"/>
          <w:lang w:val="sr-Cyrl-CS"/>
        </w:rPr>
        <w:t>комуналне делатности</w:t>
      </w:r>
      <w:r>
        <w:rPr>
          <w:iCs/>
          <w:szCs w:val="24"/>
          <w:lang w:val="sr-Cyrl-CS"/>
        </w:rPr>
        <w:t xml:space="preserve">, </w:t>
      </w:r>
      <w:r w:rsidR="0049282F">
        <w:rPr>
          <w:iCs/>
          <w:szCs w:val="24"/>
          <w:lang w:val="sr-Cyrl-CS"/>
        </w:rPr>
        <w:t>објекат здравства</w:t>
      </w:r>
      <w:r w:rsidR="00410A46">
        <w:rPr>
          <w:iCs/>
          <w:szCs w:val="24"/>
          <w:lang w:val="sr-Cyrl-CS"/>
        </w:rPr>
        <w:t xml:space="preserve"> и </w:t>
      </w:r>
      <w:r>
        <w:rPr>
          <w:iCs/>
          <w:szCs w:val="24"/>
          <w:lang w:val="sr-Cyrl-CS"/>
        </w:rPr>
        <w:t>заштитно зеленило</w:t>
      </w:r>
      <w:r w:rsidR="00410A46">
        <w:rPr>
          <w:iCs/>
          <w:szCs w:val="24"/>
          <w:lang w:val="sr-Cyrl-CS"/>
        </w:rPr>
        <w:t>.</w:t>
      </w:r>
    </w:p>
    <w:p w14:paraId="6BBA672E" w14:textId="38F79DA7" w:rsidR="00D80854" w:rsidRDefault="00E76B05" w:rsidP="00D80854">
      <w:pPr>
        <w:rPr>
          <w:rFonts w:cs="Segoe UI Light"/>
          <w:lang w:val="sr-Latn-RS"/>
        </w:rPr>
      </w:pPr>
      <w:r w:rsidRPr="00CE326D">
        <w:rPr>
          <w:iCs/>
          <w:szCs w:val="24"/>
          <w:lang w:val="sr-Cyrl-CS"/>
        </w:rPr>
        <w:t>Објекат чија се реконструкција и доградња планира је објекат здравства</w:t>
      </w:r>
      <w:r w:rsidR="00991116" w:rsidRPr="00CE326D">
        <w:rPr>
          <w:iCs/>
          <w:szCs w:val="24"/>
          <w:lang w:val="sr-Cyrl-CS"/>
        </w:rPr>
        <w:t xml:space="preserve">, диспанзер </w:t>
      </w:r>
      <w:r w:rsidR="008D6F20" w:rsidRPr="00CE326D">
        <w:rPr>
          <w:iCs/>
          <w:szCs w:val="24"/>
          <w:lang w:val="sr-Latn-RS"/>
        </w:rPr>
        <w:t xml:space="preserve">TRAYAL </w:t>
      </w:r>
      <w:r w:rsidR="005C1714" w:rsidRPr="00CE326D">
        <w:rPr>
          <w:iCs/>
          <w:szCs w:val="24"/>
        </w:rPr>
        <w:t xml:space="preserve">КОРПОРАЦИЈЕ АД, који је изграђен 80-их година прошлог века. </w:t>
      </w:r>
      <w:r w:rsidR="00C875E6" w:rsidRPr="00CE326D">
        <w:rPr>
          <w:iCs/>
          <w:szCs w:val="24"/>
        </w:rPr>
        <w:t>На објекту се могу</w:t>
      </w:r>
      <w:r w:rsidR="00C875E6" w:rsidRPr="00C875E6">
        <w:rPr>
          <w:iCs/>
          <w:szCs w:val="24"/>
        </w:rPr>
        <w:t xml:space="preserve"> изводити </w:t>
      </w:r>
      <w:r w:rsidR="00C875E6" w:rsidRPr="00C875E6">
        <w:rPr>
          <w:iCs/>
          <w:szCs w:val="24"/>
        </w:rPr>
        <w:lastRenderedPageBreak/>
        <w:t>све интервенције потребне за боље функционисање, унапређење и осавремењавање објекта уз поштовање критеријума и норматива за одређену врсту објекта.</w:t>
      </w:r>
      <w:r w:rsidR="00C875E6">
        <w:rPr>
          <w:iCs/>
          <w:szCs w:val="24"/>
        </w:rPr>
        <w:t xml:space="preserve"> </w:t>
      </w:r>
      <w:r w:rsidR="00C85B68">
        <w:rPr>
          <w:iCs/>
          <w:szCs w:val="24"/>
        </w:rPr>
        <w:t xml:space="preserve">Део објекта мења намену </w:t>
      </w:r>
      <w:r w:rsidR="00480E66">
        <w:rPr>
          <w:iCs/>
          <w:szCs w:val="24"/>
        </w:rPr>
        <w:t xml:space="preserve">у хотел, </w:t>
      </w:r>
      <w:r w:rsidR="00691CBA">
        <w:rPr>
          <w:iCs/>
          <w:szCs w:val="24"/>
        </w:rPr>
        <w:t xml:space="preserve">са смештајним капацитетима и </w:t>
      </w:r>
      <w:r w:rsidR="00807A44">
        <w:rPr>
          <w:iCs/>
          <w:szCs w:val="24"/>
        </w:rPr>
        <w:t>комерцијалним садржајима (пословање и услуга).</w:t>
      </w:r>
      <w:r w:rsidR="00D80854">
        <w:rPr>
          <w:iCs/>
          <w:szCs w:val="24"/>
        </w:rPr>
        <w:t xml:space="preserve"> </w:t>
      </w:r>
      <w:r w:rsidR="00D80854">
        <w:rPr>
          <w:rFonts w:cs="Segoe UI Light"/>
        </w:rPr>
        <w:t>У делу објекта пројектују се просторије за потребе фубалског клуба Т</w:t>
      </w:r>
      <w:r w:rsidR="00CA0B15">
        <w:rPr>
          <w:rFonts w:cs="Segoe UI Light"/>
          <w:lang w:val="sr-Latn-RS"/>
        </w:rPr>
        <w:t>R</w:t>
      </w:r>
      <w:r w:rsidR="00D80854">
        <w:rPr>
          <w:rFonts w:cs="Segoe UI Light"/>
        </w:rPr>
        <w:t>А</w:t>
      </w:r>
      <w:r w:rsidR="00D80854">
        <w:rPr>
          <w:rFonts w:cs="Segoe UI Light"/>
          <w:lang w:val="sr-Latn-RS"/>
        </w:rPr>
        <w:t xml:space="preserve">YAL </w:t>
      </w:r>
      <w:r w:rsidR="00D80854">
        <w:rPr>
          <w:rFonts w:cs="Segoe UI Light"/>
        </w:rPr>
        <w:t>који у оквиру комплекса фабрике има изграђен фудбалски терен и пратеће садржаје који егзистирају на овом комплексу више деценија.</w:t>
      </w:r>
    </w:p>
    <w:p w14:paraId="21CA6288" w14:textId="372A931D" w:rsidR="00F60333" w:rsidRDefault="00B53542" w:rsidP="00B163BB">
      <w:r w:rsidRPr="00455CB7">
        <w:t>По Правилнику о класификацији објеката („Сл. гласник РС“, бр. 22/15) објек</w:t>
      </w:r>
      <w:r w:rsidR="00E33D52" w:rsidRPr="00455CB7">
        <w:t>ат</w:t>
      </w:r>
      <w:r w:rsidRPr="00455CB7">
        <w:t xml:space="preserve"> је категорије </w:t>
      </w:r>
      <w:r w:rsidR="00211842" w:rsidRPr="00455CB7">
        <w:rPr>
          <w:lang w:val="en-US"/>
        </w:rPr>
        <w:t>V</w:t>
      </w:r>
      <w:r w:rsidRPr="00455CB7">
        <w:t xml:space="preserve">, </w:t>
      </w:r>
      <w:r w:rsidR="003C1FD2" w:rsidRPr="00455CB7">
        <w:rPr>
          <w:rFonts w:cs="Segoe UI Light"/>
          <w:lang w:val="sr-Latn-RS"/>
        </w:rPr>
        <w:t xml:space="preserve">(захтевни објекти): </w:t>
      </w:r>
      <w:r w:rsidR="00F60333" w:rsidRPr="00455CB7">
        <w:t>класификацион</w:t>
      </w:r>
      <w:r w:rsidR="00A56E84" w:rsidRPr="00455CB7">
        <w:t>и</w:t>
      </w:r>
      <w:r w:rsidR="00F60333" w:rsidRPr="00455CB7">
        <w:t xml:space="preserve"> </w:t>
      </w:r>
      <w:r w:rsidR="00A56E84" w:rsidRPr="00455CB7">
        <w:t>број</w:t>
      </w:r>
      <w:r w:rsidR="00F60333" w:rsidRPr="00455CB7">
        <w:t xml:space="preserve"> 121112 </w:t>
      </w:r>
      <w:r w:rsidR="006548EA" w:rsidRPr="00455CB7">
        <w:t>(</w:t>
      </w:r>
      <w:r w:rsidR="000409E4" w:rsidRPr="00455CB7">
        <w:t>х</w:t>
      </w:r>
      <w:r w:rsidR="00F60333" w:rsidRPr="00455CB7">
        <w:t>отели, мотели, гостионице са собама, пансиони и сличне зграде за ноћење гостију, с рестораном или без њега</w:t>
      </w:r>
      <w:r w:rsidR="006548EA" w:rsidRPr="00455CB7">
        <w:t xml:space="preserve"> - п</w:t>
      </w:r>
      <w:r w:rsidR="00F60333" w:rsidRPr="00455CB7">
        <w:t>реко 400 м</w:t>
      </w:r>
      <w:r w:rsidR="00F60333" w:rsidRPr="00455CB7">
        <w:rPr>
          <w:vertAlign w:val="superscript"/>
        </w:rPr>
        <w:t xml:space="preserve">2 </w:t>
      </w:r>
      <w:r w:rsidR="00F60333" w:rsidRPr="00455CB7">
        <w:t>или П+2</w:t>
      </w:r>
      <w:r w:rsidR="00B163BB" w:rsidRPr="00455CB7">
        <w:t>, као</w:t>
      </w:r>
      <w:r w:rsidR="00F60333" w:rsidRPr="00455CB7">
        <w:t xml:space="preserve"> </w:t>
      </w:r>
      <w:r w:rsidR="00B163BB" w:rsidRPr="00455CB7">
        <w:t xml:space="preserve">и </w:t>
      </w:r>
      <w:r w:rsidR="00F60333" w:rsidRPr="00455CB7">
        <w:t>класификацион</w:t>
      </w:r>
      <w:r w:rsidR="00B163BB" w:rsidRPr="00455CB7">
        <w:t>и</w:t>
      </w:r>
      <w:r w:rsidR="00F60333" w:rsidRPr="00455CB7">
        <w:t xml:space="preserve"> </w:t>
      </w:r>
      <w:r w:rsidR="00B163BB" w:rsidRPr="00455CB7">
        <w:t>број</w:t>
      </w:r>
      <w:r w:rsidR="00F60333" w:rsidRPr="00455CB7">
        <w:t xml:space="preserve"> 126421</w:t>
      </w:r>
      <w:r w:rsidR="000409E4" w:rsidRPr="00455CB7">
        <w:t xml:space="preserve"> (</w:t>
      </w:r>
      <w:r w:rsidR="00F60333" w:rsidRPr="00455CB7">
        <w:t>зграде домова здравља, здравствених станица, станица за хитну помоћ, поликлинике и лекарске ординације</w:t>
      </w:r>
      <w:r w:rsidR="000409E4" w:rsidRPr="00455CB7">
        <w:t>)</w:t>
      </w:r>
      <w:r w:rsidR="00F60333" w:rsidRPr="00455CB7">
        <w:t>.</w:t>
      </w:r>
    </w:p>
    <w:p w14:paraId="30A93FF8" w14:textId="77777777" w:rsidR="00F23B6D" w:rsidRDefault="00F23B6D" w:rsidP="00F23B6D">
      <w:r>
        <w:t xml:space="preserve">Регулација према јавним површинама – саобраћајницама урбанистичким пројектом је успостављена у складу са регулацијом датом Планом генералне регулације Исток 2 </w:t>
      </w:r>
      <w:r w:rsidRPr="001149E2">
        <w:rPr>
          <w:szCs w:val="24"/>
        </w:rPr>
        <w:t>(„Сл. лист града Крушевца“, бр.</w:t>
      </w:r>
      <w:r>
        <w:rPr>
          <w:szCs w:val="24"/>
        </w:rPr>
        <w:t xml:space="preserve"> 5</w:t>
      </w:r>
      <w:r w:rsidRPr="001149E2">
        <w:rPr>
          <w:szCs w:val="24"/>
        </w:rPr>
        <w:t>/1</w:t>
      </w:r>
      <w:r>
        <w:rPr>
          <w:szCs w:val="24"/>
        </w:rPr>
        <w:t>7, 16/2/19, 18/20, 23-21 – исправка, 4/23 и 15/23).</w:t>
      </w:r>
    </w:p>
    <w:p w14:paraId="796EF929" w14:textId="219ED22F" w:rsidR="00CF462A" w:rsidRPr="00CF462A" w:rsidRDefault="0004165A" w:rsidP="00431B71">
      <w:pPr>
        <w:jc w:val="center"/>
        <w:rPr>
          <w:lang w:val="sr-Latn-RS"/>
        </w:rPr>
      </w:pPr>
      <w:r>
        <w:rPr>
          <w:szCs w:val="24"/>
          <w:lang w:val="sr-Latn-RS"/>
        </w:rPr>
        <mc:AlternateContent>
          <mc:Choice Requires="wps">
            <w:drawing>
              <wp:anchor distT="0" distB="0" distL="114300" distR="114300" simplePos="0" relativeHeight="251659264" behindDoc="0" locked="0" layoutInCell="1" allowOverlap="1" wp14:anchorId="5CD10EC1" wp14:editId="092B8DF1">
                <wp:simplePos x="0" y="0"/>
                <wp:positionH relativeFrom="column">
                  <wp:posOffset>3116263</wp:posOffset>
                </wp:positionH>
                <wp:positionV relativeFrom="paragraph">
                  <wp:posOffset>1641791</wp:posOffset>
                </wp:positionV>
                <wp:extent cx="723900" cy="484632"/>
                <wp:effectExtent l="43497" t="13653" r="138748" b="0"/>
                <wp:wrapNone/>
                <wp:docPr id="1625116033" name="Arrow: Right 1"/>
                <wp:cNvGraphicFramePr/>
                <a:graphic xmlns:a="http://schemas.openxmlformats.org/drawingml/2006/main">
                  <a:graphicData uri="http://schemas.microsoft.com/office/word/2010/wordprocessingShape">
                    <wps:wsp>
                      <wps:cNvSpPr/>
                      <wps:spPr>
                        <a:xfrm rot="8076169">
                          <a:off x="0" y="0"/>
                          <a:ext cx="723900" cy="484632"/>
                        </a:xfrm>
                        <a:prstGeom prst="rightArrow">
                          <a:avLst/>
                        </a:prstGeom>
                        <a:ln w="381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05B0631A"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 o:spid="_x0000_s1026" type="#_x0000_t13" style="position:absolute;margin-left:245.4pt;margin-top:129.25pt;width:57pt;height:38.15pt;rotation:8821330fd;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" adj="14370" fillcolor="white [3201]" strokecolor="black [3200]" strokeweight="3pt"/>
            </w:pict>
          </mc:Fallback>
        </mc:AlternateContent>
      </w:r>
      <w:r w:rsidR="00CF462A" w:rsidRPr="00CF462A">
        <w:rPr>
          <w:lang w:val="sr-Latn-RS"/>
        </w:rPr>
        <w:drawing>
          <wp:inline distT="0" distB="0" distL="0" distR="0" wp14:anchorId="7AB9F899" wp14:editId="22160ED5">
            <wp:extent cx="5905500" cy="4655399"/>
            <wp:effectExtent l="0" t="0" r="0" b="0"/>
            <wp:docPr id="2101982120"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982120" name="Picture 1" descr="A map of a city&#10;&#10;AI-generated content may be incorrect."/>
                    <pic:cNvPicPr/>
                  </pic:nvPicPr>
                  <pic:blipFill>
                    <a:blip r:embed="rId9"/>
                    <a:stretch>
                      <a:fillRect/>
                    </a:stretch>
                  </pic:blipFill>
                  <pic:spPr>
                    <a:xfrm>
                      <a:off x="0" y="0"/>
                      <a:ext cx="5906652" cy="4656307"/>
                    </a:xfrm>
                    <a:prstGeom prst="rect">
                      <a:avLst/>
                    </a:prstGeom>
                  </pic:spPr>
                </pic:pic>
              </a:graphicData>
            </a:graphic>
          </wp:inline>
        </w:drawing>
      </w:r>
    </w:p>
    <w:p w14:paraId="2F16C462" w14:textId="5B6DE2B3" w:rsidR="0004165A" w:rsidRPr="001328B9" w:rsidRDefault="0004165A" w:rsidP="0004165A">
      <w:pPr>
        <w:jc w:val="center"/>
        <w:rPr>
          <w:i/>
          <w:iCs/>
          <w:sz w:val="20"/>
        </w:rPr>
      </w:pPr>
      <w:bookmarkStart w:id="36" w:name="_Toc21418803"/>
      <w:bookmarkStart w:id="37" w:name="_Toc124924351"/>
      <w:bookmarkStart w:id="38" w:name="_Toc128221023"/>
      <w:bookmarkStart w:id="39" w:name="_Toc172189028"/>
      <w:bookmarkStart w:id="40" w:name="_Toc179271153"/>
      <w:bookmarkStart w:id="41" w:name="_Toc190193443"/>
      <w:r w:rsidRPr="001328B9">
        <w:rPr>
          <w:i/>
          <w:iCs/>
          <w:sz w:val="20"/>
        </w:rPr>
        <w:t>Слика 1 – Извод из ПГР Исток 2  („Сл. лист града Крушевца“, бр. 15/17, 16/2/19, 18/20, 23/21</w:t>
      </w:r>
      <w:r w:rsidRPr="001328B9">
        <w:rPr>
          <w:i/>
          <w:iCs/>
          <w:sz w:val="20"/>
          <w:lang w:val="sr-Latn-RS"/>
        </w:rPr>
        <w:t xml:space="preserve"> – </w:t>
      </w:r>
      <w:r w:rsidRPr="001328B9">
        <w:rPr>
          <w:i/>
          <w:iCs/>
          <w:sz w:val="20"/>
        </w:rPr>
        <w:t>исправка, 4/23 и 15/23)</w:t>
      </w:r>
      <w:r w:rsidRPr="001328B9">
        <w:rPr>
          <w:i/>
          <w:iCs/>
          <w:sz w:val="20"/>
          <w:lang w:val="sr-Latn-RS"/>
        </w:rPr>
        <w:t xml:space="preserve"> </w:t>
      </w:r>
      <w:r w:rsidRPr="001328B9">
        <w:rPr>
          <w:i/>
          <w:iCs/>
          <w:sz w:val="20"/>
        </w:rPr>
        <w:t>– графички прилог 02 Планирана претежна намена површина</w:t>
      </w:r>
      <w:r w:rsidRPr="001328B9">
        <w:rPr>
          <w:i/>
          <w:iCs/>
          <w:sz w:val="20"/>
          <w:lang w:val="sr-Latn-RS"/>
        </w:rPr>
        <w:t xml:space="preserve"> </w:t>
      </w:r>
      <w:r w:rsidRPr="001328B9">
        <w:rPr>
          <w:i/>
          <w:iCs/>
          <w:sz w:val="20"/>
        </w:rPr>
        <w:t>са  означеним обухватом урбанистичког пројекта</w:t>
      </w:r>
    </w:p>
    <w:p w14:paraId="52937B6C" w14:textId="77777777" w:rsidR="001C5B16" w:rsidRDefault="001C5B16">
      <w:pPr>
        <w:suppressAutoHyphens w:val="0"/>
        <w:spacing w:after="0"/>
        <w:jc w:val="left"/>
        <w:rPr>
          <w:b/>
          <w:noProof w:val="0"/>
        </w:rPr>
      </w:pPr>
      <w:bookmarkStart w:id="42" w:name="_Toc199490418"/>
      <w:bookmarkStart w:id="43" w:name="_Toc199771911"/>
      <w:r>
        <w:br w:type="page"/>
      </w:r>
    </w:p>
    <w:p w14:paraId="33099B4F" w14:textId="2BAE2378" w:rsidR="00E7481C" w:rsidRDefault="00E7481C" w:rsidP="00D173B9">
      <w:pPr>
        <w:pStyle w:val="Heading3"/>
      </w:pPr>
      <w:bookmarkStart w:id="44" w:name="_Toc203560607"/>
      <w:r>
        <w:lastRenderedPageBreak/>
        <w:t>3.1.1</w:t>
      </w:r>
      <w:r w:rsidRPr="00D173B9">
        <w:t>.</w:t>
      </w:r>
      <w:r>
        <w:t xml:space="preserve"> </w:t>
      </w:r>
      <w:r w:rsidR="00510F33">
        <w:t>П</w:t>
      </w:r>
      <w:r>
        <w:t>остојеће ста</w:t>
      </w:r>
      <w:r w:rsidR="00510F33">
        <w:t>њ</w:t>
      </w:r>
      <w:r>
        <w:t>е</w:t>
      </w:r>
      <w:bookmarkEnd w:id="36"/>
      <w:bookmarkEnd w:id="37"/>
      <w:bookmarkEnd w:id="38"/>
      <w:bookmarkEnd w:id="39"/>
      <w:bookmarkEnd w:id="40"/>
      <w:bookmarkEnd w:id="41"/>
      <w:bookmarkEnd w:id="42"/>
      <w:bookmarkEnd w:id="43"/>
      <w:bookmarkEnd w:id="44"/>
    </w:p>
    <w:p w14:paraId="349560F3" w14:textId="30705172" w:rsidR="003E33BF" w:rsidRDefault="00510F33" w:rsidP="003E33BF">
      <w:r w:rsidRPr="00292A3B">
        <w:t>Т</w:t>
      </w:r>
      <w:r w:rsidR="003E33BF" w:rsidRPr="00292A3B">
        <w:t xml:space="preserve">ерен је </w:t>
      </w:r>
      <w:r w:rsidR="009B2D92">
        <w:t xml:space="preserve">раван, </w:t>
      </w:r>
      <w:r w:rsidR="003E33BF" w:rsidRPr="00292A3B">
        <w:t>надморск</w:t>
      </w:r>
      <w:r w:rsidR="009B2D92">
        <w:t>е</w:t>
      </w:r>
      <w:r w:rsidR="003E33BF" w:rsidRPr="00292A3B">
        <w:t xml:space="preserve"> висин</w:t>
      </w:r>
      <w:r w:rsidR="009B2D92">
        <w:t>е</w:t>
      </w:r>
      <w:r w:rsidR="003E33BF" w:rsidRPr="00292A3B">
        <w:t xml:space="preserve"> од </w:t>
      </w:r>
      <w:r w:rsidR="00F219AF" w:rsidRPr="00292A3B">
        <w:t xml:space="preserve">око </w:t>
      </w:r>
      <w:r w:rsidR="003E33BF" w:rsidRPr="00292A3B">
        <w:t>1</w:t>
      </w:r>
      <w:r w:rsidR="009B2D92">
        <w:t>5</w:t>
      </w:r>
      <w:r w:rsidR="00FD28AC">
        <w:t>3</w:t>
      </w:r>
      <w:r w:rsidR="004E37D9">
        <w:t>,0</w:t>
      </w:r>
      <w:r w:rsidR="00CB7368">
        <w:t xml:space="preserve"> </w:t>
      </w:r>
      <w:r w:rsidR="00111060">
        <w:t>м</w:t>
      </w:r>
      <w:r w:rsidR="003E33BF" w:rsidRPr="00292A3B">
        <w:t xml:space="preserve">.н.в. </w:t>
      </w:r>
      <w:r w:rsidR="009B2D92">
        <w:t>н</w:t>
      </w:r>
      <w:r w:rsidR="009E1D40">
        <w:t xml:space="preserve">а </w:t>
      </w:r>
      <w:r w:rsidR="00111060">
        <w:t>истоку</w:t>
      </w:r>
      <w:r w:rsidR="009E1D40">
        <w:t xml:space="preserve"> </w:t>
      </w:r>
      <w:r w:rsidR="009B2D92">
        <w:t>до око 15</w:t>
      </w:r>
      <w:r w:rsidR="00111060">
        <w:t>3</w:t>
      </w:r>
      <w:r w:rsidR="009B2D92">
        <w:t>,</w:t>
      </w:r>
      <w:r w:rsidR="00111060">
        <w:t>50</w:t>
      </w:r>
      <w:r w:rsidR="00CB7368">
        <w:t xml:space="preserve"> </w:t>
      </w:r>
      <w:r w:rsidR="009B2D92" w:rsidRPr="00292A3B">
        <w:t xml:space="preserve">м.н.в. </w:t>
      </w:r>
      <w:r w:rsidR="009B2D92">
        <w:t xml:space="preserve">на </w:t>
      </w:r>
      <w:r w:rsidR="00111060">
        <w:t>западу, и од око 153,6</w:t>
      </w:r>
      <w:r w:rsidR="00935B31">
        <w:t>0</w:t>
      </w:r>
      <w:r w:rsidR="00CB7368">
        <w:t xml:space="preserve"> </w:t>
      </w:r>
      <w:r w:rsidR="00935B31">
        <w:t xml:space="preserve">м.н.в. на северу до </w:t>
      </w:r>
      <w:r w:rsidR="00CB7368">
        <w:t>око 153</w:t>
      </w:r>
      <w:r w:rsidR="004E37D9">
        <w:t>,0</w:t>
      </w:r>
      <w:r w:rsidR="00CB7368">
        <w:t xml:space="preserve"> м.н.в. на југу</w:t>
      </w:r>
      <w:r w:rsidR="009E1D40">
        <w:t>.</w:t>
      </w:r>
    </w:p>
    <w:p w14:paraId="063F4D80" w14:textId="19787B68" w:rsidR="006579F4" w:rsidRDefault="006579F4" w:rsidP="003E33BF">
      <w:pPr>
        <w:rPr>
          <w:lang w:val="sr-Latn-RS"/>
        </w:rPr>
      </w:pPr>
      <w:r>
        <w:t>На парцели с</w:t>
      </w:r>
      <w:r w:rsidR="00C63E5F">
        <w:t>у</w:t>
      </w:r>
      <w:r>
        <w:t xml:space="preserve"> изграђени објекти:</w:t>
      </w:r>
    </w:p>
    <w:p w14:paraId="0EC37FAC" w14:textId="77777777" w:rsidR="00394B60" w:rsidRPr="00394B60" w:rsidRDefault="006579F4" w:rsidP="003E33BF">
      <w:pPr>
        <w:rPr>
          <w:rFonts w:cs="Segoe UI Light"/>
          <w:u w:val="single"/>
        </w:rPr>
      </w:pPr>
      <w:r w:rsidRPr="00394B60">
        <w:rPr>
          <w:u w:val="single"/>
        </w:rPr>
        <w:t xml:space="preserve">Објекат </w:t>
      </w:r>
      <w:r w:rsidRPr="00394B60">
        <w:rPr>
          <w:rFonts w:cs="Segoe UI Light"/>
          <w:u w:val="single"/>
        </w:rPr>
        <w:t>"</w:t>
      </w:r>
      <w:r w:rsidRPr="00394B60">
        <w:rPr>
          <w:u w:val="single"/>
        </w:rPr>
        <w:t>1</w:t>
      </w:r>
      <w:r w:rsidRPr="00394B60">
        <w:rPr>
          <w:rFonts w:cs="Segoe UI Light"/>
          <w:u w:val="single"/>
        </w:rPr>
        <w:t xml:space="preserve">" </w:t>
      </w:r>
    </w:p>
    <w:p w14:paraId="7D817538" w14:textId="5B1ECEC6" w:rsidR="00734B69" w:rsidRDefault="00734B69" w:rsidP="00734B69">
      <w:r>
        <w:t>Објекат је слободностојећи, правоугаоне основе, укупног габарита</w:t>
      </w:r>
      <w:r>
        <w:rPr>
          <w:lang w:val="sr-Latn-RS"/>
        </w:rPr>
        <w:t xml:space="preserve"> </w:t>
      </w:r>
      <w:r w:rsidR="00C63E5F">
        <w:t xml:space="preserve">хоризонталне пројекције објекта </w:t>
      </w:r>
      <w:r>
        <w:rPr>
          <w:lang w:val="sr-Latn-RS"/>
        </w:rPr>
        <w:t>46,33</w:t>
      </w:r>
      <w:r>
        <w:t xml:space="preserve">м </w:t>
      </w:r>
      <w:r>
        <w:rPr>
          <w:lang w:val="sr-Latn-RS"/>
        </w:rPr>
        <w:t>x</w:t>
      </w:r>
      <w:r>
        <w:t xml:space="preserve"> </w:t>
      </w:r>
      <w:r>
        <w:rPr>
          <w:lang w:val="sr-Latn-RS"/>
        </w:rPr>
        <w:t>21,33</w:t>
      </w:r>
      <w:r>
        <w:t>м, укупне спратности По+П+2, док је у западном делу објекат спратности П+1</w:t>
      </w:r>
      <w:r w:rsidR="0005078F">
        <w:t>, а у источном делу спратности П</w:t>
      </w:r>
      <w:r>
        <w:t>.</w:t>
      </w:r>
    </w:p>
    <w:p w14:paraId="4E97F057" w14:textId="5DD9899F" w:rsidR="000B3FF7" w:rsidRDefault="003C058D" w:rsidP="003E33BF">
      <w:r>
        <w:t xml:space="preserve">Изграђене су и </w:t>
      </w:r>
      <w:r w:rsidR="0072263B">
        <w:t>уређене слободне површине</w:t>
      </w:r>
      <w:r w:rsidR="009A4998">
        <w:t xml:space="preserve">: платои и пешачке комуникације, као и уређене зелене површине </w:t>
      </w:r>
      <w:r w:rsidR="007A394C">
        <w:t>н</w:t>
      </w:r>
      <w:r w:rsidR="009A4998">
        <w:t xml:space="preserve">а којима је формирано високо </w:t>
      </w:r>
      <w:r w:rsidR="00F100F1">
        <w:t>и средње растиње и травнате површине.</w:t>
      </w:r>
    </w:p>
    <w:p w14:paraId="0F08AB35" w14:textId="19975DC4" w:rsidR="00FD3C33" w:rsidRDefault="00FD3C33" w:rsidP="00FD3C33">
      <w:r>
        <w:t>Апсолутна кота пода приземља је 1</w:t>
      </w:r>
      <w:r w:rsidR="00337EAE">
        <w:t>54</w:t>
      </w:r>
      <w:r>
        <w:t>,</w:t>
      </w:r>
      <w:r w:rsidR="00337EAE">
        <w:t>8</w:t>
      </w:r>
      <w:r>
        <w:t>5 м.н.в.</w:t>
      </w:r>
      <w:r w:rsidR="00EB55AD">
        <w:t>.</w:t>
      </w:r>
    </w:p>
    <w:p w14:paraId="7435B572" w14:textId="6651201D" w:rsidR="004F145D" w:rsidRDefault="004F145D" w:rsidP="00A47D19">
      <w:r>
        <w:t>Објекат има три улаза: на северној (</w:t>
      </w:r>
      <w:r w:rsidR="00FD3C33">
        <w:t xml:space="preserve">главни </w:t>
      </w:r>
      <w:r>
        <w:t xml:space="preserve">улаз у диспанзер), </w:t>
      </w:r>
      <w:r w:rsidR="00E330F4">
        <w:t>на западној и источној (</w:t>
      </w:r>
      <w:r w:rsidR="00FD3C33">
        <w:t>помоћни улази).</w:t>
      </w:r>
    </w:p>
    <w:p w14:paraId="2895FEA3" w14:textId="18AC6245" w:rsidR="00A47D19" w:rsidRDefault="00A47D19" w:rsidP="00A47D19">
      <w:pPr>
        <w:rPr>
          <w:lang w:val="sr-Latn-RS"/>
        </w:rPr>
      </w:pPr>
      <w:r>
        <w:t>Бруто површина подрума је 195,81м</w:t>
      </w:r>
      <w:r w:rsidRPr="00536338">
        <w:rPr>
          <w:vertAlign w:val="superscript"/>
        </w:rPr>
        <w:t>2</w:t>
      </w:r>
      <w:r>
        <w:t xml:space="preserve">, бруто површина </w:t>
      </w:r>
      <w:r w:rsidRPr="006D35A9">
        <w:t xml:space="preserve">приземља је </w:t>
      </w:r>
      <w:r w:rsidR="00155C9B">
        <w:rPr>
          <w:lang w:val="sr-Latn-RS"/>
        </w:rPr>
        <w:t>960,93</w:t>
      </w:r>
      <w:r w:rsidR="006F29CA">
        <w:t>м</w:t>
      </w:r>
      <w:r w:rsidR="006F29CA" w:rsidRPr="006F29CA">
        <w:rPr>
          <w:vertAlign w:val="superscript"/>
        </w:rPr>
        <w:t>2</w:t>
      </w:r>
      <w:r w:rsidR="006F29CA">
        <w:t xml:space="preserve"> </w:t>
      </w:r>
      <w:r w:rsidR="00576036">
        <w:t>(</w:t>
      </w:r>
      <w:r w:rsidR="006C6681">
        <w:t>ниво партера)</w:t>
      </w:r>
      <w:r w:rsidRPr="006D35A9">
        <w:t>, бруто</w:t>
      </w:r>
      <w:r>
        <w:t xml:space="preserve"> површина првог спрата је 4</w:t>
      </w:r>
      <w:r w:rsidR="003C6C2D">
        <w:t>51</w:t>
      </w:r>
      <w:r>
        <w:t>,</w:t>
      </w:r>
      <w:r w:rsidR="003C6C2D">
        <w:t>56</w:t>
      </w:r>
      <w:r>
        <w:t>м</w:t>
      </w:r>
      <w:r w:rsidRPr="00586432">
        <w:rPr>
          <w:vertAlign w:val="superscript"/>
        </w:rPr>
        <w:t>2</w:t>
      </w:r>
      <w:r>
        <w:t>, бруто површина другог спрата је 4</w:t>
      </w:r>
      <w:r w:rsidR="003C6C2D">
        <w:t>51</w:t>
      </w:r>
      <w:r>
        <w:t>,</w:t>
      </w:r>
      <w:r w:rsidR="003C6C2D">
        <w:t>56</w:t>
      </w:r>
      <w:r>
        <w:t>м</w:t>
      </w:r>
      <w:r w:rsidRPr="00586432">
        <w:rPr>
          <w:vertAlign w:val="superscript"/>
        </w:rPr>
        <w:t>2</w:t>
      </w:r>
      <w:r>
        <w:t xml:space="preserve">. Укупна бруто површина свих етажа објекта </w:t>
      </w:r>
      <w:r w:rsidRPr="00F509B7">
        <w:t>је 2.0</w:t>
      </w:r>
      <w:r w:rsidR="002F1B2F">
        <w:t>59</w:t>
      </w:r>
      <w:r w:rsidRPr="00F509B7">
        <w:t>,</w:t>
      </w:r>
      <w:r w:rsidR="002F1B2F">
        <w:t>86</w:t>
      </w:r>
      <w:r w:rsidRPr="00F509B7">
        <w:t>м</w:t>
      </w:r>
      <w:r w:rsidRPr="00F509B7">
        <w:rPr>
          <w:vertAlign w:val="superscript"/>
        </w:rPr>
        <w:t>2</w:t>
      </w:r>
      <w:r w:rsidRPr="00F509B7">
        <w:t>.</w:t>
      </w:r>
    </w:p>
    <w:p w14:paraId="3B584DE5" w14:textId="708749A7" w:rsidR="006C6681" w:rsidRDefault="006C6681" w:rsidP="006C6681">
      <w:pPr>
        <w:rPr>
          <w:rFonts w:cs="Segoe UI Light"/>
        </w:rPr>
      </w:pPr>
      <w:r w:rsidRPr="00292A3B">
        <w:rPr>
          <w:rFonts w:cs="Segoe UI Light"/>
        </w:rPr>
        <w:t xml:space="preserve">Бруто грађевинска површина габарита хоризонталне пројекције објекта је </w:t>
      </w:r>
      <w:r w:rsidR="006F29CA">
        <w:rPr>
          <w:rFonts w:cs="Segoe UI Light"/>
        </w:rPr>
        <w:t>1018</w:t>
      </w:r>
      <w:r>
        <w:rPr>
          <w:rFonts w:cs="Segoe UI Light"/>
        </w:rPr>
        <w:t>,</w:t>
      </w:r>
      <w:r w:rsidR="006F29CA">
        <w:rPr>
          <w:rFonts w:cs="Segoe UI Light"/>
        </w:rPr>
        <w:t>16</w:t>
      </w:r>
      <w:r w:rsidRPr="00292A3B">
        <w:rPr>
          <w:rFonts w:cs="Segoe UI Light"/>
        </w:rPr>
        <w:t>м</w:t>
      </w:r>
      <w:r w:rsidRPr="00292A3B">
        <w:rPr>
          <w:rFonts w:cs="Segoe UI Light"/>
          <w:vertAlign w:val="superscript"/>
        </w:rPr>
        <w:t>2</w:t>
      </w:r>
      <w:r w:rsidRPr="00292A3B">
        <w:rPr>
          <w:rFonts w:cs="Segoe UI Light"/>
        </w:rPr>
        <w:t>.</w:t>
      </w:r>
    </w:p>
    <w:p w14:paraId="619805F0" w14:textId="1F04602E" w:rsidR="007364AF" w:rsidRPr="00394B60" w:rsidRDefault="007364AF" w:rsidP="007364AF">
      <w:pPr>
        <w:rPr>
          <w:rFonts w:cs="Segoe UI Light"/>
          <w:u w:val="single"/>
        </w:rPr>
      </w:pPr>
      <w:r w:rsidRPr="00394B60">
        <w:rPr>
          <w:u w:val="single"/>
        </w:rPr>
        <w:t xml:space="preserve">Објекат </w:t>
      </w:r>
      <w:r w:rsidRPr="00394B60">
        <w:rPr>
          <w:rFonts w:cs="Segoe UI Light"/>
          <w:u w:val="single"/>
        </w:rPr>
        <w:t>"</w:t>
      </w:r>
      <w:r>
        <w:rPr>
          <w:u w:val="single"/>
        </w:rPr>
        <w:t>2</w:t>
      </w:r>
      <w:r w:rsidRPr="00394B60">
        <w:rPr>
          <w:rFonts w:cs="Segoe UI Light"/>
          <w:u w:val="single"/>
        </w:rPr>
        <w:t xml:space="preserve">" </w:t>
      </w:r>
    </w:p>
    <w:p w14:paraId="4BE7885B" w14:textId="0E3CFF63" w:rsidR="006579F4" w:rsidRDefault="006579F4" w:rsidP="003E33BF">
      <w:pPr>
        <w:rPr>
          <w:rFonts w:cs="Segoe UI Light"/>
        </w:rPr>
      </w:pPr>
      <w:r>
        <w:t xml:space="preserve">Објекат </w:t>
      </w:r>
      <w:r>
        <w:rPr>
          <w:rFonts w:cs="Segoe UI Light"/>
        </w:rPr>
        <w:t>"</w:t>
      </w:r>
      <w:r>
        <w:t>2</w:t>
      </w:r>
      <w:r>
        <w:rPr>
          <w:rFonts w:cs="Segoe UI Light"/>
        </w:rPr>
        <w:t xml:space="preserve">" је по намени објекат комерцијалних делатности - продајно услужни објекат у функцији главног објекта. Спратност објекта је П, бруто површине </w:t>
      </w:r>
      <w:r w:rsidR="00A172F6">
        <w:rPr>
          <w:rFonts w:cs="Segoe UI Light"/>
        </w:rPr>
        <w:t>18,68</w:t>
      </w:r>
      <w:r>
        <w:rPr>
          <w:rFonts w:cs="Segoe UI Light"/>
        </w:rPr>
        <w:t>м</w:t>
      </w:r>
      <w:r w:rsidRPr="006579F4">
        <w:rPr>
          <w:rFonts w:cs="Segoe UI Light"/>
          <w:vertAlign w:val="superscript"/>
        </w:rPr>
        <w:t>2</w:t>
      </w:r>
      <w:r>
        <w:rPr>
          <w:rFonts w:cs="Segoe UI Light"/>
        </w:rPr>
        <w:t>.</w:t>
      </w:r>
    </w:p>
    <w:p w14:paraId="6C6E2528" w14:textId="3DA1F369" w:rsidR="00E25DB3" w:rsidRPr="006579F4" w:rsidRDefault="00E25DB3" w:rsidP="00E25DB3">
      <w:pPr>
        <w:jc w:val="center"/>
      </w:pPr>
      <w:r>
        <w:rPr>
          <w:rFonts w:cs="Segoe UI Light"/>
        </w:rPr>
        <w:t>***</w:t>
      </w:r>
    </w:p>
    <w:p w14:paraId="769BCC3F" w14:textId="2D5D0BB4" w:rsidR="00B0788D" w:rsidRDefault="00510F33" w:rsidP="00B0788D">
      <w:pPr>
        <w:rPr>
          <w:lang w:val="sr-Latn-RS"/>
        </w:rPr>
      </w:pPr>
      <w:r w:rsidRPr="00292A3B">
        <w:t>П</w:t>
      </w:r>
      <w:r w:rsidR="003E33BF" w:rsidRPr="00292A3B">
        <w:t>арцел</w:t>
      </w:r>
      <w:r w:rsidR="004C58EA">
        <w:t>а</w:t>
      </w:r>
      <w:r w:rsidR="003E33BF" w:rsidRPr="00292A3B">
        <w:t xml:space="preserve"> има приступ на постојећ</w:t>
      </w:r>
      <w:r w:rsidR="00D571FC">
        <w:t xml:space="preserve">у </w:t>
      </w:r>
      <w:r w:rsidR="001E6085">
        <w:t xml:space="preserve">јавну </w:t>
      </w:r>
      <w:r w:rsidR="00D571FC">
        <w:t xml:space="preserve">саобраћајницу, улицу </w:t>
      </w:r>
      <w:r w:rsidR="003A58D0">
        <w:t>Паруновачку</w:t>
      </w:r>
      <w:r w:rsidR="004F00DB">
        <w:t xml:space="preserve"> (Државни пут </w:t>
      </w:r>
      <w:r w:rsidR="004F00DB">
        <w:rPr>
          <w:lang w:val="sr-Latn-RS"/>
        </w:rPr>
        <w:t xml:space="preserve">IIA </w:t>
      </w:r>
      <w:r w:rsidR="004F00DB">
        <w:t>реда)</w:t>
      </w:r>
      <w:r w:rsidR="00D571FC">
        <w:t>,</w:t>
      </w:r>
      <w:r w:rsidR="003E33BF" w:rsidRPr="00292A3B">
        <w:t xml:space="preserve"> кој</w:t>
      </w:r>
      <w:r w:rsidR="00D571FC">
        <w:t>а</w:t>
      </w:r>
      <w:r w:rsidR="003E33BF" w:rsidRPr="00292A3B">
        <w:t xml:space="preserve"> тангира локацију са</w:t>
      </w:r>
      <w:r w:rsidR="009E1D40">
        <w:t xml:space="preserve"> север</w:t>
      </w:r>
      <w:r w:rsidR="00D571FC">
        <w:t>не</w:t>
      </w:r>
      <w:r w:rsidR="009E1D40">
        <w:t xml:space="preserve"> стране</w:t>
      </w:r>
      <w:r w:rsidR="001E6085">
        <w:t xml:space="preserve">, </w:t>
      </w:r>
      <w:r w:rsidR="00F438EA">
        <w:t>преко приступног пута који се налази на к.п.бр. 37/21 КО Паруновац</w:t>
      </w:r>
      <w:r w:rsidR="00FB544A">
        <w:t>, који води до интерне саобраћајнице на парцели у обухвату урбанистичког пројекта</w:t>
      </w:r>
      <w:r w:rsidR="0086112B">
        <w:t xml:space="preserve">, </w:t>
      </w:r>
      <w:r w:rsidR="00173CEE">
        <w:t xml:space="preserve">а </w:t>
      </w:r>
      <w:r w:rsidR="0086112B">
        <w:t>која се користи за опслуживање објекта диспанзера. Приступна улица је и ве</w:t>
      </w:r>
      <w:r w:rsidR="00ED03DC">
        <w:t>за са паркингом који је у оквиру к.п.бр. 37/1 КО Паруновац</w:t>
      </w:r>
      <w:r w:rsidR="000B3FF7">
        <w:t xml:space="preserve">, која представља </w:t>
      </w:r>
      <w:r w:rsidR="00173CEE">
        <w:t>део комплек</w:t>
      </w:r>
      <w:r w:rsidR="00BA207C">
        <w:t>с</w:t>
      </w:r>
      <w:r w:rsidR="000B3FF7">
        <w:t xml:space="preserve"> фабрике </w:t>
      </w:r>
      <w:r w:rsidR="000B3FF7">
        <w:rPr>
          <w:lang w:val="sr-Latn-RS"/>
        </w:rPr>
        <w:t>TRAYAL.</w:t>
      </w:r>
    </w:p>
    <w:p w14:paraId="1B9B7B74" w14:textId="489346FC" w:rsidR="00A16A86" w:rsidRDefault="00A16A86" w:rsidP="00A16A86">
      <w:pPr>
        <w:pStyle w:val="Heading3"/>
      </w:pPr>
      <w:bookmarkStart w:id="45" w:name="_Toc21418804"/>
      <w:bookmarkStart w:id="46" w:name="_Toc124924352"/>
      <w:bookmarkStart w:id="47" w:name="_Toc128221024"/>
      <w:bookmarkStart w:id="48" w:name="_Toc172189029"/>
      <w:bookmarkStart w:id="49" w:name="_Toc179271154"/>
      <w:bookmarkStart w:id="50" w:name="_Toc190193444"/>
      <w:bookmarkStart w:id="51" w:name="_Toc199490419"/>
      <w:bookmarkStart w:id="52" w:name="_Toc199771912"/>
      <w:bookmarkStart w:id="53" w:name="_Toc203560608"/>
      <w:r>
        <w:t>3.1.2.</w:t>
      </w:r>
      <w:r>
        <w:rPr>
          <w:lang w:val="sr-Latn-RS"/>
        </w:rPr>
        <w:t xml:space="preserve"> </w:t>
      </w:r>
      <w:r w:rsidR="00510F33">
        <w:t>П</w:t>
      </w:r>
      <w:r>
        <w:t>ланирана изград</w:t>
      </w:r>
      <w:r w:rsidR="00510F33">
        <w:t>њ</w:t>
      </w:r>
      <w:r>
        <w:t>а</w:t>
      </w:r>
      <w:bookmarkEnd w:id="45"/>
      <w:bookmarkEnd w:id="46"/>
      <w:bookmarkEnd w:id="47"/>
      <w:bookmarkEnd w:id="48"/>
      <w:bookmarkEnd w:id="49"/>
      <w:bookmarkEnd w:id="50"/>
      <w:bookmarkEnd w:id="51"/>
      <w:bookmarkEnd w:id="52"/>
      <w:bookmarkEnd w:id="53"/>
    </w:p>
    <w:p w14:paraId="04746948" w14:textId="61255C2F" w:rsidR="00A343AC" w:rsidRPr="000C61BC" w:rsidRDefault="00403EBF" w:rsidP="00C3057F">
      <w:pPr>
        <w:rPr>
          <w:rFonts w:cs="Segoe UI Light"/>
        </w:rPr>
      </w:pPr>
      <w:r w:rsidRPr="00AC7415">
        <w:rPr>
          <w:rFonts w:cs="Segoe UI Light"/>
        </w:rPr>
        <w:t>У</w:t>
      </w:r>
      <w:r w:rsidR="00A51939" w:rsidRPr="00AC7415">
        <w:rPr>
          <w:rFonts w:cs="Segoe UI Light"/>
        </w:rPr>
        <w:t>рбанистичким про</w:t>
      </w:r>
      <w:r w:rsidR="00A51939" w:rsidRPr="00292A3B">
        <w:rPr>
          <w:rFonts w:cs="Segoe UI Light"/>
        </w:rPr>
        <w:t>јектом планиран</w:t>
      </w:r>
      <w:r w:rsidR="00510F33" w:rsidRPr="00292A3B">
        <w:rPr>
          <w:rFonts w:cs="Segoe UI Light"/>
          <w:lang w:val="sr-Latn-RS"/>
        </w:rPr>
        <w:t>а</w:t>
      </w:r>
      <w:r w:rsidR="00656263" w:rsidRPr="00292A3B">
        <w:rPr>
          <w:rFonts w:cs="Segoe UI Light"/>
        </w:rPr>
        <w:t xml:space="preserve"> је </w:t>
      </w:r>
      <w:r w:rsidR="005C4976">
        <w:rPr>
          <w:rFonts w:cs="Segoe UI Light"/>
        </w:rPr>
        <w:t>реконструкција и до</w:t>
      </w:r>
      <w:r w:rsidR="00150F0D">
        <w:rPr>
          <w:rFonts w:cs="Segoe UI Light"/>
        </w:rPr>
        <w:t>гр</w:t>
      </w:r>
      <w:r w:rsidR="005C4976">
        <w:rPr>
          <w:rFonts w:cs="Segoe UI Light"/>
        </w:rPr>
        <w:t xml:space="preserve">адња постојећег објекта диспанзера са </w:t>
      </w:r>
      <w:r w:rsidR="003B553B">
        <w:rPr>
          <w:rFonts w:cs="Segoe UI Light"/>
        </w:rPr>
        <w:t>претварањем дела објекта у хотел</w:t>
      </w:r>
      <w:r w:rsidR="00CF5596">
        <w:rPr>
          <w:rFonts w:cs="Segoe UI Light"/>
        </w:rPr>
        <w:t xml:space="preserve"> и просторије ФК </w:t>
      </w:r>
      <w:r w:rsidR="00B55A25">
        <w:rPr>
          <w:rFonts w:cs="Segoe UI Light"/>
        </w:rPr>
        <w:t>"Т</w:t>
      </w:r>
      <w:r w:rsidR="006E3E28">
        <w:rPr>
          <w:rFonts w:cs="Segoe UI Light"/>
          <w:lang w:val="sr-Latn-RS"/>
        </w:rPr>
        <w:t>r</w:t>
      </w:r>
      <w:r w:rsidR="00B55A25">
        <w:rPr>
          <w:rFonts w:cs="Segoe UI Light"/>
        </w:rPr>
        <w:t>а</w:t>
      </w:r>
      <w:r w:rsidR="00B55A25">
        <w:rPr>
          <w:rFonts w:cs="Segoe UI Light"/>
          <w:lang w:val="sr-Latn-RS"/>
        </w:rPr>
        <w:t>y</w:t>
      </w:r>
      <w:r w:rsidR="00B55A25">
        <w:rPr>
          <w:rFonts w:cs="Segoe UI Light"/>
        </w:rPr>
        <w:t>а</w:t>
      </w:r>
      <w:r w:rsidR="006E3E28">
        <w:rPr>
          <w:rFonts w:cs="Segoe UI Light"/>
          <w:lang w:val="sr-Latn-RS"/>
        </w:rPr>
        <w:t>l</w:t>
      </w:r>
      <w:r w:rsidR="00B55A25">
        <w:rPr>
          <w:rFonts w:cs="Segoe UI Light"/>
        </w:rPr>
        <w:t>"</w:t>
      </w:r>
      <w:r w:rsidR="00BA207C">
        <w:rPr>
          <w:rFonts w:cs="Segoe UI Light"/>
        </w:rPr>
        <w:t>.</w:t>
      </w:r>
    </w:p>
    <w:p w14:paraId="41B52378" w14:textId="4785C106" w:rsidR="00364C8B" w:rsidRDefault="00510F33" w:rsidP="00C3057F">
      <w:pPr>
        <w:rPr>
          <w:lang w:val="sr-Latn-RS"/>
        </w:rPr>
      </w:pPr>
      <w:r w:rsidRPr="00A75054">
        <w:rPr>
          <w:rFonts w:cs="Segoe UI Light"/>
        </w:rPr>
        <w:t>Н</w:t>
      </w:r>
      <w:r w:rsidR="00364C8B" w:rsidRPr="00A75054">
        <w:rPr>
          <w:rFonts w:cs="Segoe UI Light"/>
        </w:rPr>
        <w:t>а парцели се планир</w:t>
      </w:r>
      <w:r w:rsidR="00364C8B" w:rsidRPr="00A75054">
        <w:t>а</w:t>
      </w:r>
      <w:r w:rsidR="00364C8B" w:rsidRPr="00292A3B">
        <w:t xml:space="preserve"> и</w:t>
      </w:r>
      <w:r w:rsidR="005D0AE7" w:rsidRPr="00292A3B">
        <w:t xml:space="preserve"> </w:t>
      </w:r>
      <w:r w:rsidR="0021230A" w:rsidRPr="00292A3B">
        <w:t>изград</w:t>
      </w:r>
      <w:r w:rsidRPr="00292A3B">
        <w:t>њ</w:t>
      </w:r>
      <w:r w:rsidR="0021230A" w:rsidRPr="00292A3B">
        <w:t xml:space="preserve">а и </w:t>
      </w:r>
      <w:r w:rsidR="005D0AE7" w:rsidRPr="00292A3B">
        <w:t>уре</w:t>
      </w:r>
      <w:r w:rsidR="000E4A4F" w:rsidRPr="00292A3B">
        <w:t>ђе</w:t>
      </w:r>
      <w:r w:rsidRPr="00292A3B">
        <w:t>њ</w:t>
      </w:r>
      <w:r w:rsidR="000E4A4F" w:rsidRPr="00292A3B">
        <w:t>е локације које се односи на</w:t>
      </w:r>
      <w:r w:rsidR="00BA207C" w:rsidRPr="00BA207C">
        <w:rPr>
          <w:lang w:val="sr-Cyrl-CS"/>
        </w:rPr>
        <w:t xml:space="preserve"> </w:t>
      </w:r>
      <w:r w:rsidR="00BA207C" w:rsidRPr="00292A3B">
        <w:rPr>
          <w:lang w:val="sr-Cyrl-CS"/>
        </w:rPr>
        <w:t>изградњу нове инфраструктурне мреже</w:t>
      </w:r>
      <w:r w:rsidR="00BA207C">
        <w:rPr>
          <w:lang w:val="sr-Cyrl-CS"/>
        </w:rPr>
        <w:t>, као и преуређење слободних и зелених површина.</w:t>
      </w:r>
    </w:p>
    <w:p w14:paraId="11BECC64" w14:textId="484356C1" w:rsidR="00A54B9F" w:rsidRPr="00A54B9F" w:rsidRDefault="00A54B9F" w:rsidP="00A54B9F">
      <w:pPr>
        <w:pStyle w:val="Heading4"/>
        <w:rPr>
          <w:lang w:val="sr-Cyrl-RS"/>
        </w:rPr>
      </w:pPr>
      <w:r>
        <w:t xml:space="preserve">Објекат </w:t>
      </w:r>
      <w:r>
        <w:rPr>
          <w:rFonts w:cs="Segoe UI Light"/>
        </w:rPr>
        <w:t>"</w:t>
      </w:r>
      <w:r>
        <w:t>1“</w:t>
      </w:r>
    </w:p>
    <w:p w14:paraId="39F09ABB" w14:textId="0AC1A47E" w:rsidR="00AF7692" w:rsidRPr="00292A3B" w:rsidRDefault="00AF7692" w:rsidP="00184005">
      <w:pPr>
        <w:rPr>
          <w:lang w:val="sr-Cyrl-CS"/>
        </w:rPr>
      </w:pPr>
      <w:r>
        <w:t xml:space="preserve">Објекат је </w:t>
      </w:r>
      <w:r w:rsidRPr="0055338D">
        <w:rPr>
          <w:lang w:val="sr-Cyrl-CS"/>
        </w:rPr>
        <w:t xml:space="preserve">по типу </w:t>
      </w:r>
      <w:r w:rsidR="00BA207C">
        <w:rPr>
          <w:lang w:val="sr-Cyrl-CS"/>
        </w:rPr>
        <w:t xml:space="preserve">слободностојећи </w:t>
      </w:r>
      <w:r>
        <w:rPr>
          <w:lang w:val="sr-Cyrl-CS"/>
        </w:rPr>
        <w:t>објекат</w:t>
      </w:r>
      <w:r>
        <w:t xml:space="preserve">, </w:t>
      </w:r>
      <w:r w:rsidR="00B831B4">
        <w:t xml:space="preserve">укупне </w:t>
      </w:r>
      <w:r>
        <w:t xml:space="preserve">спратности </w:t>
      </w:r>
      <w:r w:rsidR="00B831B4">
        <w:t>По+</w:t>
      </w:r>
      <w:r w:rsidR="00BA207C">
        <w:t>П</w:t>
      </w:r>
      <w:r>
        <w:t>+</w:t>
      </w:r>
      <w:r w:rsidR="00BA207C">
        <w:t>2</w:t>
      </w:r>
      <w:r>
        <w:t>.</w:t>
      </w:r>
    </w:p>
    <w:p w14:paraId="195CAFF2" w14:textId="4B0A3654" w:rsidR="00896BC5" w:rsidRDefault="00896BC5" w:rsidP="00896BC5">
      <w:r>
        <w:t>Пројектом се врши реконструкција</w:t>
      </w:r>
      <w:r w:rsidR="006367E7">
        <w:t xml:space="preserve"> објекта</w:t>
      </w:r>
      <w:r>
        <w:t xml:space="preserve"> и доградња спрата постојећег објекта зграде здравства </w:t>
      </w:r>
      <w:r w:rsidR="006367E7">
        <w:t xml:space="preserve">- </w:t>
      </w:r>
      <w:r>
        <w:t>диспанзера са претварањем дела објекта у хотел</w:t>
      </w:r>
      <w:r w:rsidR="004807D0">
        <w:t xml:space="preserve"> </w:t>
      </w:r>
      <w:r>
        <w:rPr>
          <w:lang w:val="sr-Latn-RS"/>
        </w:rPr>
        <w:t xml:space="preserve">- </w:t>
      </w:r>
      <w:r>
        <w:t xml:space="preserve">хотелски смештај у делу постојећег објекта и делу </w:t>
      </w:r>
      <w:r w:rsidR="004807D0">
        <w:t xml:space="preserve">првог спрата </w:t>
      </w:r>
      <w:r>
        <w:t xml:space="preserve">који се дограђује и просторије за потребе </w:t>
      </w:r>
      <w:r w:rsidR="004807D0">
        <w:t>ФК</w:t>
      </w:r>
      <w:r>
        <w:t xml:space="preserve"> </w:t>
      </w:r>
      <w:r w:rsidR="004807D0">
        <w:rPr>
          <w:rFonts w:cs="Segoe UI Light"/>
        </w:rPr>
        <w:t>"Т</w:t>
      </w:r>
      <w:r w:rsidR="006E3E28">
        <w:rPr>
          <w:rFonts w:cs="Segoe UI Light"/>
          <w:lang w:val="sr-Latn-RS"/>
        </w:rPr>
        <w:t>r</w:t>
      </w:r>
      <w:r w:rsidR="004807D0">
        <w:rPr>
          <w:rFonts w:cs="Segoe UI Light"/>
        </w:rPr>
        <w:t>а</w:t>
      </w:r>
      <w:r w:rsidR="004807D0">
        <w:rPr>
          <w:rFonts w:cs="Segoe UI Light"/>
          <w:lang w:val="sr-Latn-RS"/>
        </w:rPr>
        <w:t>y</w:t>
      </w:r>
      <w:r w:rsidR="004807D0">
        <w:rPr>
          <w:rFonts w:cs="Segoe UI Light"/>
        </w:rPr>
        <w:t>а</w:t>
      </w:r>
      <w:r w:rsidR="006E3E28">
        <w:rPr>
          <w:rFonts w:cs="Segoe UI Light"/>
          <w:lang w:val="sr-Latn-RS"/>
        </w:rPr>
        <w:t>l</w:t>
      </w:r>
      <w:r w:rsidR="004807D0">
        <w:rPr>
          <w:rFonts w:cs="Segoe UI Light"/>
        </w:rPr>
        <w:t>".</w:t>
      </w:r>
    </w:p>
    <w:p w14:paraId="28F52B16" w14:textId="77777777" w:rsidR="00896BC5" w:rsidRDefault="00896BC5" w:rsidP="00896BC5">
      <w:r>
        <w:t xml:space="preserve">Реконструкцијом - адаптацијом постојећег дела објекта се задржава амбуланта са делимичном изменом распореда просторија. Основна функција објекта постаје хотел са пратећим </w:t>
      </w:r>
      <w:r>
        <w:lastRenderedPageBreak/>
        <w:t>комуникацијским просторима, рецепцијом, апартманима, рестораном, кухињом, магацинима, гардеробама, тоалетима и потребним техничким просторијама.</w:t>
      </w:r>
    </w:p>
    <w:p w14:paraId="6082C13C" w14:textId="0E7CDEB8" w:rsidR="00896BC5" w:rsidRDefault="00896BC5" w:rsidP="00896BC5">
      <w:r>
        <w:t xml:space="preserve">У ходничком простору се формира лифт са три лифтовске станице (приземље, </w:t>
      </w:r>
      <w:r>
        <w:rPr>
          <w:lang w:val="sr-Latn-RS"/>
        </w:rPr>
        <w:t>I</w:t>
      </w:r>
      <w:r>
        <w:t xml:space="preserve"> и </w:t>
      </w:r>
      <w:r>
        <w:rPr>
          <w:lang w:val="sr-Latn-RS"/>
        </w:rPr>
        <w:t>II</w:t>
      </w:r>
      <w:r>
        <w:t xml:space="preserve"> спрат</w:t>
      </w:r>
      <w:r>
        <w:rPr>
          <w:lang w:val="sr-Latn-RS"/>
        </w:rPr>
        <w:t>)</w:t>
      </w:r>
      <w:r>
        <w:t>, дограђује се степениште</w:t>
      </w:r>
      <w:r w:rsidR="006A243A">
        <w:t xml:space="preserve"> и улаз</w:t>
      </w:r>
      <w:r w:rsidR="005470F9">
        <w:t xml:space="preserve"> за запослене у ресторану</w:t>
      </w:r>
      <w:r w:rsidR="008C1C87">
        <w:t xml:space="preserve"> и</w:t>
      </w:r>
      <w:r>
        <w:t xml:space="preserve"> кухињ</w:t>
      </w:r>
      <w:r w:rsidR="008C1C87">
        <w:t>и</w:t>
      </w:r>
      <w:r>
        <w:t xml:space="preserve"> ресторана.</w:t>
      </w:r>
    </w:p>
    <w:p w14:paraId="133BF743" w14:textId="77777777" w:rsidR="00896BC5" w:rsidRDefault="00896BC5" w:rsidP="00896BC5">
      <w:r>
        <w:t>У подрумском делу су техничке просторије оставе и мања гаража и као такве се задржавају без промене намене и без икаквих радова (реконструкције или адаптације).</w:t>
      </w:r>
    </w:p>
    <w:p w14:paraId="38128846" w14:textId="5D4AFBAE" w:rsidR="002E542E" w:rsidRDefault="00896BC5" w:rsidP="002E542E">
      <w:r>
        <w:t>У призем</w:t>
      </w:r>
      <w:r w:rsidR="004448A4">
        <w:t>љу</w:t>
      </w:r>
      <w:r>
        <w:t xml:space="preserve"> се издвајају следеће функционалне целине:</w:t>
      </w:r>
      <w:r w:rsidR="004448A4">
        <w:t xml:space="preserve"> </w:t>
      </w:r>
      <w:r w:rsidR="003B014B">
        <w:t>апотека (о</w:t>
      </w:r>
      <w:r>
        <w:t>д осе 1 до 3 и од А до Ц</w:t>
      </w:r>
      <w:r w:rsidR="003B014B">
        <w:t xml:space="preserve">) са </w:t>
      </w:r>
      <w:r>
        <w:t>спољашњи</w:t>
      </w:r>
      <w:r w:rsidR="003B014B">
        <w:t>м</w:t>
      </w:r>
      <w:r>
        <w:t xml:space="preserve"> улаз</w:t>
      </w:r>
      <w:r w:rsidR="003B014B">
        <w:t>ом</w:t>
      </w:r>
      <w:r>
        <w:t xml:space="preserve"> и улаз из фоајеа хотела на северној страни објекта</w:t>
      </w:r>
      <w:r w:rsidR="00E41139">
        <w:t>, затим просторије фудбалског клуба</w:t>
      </w:r>
      <w:r w:rsidR="00004D2D">
        <w:t xml:space="preserve"> (о</w:t>
      </w:r>
      <w:r>
        <w:t>д осе 1 до 6 Д до Ф и 1 до 3 Д до Ц</w:t>
      </w:r>
      <w:r w:rsidR="00004D2D">
        <w:t>)</w:t>
      </w:r>
      <w:r>
        <w:t xml:space="preserve"> које имају улаз са источне стране</w:t>
      </w:r>
      <w:r w:rsidR="002E542E">
        <w:t>, затим амбуланта са ординацијама и свим осталим пратећим просторима</w:t>
      </w:r>
      <w:r w:rsidR="00272A92">
        <w:t xml:space="preserve"> (о</w:t>
      </w:r>
      <w:r w:rsidR="002E542E">
        <w:t>д осе 7 до 10 и од А до Ц</w:t>
      </w:r>
      <w:r w:rsidR="00272A92">
        <w:t>)</w:t>
      </w:r>
      <w:r w:rsidR="002E542E">
        <w:t>, са улазом на западној страни објекта.</w:t>
      </w:r>
    </w:p>
    <w:p w14:paraId="023E0B77" w14:textId="4298AC00" w:rsidR="00896BC5" w:rsidRDefault="00896BC5" w:rsidP="007B5142">
      <w:r>
        <w:t>Из улазног хола се  у подрум</w:t>
      </w:r>
      <w:r w:rsidR="00511090">
        <w:t xml:space="preserve"> и </w:t>
      </w:r>
      <w:r>
        <w:t xml:space="preserve">омогућена </w:t>
      </w:r>
      <w:r w:rsidR="007B5142">
        <w:t xml:space="preserve">је </w:t>
      </w:r>
      <w:r>
        <w:t>веза са рестораном. Поред канцеларија сале за састанке пројектоване су и све пратеће просторије</w:t>
      </w:r>
      <w:r w:rsidR="007B5142">
        <w:t>:</w:t>
      </w:r>
      <w:r>
        <w:t xml:space="preserve"> тоалети и гареробе.</w:t>
      </w:r>
      <w:r w:rsidR="007B5142">
        <w:t xml:space="preserve"> </w:t>
      </w:r>
      <w:r w:rsidR="003A3A1C">
        <w:t>О</w:t>
      </w:r>
      <w:r>
        <w:t xml:space="preserve">стали </w:t>
      </w:r>
      <w:r w:rsidR="003A3A1C">
        <w:t>садржаји</w:t>
      </w:r>
      <w:r>
        <w:t xml:space="preserve"> у приземљу припадају хотелу</w:t>
      </w:r>
      <w:r w:rsidR="003A3A1C">
        <w:t xml:space="preserve">: </w:t>
      </w:r>
      <w:r>
        <w:t>улаз са рецепцијом са северне стране објекта, комуникацијске просторе са степеништем и лифтом као и канцеларије, тоалете и ресторан са кухињом.</w:t>
      </w:r>
    </w:p>
    <w:p w14:paraId="2359DED1" w14:textId="09934825" w:rsidR="00896BC5" w:rsidRDefault="00531230" w:rsidP="00C56C5B">
      <w:r>
        <w:t>На првом спрат</w:t>
      </w:r>
      <w:r w:rsidR="00D16E6C">
        <w:t>у</w:t>
      </w:r>
      <w:r>
        <w:t xml:space="preserve"> </w:t>
      </w:r>
      <w:r w:rsidR="00C56C5B">
        <w:t xml:space="preserve">је пројектован </w:t>
      </w:r>
      <w:r w:rsidR="00896BC5">
        <w:t>хотелски смештај са 18 јединица</w:t>
      </w:r>
      <w:r w:rsidR="00C56C5B">
        <w:t xml:space="preserve"> (</w:t>
      </w:r>
      <w:r w:rsidR="00896BC5">
        <w:t>апартмана</w:t>
      </w:r>
      <w:r w:rsidR="00C56C5B">
        <w:t>)</w:t>
      </w:r>
      <w:r w:rsidR="00896BC5">
        <w:t>.</w:t>
      </w:r>
      <w:r w:rsidR="00C56C5B">
        <w:t xml:space="preserve"> </w:t>
      </w:r>
      <w:r w:rsidR="00896BC5">
        <w:t>У оквиру комуникацијских простора се налазе вешерај и остава</w:t>
      </w:r>
      <w:r w:rsidR="00C56C5B">
        <w:t>,</w:t>
      </w:r>
      <w:r w:rsidR="00896BC5">
        <w:t xml:space="preserve"> као и тоалети за особље.</w:t>
      </w:r>
    </w:p>
    <w:p w14:paraId="0F3E4993" w14:textId="7EBE5A7F" w:rsidR="00D16E6C" w:rsidRDefault="00D16E6C" w:rsidP="00D16E6C">
      <w:r>
        <w:t>На другом спрату је пројектован хотелски смештај са 8 јединица (апартмана). У оквиру комуникацијских простора се налазе вешерај и остава, као и тоалети за особље.</w:t>
      </w:r>
    </w:p>
    <w:p w14:paraId="38008725" w14:textId="43FB8271" w:rsidR="00896BC5" w:rsidRDefault="00896BC5" w:rsidP="009A71C8">
      <w:r>
        <w:t>Бруто површина подрума је 195,81м</w:t>
      </w:r>
      <w:r w:rsidRPr="00536338">
        <w:rPr>
          <w:vertAlign w:val="superscript"/>
        </w:rPr>
        <w:t>2</w:t>
      </w:r>
      <w:r>
        <w:t xml:space="preserve">, бруто површина приземља је </w:t>
      </w:r>
      <w:r w:rsidR="009A71C8">
        <w:t>963,77м</w:t>
      </w:r>
      <w:r w:rsidR="009A71C8" w:rsidRPr="009A71C8">
        <w:rPr>
          <w:vertAlign w:val="superscript"/>
        </w:rPr>
        <w:t>2</w:t>
      </w:r>
      <w:r w:rsidR="009A71C8">
        <w:t xml:space="preserve"> </w:t>
      </w:r>
      <w:r w:rsidR="00451AC0">
        <w:t>(</w:t>
      </w:r>
      <w:r w:rsidR="009A71C8">
        <w:t>ниво партера)</w:t>
      </w:r>
      <w:r>
        <w:t xml:space="preserve">, бруто површина првог спрата је </w:t>
      </w:r>
      <w:r w:rsidRPr="003A5559">
        <w:t>848,18м</w:t>
      </w:r>
      <w:r w:rsidRPr="003A5559">
        <w:rPr>
          <w:vertAlign w:val="superscript"/>
        </w:rPr>
        <w:t>2</w:t>
      </w:r>
      <w:r w:rsidRPr="003A5559">
        <w:t>, бруто површина другог спрата је 432,17м</w:t>
      </w:r>
      <w:r w:rsidRPr="003A5559">
        <w:rPr>
          <w:vertAlign w:val="superscript"/>
        </w:rPr>
        <w:t>2</w:t>
      </w:r>
      <w:r w:rsidRPr="003A5559">
        <w:t>. Укупна бруто површина свих етажа објекта је 2.</w:t>
      </w:r>
      <w:r w:rsidR="00B44995" w:rsidRPr="003A5559">
        <w:t>439</w:t>
      </w:r>
      <w:r w:rsidRPr="003A5559">
        <w:t>,</w:t>
      </w:r>
      <w:r w:rsidR="00B44995" w:rsidRPr="003A5559">
        <w:t>93</w:t>
      </w:r>
      <w:r w:rsidRPr="003A5559">
        <w:t>м</w:t>
      </w:r>
      <w:r w:rsidRPr="003A5559">
        <w:rPr>
          <w:vertAlign w:val="superscript"/>
        </w:rPr>
        <w:t>2</w:t>
      </w:r>
      <w:r w:rsidRPr="003A5559">
        <w:t>.</w:t>
      </w:r>
    </w:p>
    <w:p w14:paraId="4BEE1BB2" w14:textId="6558AF7B" w:rsidR="00866728" w:rsidRDefault="00260EC8" w:rsidP="00866728">
      <w:r w:rsidRPr="00292A3B">
        <w:rPr>
          <w:rFonts w:cs="Segoe UI Light"/>
        </w:rPr>
        <w:t xml:space="preserve">Бруто грађевинска површина габарита хоризонталне пројекције објекта је </w:t>
      </w:r>
      <w:r>
        <w:rPr>
          <w:rFonts w:cs="Segoe UI Light"/>
        </w:rPr>
        <w:t>1024,</w:t>
      </w:r>
      <w:r w:rsidR="00451AC0">
        <w:rPr>
          <w:rFonts w:cs="Segoe UI Light"/>
        </w:rPr>
        <w:t>00</w:t>
      </w:r>
      <w:r w:rsidRPr="00292A3B">
        <w:rPr>
          <w:rFonts w:cs="Segoe UI Light"/>
        </w:rPr>
        <w:t>м</w:t>
      </w:r>
      <w:r w:rsidRPr="00292A3B">
        <w:rPr>
          <w:rFonts w:cs="Segoe UI Light"/>
          <w:vertAlign w:val="superscript"/>
        </w:rPr>
        <w:t>2</w:t>
      </w:r>
      <w:r w:rsidRPr="00292A3B">
        <w:rPr>
          <w:rFonts w:cs="Segoe UI Light"/>
        </w:rPr>
        <w:t>.</w:t>
      </w:r>
      <w:r w:rsidR="00866728" w:rsidRPr="00866728">
        <w:t xml:space="preserve"> </w:t>
      </w:r>
      <w:r w:rsidR="00866728">
        <w:t xml:space="preserve">Хоризонтална пројекција улазних степеништа у објекат је: улаз у хотел на северној страни 4,82мх3,68м, улаз у ФК </w:t>
      </w:r>
      <w:r w:rsidR="00866728">
        <w:rPr>
          <w:rFonts w:cs="Segoe UI Light"/>
        </w:rPr>
        <w:t>"</w:t>
      </w:r>
      <w:r w:rsidR="00866728">
        <w:rPr>
          <w:rFonts w:cs="Segoe UI Light"/>
          <w:lang w:val="sr-Latn-RS"/>
        </w:rPr>
        <w:t>T</w:t>
      </w:r>
      <w:r w:rsidR="00866728">
        <w:rPr>
          <w:lang w:val="sr-Latn-RS"/>
        </w:rPr>
        <w:t>rayal</w:t>
      </w:r>
      <w:r w:rsidR="00866728">
        <w:rPr>
          <w:rFonts w:cs="Segoe UI Light"/>
          <w:lang w:val="sr-Latn-RS"/>
        </w:rPr>
        <w:t>"</w:t>
      </w:r>
      <w:r w:rsidR="00866728">
        <w:rPr>
          <w:lang w:val="sr-Latn-RS"/>
        </w:rPr>
        <w:t xml:space="preserve"> (</w:t>
      </w:r>
      <w:r w:rsidR="00866728">
        <w:t>ниво П) на западној страни 2,34мх1,49м, улаз у диспанзер на источној страни 4,75мх1,65м, улаз за запослене ресторана 3,65мх1,6м (степениште које се дограђује).</w:t>
      </w:r>
    </w:p>
    <w:p w14:paraId="074D66B2" w14:textId="77777777" w:rsidR="00896BC5" w:rsidRDefault="00896BC5" w:rsidP="00896BC5">
      <w:r>
        <w:t>Нето површина подрума је 169,25м</w:t>
      </w:r>
      <w:r w:rsidRPr="00536338">
        <w:rPr>
          <w:vertAlign w:val="superscript"/>
        </w:rPr>
        <w:t>2</w:t>
      </w:r>
      <w:r>
        <w:t>, нето површина приземља је 842,52м</w:t>
      </w:r>
      <w:r w:rsidRPr="00FE6EED">
        <w:rPr>
          <w:vertAlign w:val="superscript"/>
        </w:rPr>
        <w:t>2</w:t>
      </w:r>
      <w:r>
        <w:t>, нето површина првог спрата је 700,11м</w:t>
      </w:r>
      <w:r w:rsidRPr="00586432">
        <w:rPr>
          <w:vertAlign w:val="superscript"/>
        </w:rPr>
        <w:t>2</w:t>
      </w:r>
      <w:r>
        <w:t>, нето површина другог спрата је 369,63м</w:t>
      </w:r>
      <w:r w:rsidRPr="00586432">
        <w:rPr>
          <w:vertAlign w:val="superscript"/>
        </w:rPr>
        <w:t>2</w:t>
      </w:r>
      <w:r>
        <w:t>. Укупна нето површина свих етажа објекта је 2.081,51м</w:t>
      </w:r>
      <w:r w:rsidRPr="004D24CE">
        <w:rPr>
          <w:vertAlign w:val="superscript"/>
        </w:rPr>
        <w:t>2</w:t>
      </w:r>
      <w:r>
        <w:t>.</w:t>
      </w:r>
    </w:p>
    <w:p w14:paraId="3CC06727" w14:textId="3B2956B6" w:rsidR="00782DCA" w:rsidRDefault="00510F33" w:rsidP="005F1563">
      <w:pPr>
        <w:rPr>
          <w:lang w:val="sr-Latn-RS"/>
        </w:rPr>
      </w:pPr>
      <w:r w:rsidRPr="00292A3B">
        <w:rPr>
          <w:lang w:val="sr-Cyrl-CS"/>
        </w:rPr>
        <w:t>О</w:t>
      </w:r>
      <w:r w:rsidR="00A51939" w:rsidRPr="00292A3B">
        <w:rPr>
          <w:lang w:val="sr-Cyrl-CS"/>
        </w:rPr>
        <w:t>бликова</w:t>
      </w:r>
      <w:r w:rsidRPr="00292A3B">
        <w:rPr>
          <w:lang w:val="sr-Cyrl-CS"/>
        </w:rPr>
        <w:t>њ</w:t>
      </w:r>
      <w:r w:rsidR="00A51939" w:rsidRPr="00292A3B">
        <w:rPr>
          <w:lang w:val="sr-Cyrl-CS"/>
        </w:rPr>
        <w:t>е објекта и избор грађевинских материјала и конструкције усаглашен је са кара</w:t>
      </w:r>
      <w:r w:rsidR="00A51939" w:rsidRPr="00292A3B">
        <w:rPr>
          <w:lang w:val="sr-Cyrl-CS"/>
        </w:rPr>
        <w:softHyphen/>
        <w:t>ктеристикама типа објекта, климатским условима локације, условима прописаног века траја</w:t>
      </w:r>
      <w:r w:rsidRPr="00292A3B">
        <w:rPr>
          <w:lang w:val="sr-Cyrl-CS"/>
        </w:rPr>
        <w:t>њ</w:t>
      </w:r>
      <w:r w:rsidR="00A51939" w:rsidRPr="00292A3B">
        <w:rPr>
          <w:lang w:val="sr-Cyrl-CS"/>
        </w:rPr>
        <w:t>а основн</w:t>
      </w:r>
      <w:r w:rsidR="00B15A91" w:rsidRPr="00292A3B">
        <w:rPr>
          <w:lang w:val="sr-Cyrl-CS"/>
        </w:rPr>
        <w:t>е</w:t>
      </w:r>
      <w:r w:rsidR="00A51939" w:rsidRPr="00292A3B">
        <w:rPr>
          <w:lang w:val="sr-Cyrl-CS"/>
        </w:rPr>
        <w:t xml:space="preserve"> конструкциј</w:t>
      </w:r>
      <w:r w:rsidR="00B15A91" w:rsidRPr="00292A3B">
        <w:rPr>
          <w:lang w:val="sr-Cyrl-CS"/>
        </w:rPr>
        <w:t>е</w:t>
      </w:r>
      <w:r w:rsidR="00A51939" w:rsidRPr="00292A3B">
        <w:rPr>
          <w:lang w:val="sr-Cyrl-CS"/>
        </w:rPr>
        <w:t xml:space="preserve"> и једноставног одржава</w:t>
      </w:r>
      <w:r w:rsidRPr="00292A3B">
        <w:rPr>
          <w:lang w:val="sr-Cyrl-CS"/>
        </w:rPr>
        <w:t>њ</w:t>
      </w:r>
      <w:r w:rsidR="00A51939" w:rsidRPr="00292A3B">
        <w:rPr>
          <w:lang w:val="sr-Cyrl-CS"/>
        </w:rPr>
        <w:t xml:space="preserve">а, </w:t>
      </w:r>
      <w:r w:rsidR="00E3386F" w:rsidRPr="00292A3B">
        <w:rPr>
          <w:lang w:val="sr-Cyrl-CS"/>
        </w:rPr>
        <w:t xml:space="preserve">као и са </w:t>
      </w:r>
      <w:r w:rsidR="00A51939" w:rsidRPr="00292A3B">
        <w:rPr>
          <w:lang w:val="sr-Cyrl-CS"/>
        </w:rPr>
        <w:t>санитарно – хигијенским, законским и другим нормама</w:t>
      </w:r>
      <w:r w:rsidR="007D577F" w:rsidRPr="00292A3B">
        <w:rPr>
          <w:lang w:val="sr-Cyrl-CS"/>
        </w:rPr>
        <w:t>.</w:t>
      </w:r>
    </w:p>
    <w:p w14:paraId="7D3F6149" w14:textId="5EA5679F" w:rsidR="009A13B8" w:rsidRPr="00A54B9F" w:rsidRDefault="009A13B8" w:rsidP="009A13B8">
      <w:pPr>
        <w:pStyle w:val="Heading4"/>
        <w:rPr>
          <w:lang w:val="sr-Cyrl-RS"/>
        </w:rPr>
      </w:pPr>
      <w:r>
        <w:t xml:space="preserve">Објекат </w:t>
      </w:r>
      <w:r>
        <w:rPr>
          <w:rFonts w:cs="Segoe UI Light"/>
        </w:rPr>
        <w:t>"</w:t>
      </w:r>
      <w:r w:rsidR="00EC06E0">
        <w:rPr>
          <w:lang w:val="sr-Latn-RS"/>
        </w:rPr>
        <w:t>2</w:t>
      </w:r>
      <w:r>
        <w:t>“</w:t>
      </w:r>
    </w:p>
    <w:p w14:paraId="3277764E" w14:textId="36357604" w:rsidR="00EC06E0" w:rsidRPr="00A32B1B" w:rsidRDefault="00EC06E0" w:rsidP="00EC06E0">
      <w:pPr>
        <w:rPr>
          <w:rFonts w:cs="Segoe UI Light"/>
        </w:rPr>
      </w:pPr>
      <w:r>
        <w:t xml:space="preserve">Објекат </w:t>
      </w:r>
      <w:r>
        <w:rPr>
          <w:rFonts w:cs="Segoe UI Light"/>
        </w:rPr>
        <w:t>"</w:t>
      </w:r>
      <w:r>
        <w:t>2</w:t>
      </w:r>
      <w:r>
        <w:rPr>
          <w:rFonts w:cs="Segoe UI Light"/>
        </w:rPr>
        <w:t>" је по намени објекат комерцијалних делатности - продајно услужни објекат у функцији главног објекта. Спратност објекта је П, бруто површине 18,68м</w:t>
      </w:r>
      <w:r w:rsidRPr="006579F4">
        <w:rPr>
          <w:rFonts w:cs="Segoe UI Light"/>
          <w:vertAlign w:val="superscript"/>
        </w:rPr>
        <w:t>2</w:t>
      </w:r>
      <w:r>
        <w:rPr>
          <w:rFonts w:cs="Segoe UI Light"/>
        </w:rPr>
        <w:t>.</w:t>
      </w:r>
      <w:r w:rsidR="00A32B1B">
        <w:rPr>
          <w:rFonts w:cs="Segoe UI Light"/>
          <w:lang w:val="sr-Latn-RS"/>
        </w:rPr>
        <w:t xml:space="preserve"> </w:t>
      </w:r>
      <w:r w:rsidR="00A32B1B">
        <w:rPr>
          <w:rFonts w:cs="Segoe UI Light"/>
        </w:rPr>
        <w:t>Објекат има један улаз на источној фасади објекта.</w:t>
      </w:r>
    </w:p>
    <w:p w14:paraId="693D5BE5" w14:textId="5140C488" w:rsidR="00EC02E8" w:rsidRPr="009E3FBA" w:rsidRDefault="00510F33" w:rsidP="00EC02E8">
      <w:pPr>
        <w:pStyle w:val="Heading4"/>
        <w:rPr>
          <w:lang w:val="sr-Cyrl-RS"/>
        </w:rPr>
      </w:pPr>
      <w:r w:rsidRPr="000323F3">
        <w:t>О</w:t>
      </w:r>
      <w:r w:rsidR="00EC02E8" w:rsidRPr="000323F3">
        <w:t>грађива</w:t>
      </w:r>
      <w:r w:rsidRPr="000323F3">
        <w:t>њ</w:t>
      </w:r>
      <w:r w:rsidR="00EC02E8" w:rsidRPr="000323F3">
        <w:t>е парце</w:t>
      </w:r>
      <w:r w:rsidR="009E3FBA" w:rsidRPr="000323F3">
        <w:rPr>
          <w:lang w:val="sr-Cyrl-RS"/>
        </w:rPr>
        <w:t>ле</w:t>
      </w:r>
    </w:p>
    <w:p w14:paraId="1A49F4E4" w14:textId="4CC5E281" w:rsidR="009009E7" w:rsidRDefault="00B61C91" w:rsidP="00B61C91">
      <w:pPr>
        <w:rPr>
          <w:szCs w:val="24"/>
          <w:lang w:val="sr-Cyrl-CS"/>
        </w:rPr>
      </w:pPr>
      <w:r>
        <w:rPr>
          <w:szCs w:val="24"/>
          <w:lang w:val="sr-Cyrl-CS"/>
        </w:rPr>
        <w:t xml:space="preserve">Локација </w:t>
      </w:r>
      <w:r w:rsidRPr="006A1BE5">
        <w:rPr>
          <w:szCs w:val="24"/>
          <w:lang w:val="sr-Cyrl-CS"/>
        </w:rPr>
        <w:t>је ограђен</w:t>
      </w:r>
      <w:r>
        <w:rPr>
          <w:szCs w:val="24"/>
          <w:lang w:val="sr-Cyrl-CS"/>
        </w:rPr>
        <w:t>а</w:t>
      </w:r>
      <w:r w:rsidRPr="006A1BE5">
        <w:rPr>
          <w:szCs w:val="24"/>
          <w:lang w:val="sr-Cyrl-CS"/>
        </w:rPr>
        <w:t xml:space="preserve"> </w:t>
      </w:r>
      <w:r>
        <w:rPr>
          <w:szCs w:val="24"/>
          <w:lang w:val="sr-Cyrl-CS"/>
        </w:rPr>
        <w:t>металном транспарентном</w:t>
      </w:r>
      <w:r w:rsidRPr="006A1BE5">
        <w:rPr>
          <w:szCs w:val="24"/>
          <w:lang w:val="sr-Cyrl-CS"/>
        </w:rPr>
        <w:t xml:space="preserve"> оградом која је постављена </w:t>
      </w:r>
      <w:r w:rsidR="003A7353">
        <w:rPr>
          <w:szCs w:val="24"/>
          <w:lang w:val="sr-Cyrl-CS"/>
        </w:rPr>
        <w:t>на регулацији преме улици Паруновачкој, као и унутар локације</w:t>
      </w:r>
      <w:r w:rsidRPr="006A1BE5">
        <w:rPr>
          <w:szCs w:val="24"/>
          <w:lang w:val="sr-Cyrl-CS"/>
        </w:rPr>
        <w:t>.</w:t>
      </w:r>
    </w:p>
    <w:p w14:paraId="271CD73A" w14:textId="65F8F132" w:rsidR="00B61C91" w:rsidRPr="007D0E21" w:rsidRDefault="009009E7" w:rsidP="00B61C91">
      <w:pPr>
        <w:rPr>
          <w:szCs w:val="24"/>
          <w:lang w:val="sr-Cyrl-CS"/>
        </w:rPr>
      </w:pPr>
      <w:r>
        <w:rPr>
          <w:szCs w:val="24"/>
        </w:rPr>
        <w:t>У</w:t>
      </w:r>
      <w:r w:rsidR="00B61C91">
        <w:rPr>
          <w:szCs w:val="24"/>
          <w:lang w:val="sr-Cyrl-CS"/>
        </w:rPr>
        <w:t xml:space="preserve">рбанистичким пројектом </w:t>
      </w:r>
      <w:r>
        <w:rPr>
          <w:szCs w:val="24"/>
          <w:lang w:val="sr-Cyrl-CS"/>
        </w:rPr>
        <w:t xml:space="preserve">се </w:t>
      </w:r>
      <w:r w:rsidR="00B61C91">
        <w:rPr>
          <w:szCs w:val="24"/>
          <w:lang w:val="sr-Cyrl-CS"/>
        </w:rPr>
        <w:t>даје могућност постављања нове ограде.</w:t>
      </w:r>
    </w:p>
    <w:p w14:paraId="18799654" w14:textId="5FD977FB" w:rsidR="00B61C91" w:rsidRPr="00004BE3" w:rsidRDefault="00B61C91" w:rsidP="00B61C91">
      <w:pPr>
        <w:rPr>
          <w:lang w:val="sr-Cyrl-CS"/>
        </w:rPr>
      </w:pPr>
      <w:r w:rsidRPr="00004BE3">
        <w:rPr>
          <w:lang w:val="sr-Cyrl-CS"/>
        </w:rPr>
        <w:lastRenderedPageBreak/>
        <w:t xml:space="preserve">Нова ограда се може поставити по </w:t>
      </w:r>
      <w:r>
        <w:t xml:space="preserve">катастарској </w:t>
      </w:r>
      <w:r w:rsidRPr="00004BE3">
        <w:rPr>
          <w:lang w:val="sr-Cyrl-CS"/>
        </w:rPr>
        <w:t>граници комплекса и то тако да сви елементи ограде (</w:t>
      </w:r>
      <w:r>
        <w:rPr>
          <w:lang w:val="sr-Cyrl-CS"/>
        </w:rPr>
        <w:t xml:space="preserve">темељи ограде, </w:t>
      </w:r>
      <w:r w:rsidRPr="00004BE3">
        <w:rPr>
          <w:lang w:val="sr-Cyrl-CS"/>
        </w:rPr>
        <w:t>стубови ограде, ограда,</w:t>
      </w:r>
      <w:r>
        <w:rPr>
          <w:lang w:val="sr-Cyrl-CS"/>
        </w:rPr>
        <w:t xml:space="preserve"> </w:t>
      </w:r>
      <w:r w:rsidRPr="00004BE3">
        <w:rPr>
          <w:lang w:val="sr-Cyrl-CS"/>
        </w:rPr>
        <w:t>парапет и улази</w:t>
      </w:r>
      <w:r>
        <w:t xml:space="preserve"> </w:t>
      </w:r>
      <w:r w:rsidRPr="00004BE3">
        <w:rPr>
          <w:lang w:val="sr-Cyrl-CS"/>
        </w:rPr>
        <w:t>-</w:t>
      </w:r>
      <w:r>
        <w:t xml:space="preserve"> </w:t>
      </w:r>
      <w:r w:rsidRPr="00004BE3">
        <w:rPr>
          <w:lang w:val="sr-Cyrl-CS"/>
        </w:rPr>
        <w:t>капије) буду унутар парцеле</w:t>
      </w:r>
      <w:r>
        <w:rPr>
          <w:lang w:val="sr-Cyrl-CS"/>
        </w:rPr>
        <w:t>,</w:t>
      </w:r>
      <w:r w:rsidRPr="00004BE3">
        <w:rPr>
          <w:lang w:val="sr-Cyrl-CS"/>
        </w:rPr>
        <w:t xml:space="preserve"> односно </w:t>
      </w:r>
      <w:r w:rsidR="00517422">
        <w:rPr>
          <w:lang w:val="sr-Cyrl-CS"/>
        </w:rPr>
        <w:t>локације</w:t>
      </w:r>
      <w:r w:rsidRPr="00004BE3">
        <w:rPr>
          <w:lang w:val="sr-Cyrl-CS"/>
        </w:rPr>
        <w:t xml:space="preserve"> кој</w:t>
      </w:r>
      <w:r w:rsidR="00517422">
        <w:rPr>
          <w:lang w:val="sr-Cyrl-CS"/>
        </w:rPr>
        <w:t>а</w:t>
      </w:r>
      <w:r w:rsidRPr="00004BE3">
        <w:rPr>
          <w:lang w:val="sr-Cyrl-CS"/>
        </w:rPr>
        <w:t xml:space="preserve"> се ограђује.</w:t>
      </w:r>
    </w:p>
    <w:p w14:paraId="0B88C838" w14:textId="0EAE8566" w:rsidR="00B61C91" w:rsidRPr="00004BE3" w:rsidRDefault="00B61C91" w:rsidP="00B61C91">
      <w:pPr>
        <w:rPr>
          <w:lang w:val="sr-Cyrl-CS"/>
        </w:rPr>
      </w:pPr>
      <w:r w:rsidRPr="00004BE3">
        <w:rPr>
          <w:lang w:val="sr-Cyrl-CS"/>
        </w:rPr>
        <w:t xml:space="preserve">Ограда може бити транспарентна, постављена на бетонском парапету, или зидана, тако да укупна висина ограде од коте терена износи максимално </w:t>
      </w:r>
      <w:r w:rsidR="00517422">
        <w:rPr>
          <w:lang w:val="sr-Cyrl-CS"/>
        </w:rPr>
        <w:t>1</w:t>
      </w:r>
      <w:r w:rsidRPr="00004BE3">
        <w:rPr>
          <w:lang w:val="sr-Cyrl-CS"/>
        </w:rPr>
        <w:t>,</w:t>
      </w:r>
      <w:r w:rsidR="00517422">
        <w:rPr>
          <w:lang w:val="sr-Cyrl-CS"/>
        </w:rPr>
        <w:t>4</w:t>
      </w:r>
      <w:r w:rsidRPr="00004BE3">
        <w:rPr>
          <w:lang w:val="sr-Cyrl-CS"/>
        </w:rPr>
        <w:t>м.</w:t>
      </w:r>
    </w:p>
    <w:p w14:paraId="1975CC8F" w14:textId="4B2A52B4" w:rsidR="00B61C91" w:rsidRDefault="00B61C91" w:rsidP="00B61C91">
      <w:pPr>
        <w:rPr>
          <w:lang w:val="sr-Cyrl-CS"/>
        </w:rPr>
      </w:pPr>
      <w:r w:rsidRPr="00004BE3">
        <w:rPr>
          <w:lang w:val="sr-Cyrl-CS"/>
        </w:rPr>
        <w:t>Ограда може да садржи инсталације осветљења, надзора и електронског обезбеђења</w:t>
      </w:r>
      <w:r w:rsidR="00517422">
        <w:rPr>
          <w:lang w:val="sr-Cyrl-CS"/>
        </w:rPr>
        <w:t xml:space="preserve">, </w:t>
      </w:r>
      <w:r w:rsidRPr="00004BE3">
        <w:rPr>
          <w:lang w:val="sr-Cyrl-CS"/>
        </w:rPr>
        <w:t>што ће се разрађивати посебном техничком документацијом.</w:t>
      </w:r>
    </w:p>
    <w:p w14:paraId="71FB3F0C" w14:textId="450F0E34" w:rsidR="00EC02E8" w:rsidRPr="00292A3B" w:rsidRDefault="00510F33" w:rsidP="006A58FC">
      <w:r w:rsidRPr="00292A3B">
        <w:t>Н</w:t>
      </w:r>
      <w:r w:rsidR="00EC02E8" w:rsidRPr="00292A3B">
        <w:t xml:space="preserve">а локацији </w:t>
      </w:r>
      <w:r w:rsidR="00392572">
        <w:t>није дозвољена изградња</w:t>
      </w:r>
      <w:r w:rsidR="00EC02E8" w:rsidRPr="00292A3B">
        <w:t xml:space="preserve"> ограде локације</w:t>
      </w:r>
      <w:r w:rsidR="00AB59D4">
        <w:t xml:space="preserve"> за објекте комерцијалн</w:t>
      </w:r>
      <w:r w:rsidR="004E1AC5">
        <w:t>е</w:t>
      </w:r>
      <w:r w:rsidR="00AB59D4">
        <w:t xml:space="preserve"> делатности</w:t>
      </w:r>
      <w:r w:rsidR="00EC02E8" w:rsidRPr="00292A3B">
        <w:t>.</w:t>
      </w:r>
    </w:p>
    <w:p w14:paraId="68A3A0AD" w14:textId="2967859D" w:rsidR="00526E08" w:rsidRDefault="00510F33" w:rsidP="00526E08">
      <w:pPr>
        <w:pStyle w:val="Heading4"/>
      </w:pPr>
      <w:r w:rsidRPr="00CE3A9C">
        <w:rPr>
          <w:lang w:val="sr-Cyrl-RS"/>
        </w:rPr>
        <w:t>О</w:t>
      </w:r>
      <w:r w:rsidR="00526E08" w:rsidRPr="00CE3A9C">
        <w:rPr>
          <w:lang w:val="sr-Cyrl-RS"/>
        </w:rPr>
        <w:t>дноше</w:t>
      </w:r>
      <w:r w:rsidRPr="00CE3A9C">
        <w:rPr>
          <w:lang w:val="sr-Cyrl-RS"/>
        </w:rPr>
        <w:t>њ</w:t>
      </w:r>
      <w:r w:rsidR="00526E08" w:rsidRPr="00CE3A9C">
        <w:rPr>
          <w:lang w:val="sr-Cyrl-RS"/>
        </w:rPr>
        <w:t xml:space="preserve">е </w:t>
      </w:r>
      <w:r w:rsidR="00526E08" w:rsidRPr="00CE3A9C">
        <w:t>смећа</w:t>
      </w:r>
    </w:p>
    <w:p w14:paraId="544D8B06" w14:textId="3FF02D99" w:rsidR="00D86EC0" w:rsidRPr="00292A3B" w:rsidRDefault="00510F33" w:rsidP="00F649CF">
      <w:pPr>
        <w:rPr>
          <w:highlight w:val="yellow"/>
        </w:rPr>
      </w:pPr>
      <w:r w:rsidRPr="00292A3B">
        <w:t>О</w:t>
      </w:r>
      <w:r w:rsidR="00526E08" w:rsidRPr="00292A3B">
        <w:t>безбеђива</w:t>
      </w:r>
      <w:r w:rsidRPr="00292A3B">
        <w:t>њ</w:t>
      </w:r>
      <w:r w:rsidR="00526E08" w:rsidRPr="00292A3B">
        <w:t>е контејнера за одлага</w:t>
      </w:r>
      <w:r w:rsidRPr="00292A3B">
        <w:t>њ</w:t>
      </w:r>
      <w:r w:rsidR="00526E08" w:rsidRPr="00292A3B">
        <w:t>е смећа реализовано је у складу са нормативима и то: 1 контејнер на 500</w:t>
      </w:r>
      <w:r w:rsidR="00177257">
        <w:t>,0</w:t>
      </w:r>
      <w:r w:rsidR="00526E08" w:rsidRPr="00292A3B">
        <w:t>м</w:t>
      </w:r>
      <w:r w:rsidR="00526E08" w:rsidRPr="00292A3B">
        <w:rPr>
          <w:vertAlign w:val="superscript"/>
        </w:rPr>
        <w:t>2</w:t>
      </w:r>
      <w:r w:rsidR="00526E08" w:rsidRPr="00292A3B">
        <w:t xml:space="preserve"> корисне површине пословног простора, тако да је </w:t>
      </w:r>
      <w:r w:rsidR="00611350" w:rsidRPr="00292A3B">
        <w:t xml:space="preserve">пројектом одређено </w:t>
      </w:r>
      <w:r w:rsidR="00B72461" w:rsidRPr="00292A3B">
        <w:t>постав</w:t>
      </w:r>
      <w:r w:rsidRPr="00292A3B">
        <w:t>љ</w:t>
      </w:r>
      <w:r w:rsidR="00B72461" w:rsidRPr="00292A3B">
        <w:t>а</w:t>
      </w:r>
      <w:r w:rsidRPr="00292A3B">
        <w:t>њ</w:t>
      </w:r>
      <w:r w:rsidR="00B72461" w:rsidRPr="00292A3B">
        <w:t xml:space="preserve">е </w:t>
      </w:r>
      <w:r w:rsidR="00A23999">
        <w:t>четири</w:t>
      </w:r>
      <w:r w:rsidR="00AB59D4">
        <w:t xml:space="preserve"> </w:t>
      </w:r>
      <w:r w:rsidR="00526E08" w:rsidRPr="00292A3B">
        <w:t>контејнер</w:t>
      </w:r>
      <w:r w:rsidR="00F649CF" w:rsidRPr="00292A3B">
        <w:t>а</w:t>
      </w:r>
      <w:r w:rsidR="007D3057">
        <w:t xml:space="preserve"> који задовољава</w:t>
      </w:r>
      <w:r w:rsidR="00A23999">
        <w:t>ју</w:t>
      </w:r>
      <w:r w:rsidR="007D3057">
        <w:t xml:space="preserve"> норматив</w:t>
      </w:r>
      <w:r w:rsidR="00A23999">
        <w:t>е</w:t>
      </w:r>
      <w:r w:rsidR="007D3057">
        <w:t xml:space="preserve"> дефинисан</w:t>
      </w:r>
      <w:r w:rsidR="00A23999">
        <w:t>е</w:t>
      </w:r>
      <w:r w:rsidR="007D3057">
        <w:t xml:space="preserve"> планом.</w:t>
      </w:r>
    </w:p>
    <w:p w14:paraId="6857FC44" w14:textId="262800C1" w:rsidR="00526E08" w:rsidRPr="00292A3B" w:rsidRDefault="00510F33" w:rsidP="00F649CF">
      <w:r w:rsidRPr="00292A3B">
        <w:t>К</w:t>
      </w:r>
      <w:r w:rsidR="00526E08" w:rsidRPr="00292A3B">
        <w:t xml:space="preserve">онтејнер </w:t>
      </w:r>
      <w:r w:rsidR="00AB59D4">
        <w:t>је</w:t>
      </w:r>
      <w:r w:rsidR="00D86EC0" w:rsidRPr="00292A3B">
        <w:t xml:space="preserve"> постав</w:t>
      </w:r>
      <w:r w:rsidRPr="00292A3B">
        <w:t>љ</w:t>
      </w:r>
      <w:r w:rsidR="00D86EC0" w:rsidRPr="00292A3B">
        <w:t>ен</w:t>
      </w:r>
      <w:r w:rsidR="00A470E9" w:rsidRPr="00292A3B">
        <w:t xml:space="preserve"> </w:t>
      </w:r>
      <w:r w:rsidR="00526E08" w:rsidRPr="00292A3B">
        <w:t xml:space="preserve">у оквиру грађевинске парцеле, </w:t>
      </w:r>
      <w:r w:rsidR="00A470E9" w:rsidRPr="00292A3B">
        <w:t>на бетонираној површини</w:t>
      </w:r>
      <w:r w:rsidR="006556BB" w:rsidRPr="00292A3B">
        <w:t xml:space="preserve"> </w:t>
      </w:r>
      <w:r w:rsidR="00127076" w:rsidRPr="00292A3B">
        <w:t xml:space="preserve">и </w:t>
      </w:r>
      <w:r w:rsidR="006556BB" w:rsidRPr="00292A3B">
        <w:t>ни</w:t>
      </w:r>
      <w:r w:rsidR="00AB59D4">
        <w:t xml:space="preserve">је </w:t>
      </w:r>
      <w:r w:rsidR="006556BB" w:rsidRPr="00292A3B">
        <w:t>постављен на шахту</w:t>
      </w:r>
      <w:r w:rsidR="0080118C" w:rsidRPr="00292A3B">
        <w:t xml:space="preserve"> </w:t>
      </w:r>
      <w:r w:rsidR="006556BB" w:rsidRPr="00292A3B">
        <w:t>(</w:t>
      </w:r>
      <w:r w:rsidR="0080118C" w:rsidRPr="00292A3B">
        <w:t>водоводном, канализационом и</w:t>
      </w:r>
      <w:r w:rsidR="00127076" w:rsidRPr="00292A3B">
        <w:t xml:space="preserve"> </w:t>
      </w:r>
      <w:r w:rsidR="0080118C" w:rsidRPr="00292A3B">
        <w:t>сл.)</w:t>
      </w:r>
      <w:r w:rsidR="006556BB" w:rsidRPr="00292A3B">
        <w:t xml:space="preserve">, </w:t>
      </w:r>
      <w:r w:rsidR="00526E08" w:rsidRPr="00292A3B">
        <w:t>уз обезбеђен несметани приступ возилу за одвоже</w:t>
      </w:r>
      <w:r w:rsidRPr="00292A3B">
        <w:t>њ</w:t>
      </w:r>
      <w:r w:rsidR="00526E08" w:rsidRPr="00292A3B">
        <w:t>е</w:t>
      </w:r>
      <w:r w:rsidR="00127076" w:rsidRPr="00292A3B">
        <w:t xml:space="preserve">. Положај контејнера је </w:t>
      </w:r>
      <w:r w:rsidR="00526E08" w:rsidRPr="00292A3B">
        <w:t xml:space="preserve">приказан у </w:t>
      </w:r>
      <w:r w:rsidR="00131D0E" w:rsidRPr="00292A3B">
        <w:t xml:space="preserve">адекватном </w:t>
      </w:r>
      <w:r w:rsidR="00526E08" w:rsidRPr="00292A3B">
        <w:t>графичком прилогу.</w:t>
      </w:r>
    </w:p>
    <w:p w14:paraId="535CE03C" w14:textId="7CD08551" w:rsidR="00785995" w:rsidRDefault="005F2D64" w:rsidP="005F2D64">
      <w:pPr>
        <w:pStyle w:val="Heading3"/>
      </w:pPr>
      <w:bookmarkStart w:id="54" w:name="_Toc21418805"/>
      <w:bookmarkStart w:id="55" w:name="_Toc124924353"/>
      <w:bookmarkStart w:id="56" w:name="_Toc128221025"/>
      <w:bookmarkStart w:id="57" w:name="_Toc172189030"/>
      <w:bookmarkStart w:id="58" w:name="_Toc179271155"/>
      <w:bookmarkStart w:id="59" w:name="_Toc190193445"/>
      <w:bookmarkStart w:id="60" w:name="_Toc199490420"/>
      <w:bookmarkStart w:id="61" w:name="_Toc199771913"/>
      <w:bookmarkStart w:id="62" w:name="_Toc203560609"/>
      <w:r w:rsidRPr="00397D13">
        <w:t>3.</w:t>
      </w:r>
      <w:r w:rsidR="0087362A" w:rsidRPr="00397D13">
        <w:t>2</w:t>
      </w:r>
      <w:r w:rsidRPr="00397D13">
        <w:t xml:space="preserve">. </w:t>
      </w:r>
      <w:r w:rsidR="00510F33" w:rsidRPr="00495220">
        <w:t>С</w:t>
      </w:r>
      <w:r w:rsidR="00785995" w:rsidRPr="00495220">
        <w:t>аобраћајно реше</w:t>
      </w:r>
      <w:r w:rsidR="00510F33" w:rsidRPr="00495220">
        <w:t>њ</w:t>
      </w:r>
      <w:r w:rsidR="00785995" w:rsidRPr="00495220">
        <w:t>е</w:t>
      </w:r>
      <w:r w:rsidR="00EF1CDD" w:rsidRPr="00397D13">
        <w:t xml:space="preserve"> и приступ локацији</w:t>
      </w:r>
      <w:bookmarkEnd w:id="54"/>
      <w:bookmarkEnd w:id="55"/>
      <w:bookmarkEnd w:id="56"/>
      <w:bookmarkEnd w:id="57"/>
      <w:bookmarkEnd w:id="58"/>
      <w:bookmarkEnd w:id="59"/>
      <w:bookmarkEnd w:id="60"/>
      <w:bookmarkEnd w:id="61"/>
      <w:bookmarkEnd w:id="62"/>
    </w:p>
    <w:p w14:paraId="721FE1C9" w14:textId="2D13EBE6" w:rsidR="009900C3" w:rsidRPr="001D7435" w:rsidRDefault="00510F33" w:rsidP="00241EE8">
      <w:r w:rsidRPr="001D0C39">
        <w:t>С</w:t>
      </w:r>
      <w:r w:rsidR="00571E50" w:rsidRPr="001D0C39">
        <w:t>аобраћајни прик</w:t>
      </w:r>
      <w:r w:rsidRPr="001D0C39">
        <w:t>љ</w:t>
      </w:r>
      <w:r w:rsidR="00571E50" w:rsidRPr="001D0C39">
        <w:t>уч</w:t>
      </w:r>
      <w:r w:rsidR="00625FA0" w:rsidRPr="001D0C39">
        <w:t>ак</w:t>
      </w:r>
      <w:r w:rsidR="004F1FE0" w:rsidRPr="001D0C39">
        <w:t xml:space="preserve"> </w:t>
      </w:r>
      <w:r w:rsidR="004010C7" w:rsidRPr="001D0C39">
        <w:t>катастарск</w:t>
      </w:r>
      <w:r w:rsidR="00885B26" w:rsidRPr="001D0C39">
        <w:t>е</w:t>
      </w:r>
      <w:r w:rsidR="004F1FE0" w:rsidRPr="001D0C39">
        <w:t xml:space="preserve"> </w:t>
      </w:r>
      <w:r w:rsidR="00571E50" w:rsidRPr="001D0C39">
        <w:t>парцел</w:t>
      </w:r>
      <w:r w:rsidR="00885B26" w:rsidRPr="001D0C39">
        <w:t>е</w:t>
      </w:r>
      <w:r w:rsidR="004010C7" w:rsidRPr="001D0C39">
        <w:t xml:space="preserve"> </w:t>
      </w:r>
      <w:r w:rsidR="00571E50" w:rsidRPr="001D0C39">
        <w:t>бр.</w:t>
      </w:r>
      <w:r w:rsidR="00AE5BDB" w:rsidRPr="001D0C39">
        <w:t xml:space="preserve"> </w:t>
      </w:r>
      <w:r w:rsidR="00D51EA2">
        <w:t xml:space="preserve">3204 </w:t>
      </w:r>
      <w:r w:rsidRPr="001D0C39">
        <w:t>КО</w:t>
      </w:r>
      <w:r w:rsidR="00571E50" w:rsidRPr="001D0C39">
        <w:t xml:space="preserve"> </w:t>
      </w:r>
      <w:r w:rsidR="00D51EA2">
        <w:t>Паруновац</w:t>
      </w:r>
      <w:r w:rsidR="00B50E6B" w:rsidRPr="001D0C39">
        <w:t>,</w:t>
      </w:r>
      <w:r w:rsidR="0015169B" w:rsidRPr="001D0C39">
        <w:t xml:space="preserve"> </w:t>
      </w:r>
      <w:r w:rsidR="00571E50" w:rsidRPr="001D0C39">
        <w:t>у складу са условима надлежног предузећа</w:t>
      </w:r>
      <w:r w:rsidR="00BC67E8" w:rsidRPr="001D0C39">
        <w:t xml:space="preserve"> </w:t>
      </w:r>
      <w:r w:rsidR="00F92E97" w:rsidRPr="001D0C39">
        <w:t>је</w:t>
      </w:r>
      <w:r w:rsidR="00BC67E8" w:rsidRPr="001D0C39">
        <w:t xml:space="preserve"> пројектован </w:t>
      </w:r>
      <w:r w:rsidR="00D77823">
        <w:t xml:space="preserve">преко постојећег саобраћајног прикључка </w:t>
      </w:r>
      <w:r w:rsidR="003A4C25">
        <w:t xml:space="preserve">(к.п.бр. 37/21 КО Паруновац), </w:t>
      </w:r>
      <w:r w:rsidR="00D77823">
        <w:t xml:space="preserve">на </w:t>
      </w:r>
      <w:r w:rsidR="0054410C">
        <w:t xml:space="preserve">улицу Паруновачку </w:t>
      </w:r>
      <w:r w:rsidR="001C4484">
        <w:t>(</w:t>
      </w:r>
      <w:r w:rsidR="0054410C">
        <w:t>к.п.бр. 3124/1</w:t>
      </w:r>
      <w:r w:rsidR="001C4484">
        <w:t xml:space="preserve"> КО Паруновац)</w:t>
      </w:r>
      <w:r w:rsidR="00236323" w:rsidRPr="001D0C39">
        <w:t xml:space="preserve"> кој</w:t>
      </w:r>
      <w:r w:rsidR="008D5863">
        <w:t>а</w:t>
      </w:r>
      <w:r w:rsidR="00236323" w:rsidRPr="001D0C39">
        <w:t xml:space="preserve"> тангира</w:t>
      </w:r>
      <w:r w:rsidR="00355EE8" w:rsidRPr="001D0C39">
        <w:t xml:space="preserve"> </w:t>
      </w:r>
      <w:r w:rsidR="00992A4B">
        <w:t xml:space="preserve">парцелу </w:t>
      </w:r>
      <w:r w:rsidR="00626CEF" w:rsidRPr="00992A4B">
        <w:t xml:space="preserve">са </w:t>
      </w:r>
      <w:r w:rsidR="001D7435">
        <w:t>источне</w:t>
      </w:r>
      <w:r w:rsidR="00626CEF" w:rsidRPr="00992A4B">
        <w:t xml:space="preserve"> </w:t>
      </w:r>
      <w:r w:rsidR="00236323" w:rsidRPr="00992A4B">
        <w:t>стране</w:t>
      </w:r>
      <w:r w:rsidR="001C4484">
        <w:t>.</w:t>
      </w:r>
      <w:r w:rsidR="00EC7E89">
        <w:t xml:space="preserve"> </w:t>
      </w:r>
      <w:r w:rsidR="001D7435">
        <w:t xml:space="preserve">Овом саобраћајницом се приступа до паркинг простора који са користи за паркирање посетилаца хотела </w:t>
      </w:r>
      <w:r w:rsidR="001D7435">
        <w:rPr>
          <w:lang w:val="sr-Latn-RS"/>
        </w:rPr>
        <w:t>(</w:t>
      </w:r>
      <w:r w:rsidR="001D7435">
        <w:t xml:space="preserve">тангира локацију са јужне стране, на к.п.бр. 37/19 КО Паруновац), и исто тако се приступа катастарској парцели 3204 КО Паруновац до интерне </w:t>
      </w:r>
      <w:r w:rsidR="00DB217E">
        <w:t>саобраћајнице која води до подрумске етаже.</w:t>
      </w:r>
    </w:p>
    <w:p w14:paraId="7015DA54" w14:textId="65A44794" w:rsidR="000D021B" w:rsidRDefault="000D021B" w:rsidP="00241EE8">
      <w:r>
        <w:t xml:space="preserve">Саобраћајни прикључак </w:t>
      </w:r>
      <w:r w:rsidR="007F0268">
        <w:t xml:space="preserve">на приступну саобраћајницу је пројектован </w:t>
      </w:r>
      <w:r w:rsidR="003A4C25">
        <w:t xml:space="preserve">искључиво </w:t>
      </w:r>
      <w:r w:rsidR="007F0268">
        <w:t xml:space="preserve">у зони к.п.бр. </w:t>
      </w:r>
      <w:r w:rsidR="00D610DE">
        <w:t>3</w:t>
      </w:r>
      <w:r w:rsidR="003A4C25">
        <w:t>7/21</w:t>
      </w:r>
      <w:r w:rsidR="00D610DE">
        <w:t xml:space="preserve"> КО Паруновац.</w:t>
      </w:r>
      <w:r w:rsidR="003A4C25">
        <w:t xml:space="preserve"> Зона саобраћајног прикључка, као и зона у којој није дозвољен саобраћајни прикључак</w:t>
      </w:r>
      <w:r w:rsidR="005A70FA">
        <w:t>.</w:t>
      </w:r>
    </w:p>
    <w:p w14:paraId="168E20B3" w14:textId="7CD381D8" w:rsidR="00D610DE" w:rsidRDefault="00D610DE" w:rsidP="00241EE8">
      <w:r>
        <w:t xml:space="preserve">Приступ комплексу </w:t>
      </w:r>
      <w:r w:rsidR="00F60AFA">
        <w:t>са/на приступну саобраћајницу је дозвољен из оба смера</w:t>
      </w:r>
      <w:r w:rsidR="00B83E5A">
        <w:t xml:space="preserve"> („пун режим“).</w:t>
      </w:r>
    </w:p>
    <w:p w14:paraId="7CC56663" w14:textId="278E7169" w:rsidR="00196E19" w:rsidRPr="001D0C39" w:rsidRDefault="00196E19" w:rsidP="00196E19">
      <w:r w:rsidRPr="001D0C39">
        <w:t>У делу улазног и излазног грла саобраћајног прикључка интерн</w:t>
      </w:r>
      <w:r>
        <w:t>а</w:t>
      </w:r>
      <w:r w:rsidRPr="001D0C39">
        <w:t xml:space="preserve"> саобраћајниц</w:t>
      </w:r>
      <w:r>
        <w:t>а</w:t>
      </w:r>
      <w:r w:rsidRPr="001D0C39">
        <w:t xml:space="preserve"> </w:t>
      </w:r>
      <w:r>
        <w:t>је</w:t>
      </w:r>
      <w:r w:rsidRPr="001D0C39">
        <w:t xml:space="preserve"> пројектован</w:t>
      </w:r>
      <w:r>
        <w:t>а</w:t>
      </w:r>
      <w:r w:rsidRPr="001D0C39">
        <w:t xml:space="preserve"> тако да </w:t>
      </w:r>
      <w:r>
        <w:t>је</w:t>
      </w:r>
      <w:r w:rsidRPr="001D0C39">
        <w:t xml:space="preserve"> нивелационо уклопљен</w:t>
      </w:r>
      <w:r>
        <w:t>а</w:t>
      </w:r>
      <w:r w:rsidRPr="001D0C39">
        <w:t xml:space="preserve"> са нивелацијом приступн</w:t>
      </w:r>
      <w:r>
        <w:t>е</w:t>
      </w:r>
      <w:r w:rsidRPr="001D0C39">
        <w:t xml:space="preserve"> </w:t>
      </w:r>
      <w:r w:rsidR="004D306D">
        <w:t xml:space="preserve">јавне </w:t>
      </w:r>
      <w:r w:rsidRPr="001D0C39">
        <w:t>саобраћајниц</w:t>
      </w:r>
      <w:r>
        <w:t>е.</w:t>
      </w:r>
    </w:p>
    <w:p w14:paraId="6E4075DE" w14:textId="0FDDDBF9" w:rsidR="00FC4F61" w:rsidRPr="001D0C39" w:rsidRDefault="00510F33" w:rsidP="00241EE8">
      <w:pPr>
        <w:rPr>
          <w:noProof w:val="0"/>
          <w:lang w:val="sr-Latn-RS"/>
        </w:rPr>
      </w:pPr>
      <w:r w:rsidRPr="001D0C39">
        <w:t>У</w:t>
      </w:r>
      <w:r w:rsidR="00FC4F61" w:rsidRPr="001D0C39">
        <w:t xml:space="preserve">лазно излазни радијуси (лепезе) </w:t>
      </w:r>
      <w:r w:rsidR="009A4DF1" w:rsidRPr="001D0C39">
        <w:t xml:space="preserve">пројектовани су </w:t>
      </w:r>
      <w:r w:rsidR="00FC4F61" w:rsidRPr="001D0C39">
        <w:t>за меродавна возила која се очекују на локацији</w:t>
      </w:r>
      <w:r w:rsidR="009A4DF1" w:rsidRPr="001D0C39">
        <w:t xml:space="preserve"> – </w:t>
      </w:r>
      <w:r w:rsidR="000F64BA" w:rsidRPr="00902807">
        <w:t>путничка</w:t>
      </w:r>
      <w:r w:rsidR="00221FA4">
        <w:t xml:space="preserve"> моторна возила</w:t>
      </w:r>
      <w:r w:rsidR="00DE28F6">
        <w:t xml:space="preserve"> и лака доставна возила</w:t>
      </w:r>
      <w:r w:rsidR="003870C0" w:rsidRPr="00902807">
        <w:t>.</w:t>
      </w:r>
    </w:p>
    <w:p w14:paraId="7C2920B1" w14:textId="5399CABD" w:rsidR="00771626" w:rsidRPr="001D0C39" w:rsidRDefault="00510F33" w:rsidP="008B0673">
      <w:r w:rsidRPr="001D0C39">
        <w:t>С</w:t>
      </w:r>
      <w:r w:rsidR="00571E50" w:rsidRPr="001D0C39">
        <w:t>аставни део урбанистичког пројекта</w:t>
      </w:r>
      <w:r w:rsidR="009A4DF1" w:rsidRPr="001D0C39">
        <w:t xml:space="preserve"> </w:t>
      </w:r>
      <w:r w:rsidR="00571E50" w:rsidRPr="001D0C39">
        <w:t>су саобраћајно - технички услови за саобраћајн</w:t>
      </w:r>
      <w:r w:rsidR="00F92E97" w:rsidRPr="001D0C39">
        <w:t>и</w:t>
      </w:r>
      <w:r w:rsidR="00571E50" w:rsidRPr="001D0C39">
        <w:t xml:space="preserve"> прик</w:t>
      </w:r>
      <w:r w:rsidRPr="001D0C39">
        <w:t>љ</w:t>
      </w:r>
      <w:r w:rsidR="00571E50" w:rsidRPr="001D0C39">
        <w:t>уч</w:t>
      </w:r>
      <w:r w:rsidR="00F92E97" w:rsidRPr="001D0C39">
        <w:t>ак</w:t>
      </w:r>
      <w:r w:rsidR="00571E50" w:rsidRPr="001D0C39">
        <w:t xml:space="preserve"> бр. </w:t>
      </w:r>
      <w:r w:rsidR="00D45062" w:rsidRPr="001D0C39">
        <w:rPr>
          <w:lang w:val="sr-Latn-RS"/>
        </w:rPr>
        <w:t>II</w:t>
      </w:r>
      <w:r w:rsidR="00571E50" w:rsidRPr="001D0C39">
        <w:rPr>
          <w:lang w:val="sr-Latn-RS"/>
        </w:rPr>
        <w:t>-</w:t>
      </w:r>
      <w:r w:rsidR="00532EBC">
        <w:t>747</w:t>
      </w:r>
      <w:r w:rsidR="00571E50" w:rsidRPr="001D0C39">
        <w:t xml:space="preserve"> од</w:t>
      </w:r>
      <w:r w:rsidR="00571E50" w:rsidRPr="001D0C39">
        <w:rPr>
          <w:lang w:val="sr-Latn-RS"/>
        </w:rPr>
        <w:t xml:space="preserve"> </w:t>
      </w:r>
      <w:r w:rsidR="00532EBC">
        <w:t>24</w:t>
      </w:r>
      <w:r w:rsidR="00885B26" w:rsidRPr="001D0C39">
        <w:t>.</w:t>
      </w:r>
      <w:r w:rsidR="00532EBC">
        <w:t>3</w:t>
      </w:r>
      <w:r w:rsidR="00885B26" w:rsidRPr="001D0C39">
        <w:t>.202</w:t>
      </w:r>
      <w:r w:rsidR="00532EBC">
        <w:t>5</w:t>
      </w:r>
      <w:r w:rsidR="00571E50" w:rsidRPr="001D0C39">
        <w:t xml:space="preserve">.г., издати од </w:t>
      </w:r>
      <w:r w:rsidRPr="001D0C39">
        <w:t>Ј</w:t>
      </w:r>
      <w:r w:rsidR="00571E50" w:rsidRPr="001D0C39">
        <w:t>авног предузећа за урбанизам и пројектова</w:t>
      </w:r>
      <w:r w:rsidRPr="001D0C39">
        <w:t>њ</w:t>
      </w:r>
      <w:r w:rsidR="00571E50" w:rsidRPr="001D0C39">
        <w:t xml:space="preserve">е </w:t>
      </w:r>
      <w:r w:rsidRPr="001D0C39">
        <w:t>К</w:t>
      </w:r>
      <w:r w:rsidR="00571E50" w:rsidRPr="001D0C39">
        <w:t>рушевац</w:t>
      </w:r>
      <w:r w:rsidR="008B0673" w:rsidRPr="001D0C39">
        <w:t>.</w:t>
      </w:r>
    </w:p>
    <w:p w14:paraId="5D2AC52E" w14:textId="084C3C22" w:rsidR="00A224B1" w:rsidRDefault="005F2D64" w:rsidP="005F2D64">
      <w:pPr>
        <w:pStyle w:val="Heading3"/>
      </w:pPr>
      <w:bookmarkStart w:id="63" w:name="_Toc21418806"/>
      <w:bookmarkStart w:id="64" w:name="_Toc124924354"/>
      <w:bookmarkStart w:id="65" w:name="_Toc128221026"/>
      <w:bookmarkStart w:id="66" w:name="_Toc172189031"/>
      <w:bookmarkStart w:id="67" w:name="_Toc179271156"/>
      <w:bookmarkStart w:id="68" w:name="_Toc190193446"/>
      <w:bookmarkStart w:id="69" w:name="_Toc199490421"/>
      <w:bookmarkStart w:id="70" w:name="_Toc199771914"/>
      <w:bookmarkStart w:id="71" w:name="_Toc203560610"/>
      <w:r w:rsidRPr="00FC718D">
        <w:t>3.</w:t>
      </w:r>
      <w:r w:rsidR="0087362A" w:rsidRPr="00FC718D">
        <w:t>3</w:t>
      </w:r>
      <w:r w:rsidRPr="00FC718D">
        <w:t xml:space="preserve">. </w:t>
      </w:r>
      <w:r w:rsidR="00510F33" w:rsidRPr="00FC718D">
        <w:t>Р</w:t>
      </w:r>
      <w:r w:rsidR="00B551CE" w:rsidRPr="00FC718D">
        <w:t>егулација и н</w:t>
      </w:r>
      <w:r w:rsidR="00A224B1" w:rsidRPr="00FC718D">
        <w:t>ивелација</w:t>
      </w:r>
      <w:bookmarkEnd w:id="63"/>
      <w:bookmarkEnd w:id="64"/>
      <w:bookmarkEnd w:id="65"/>
      <w:bookmarkEnd w:id="66"/>
      <w:bookmarkEnd w:id="67"/>
      <w:bookmarkEnd w:id="68"/>
      <w:bookmarkEnd w:id="69"/>
      <w:bookmarkEnd w:id="70"/>
      <w:bookmarkEnd w:id="71"/>
    </w:p>
    <w:p w14:paraId="5E7BA1D4" w14:textId="77777777" w:rsidR="000462D9" w:rsidRPr="00017690" w:rsidRDefault="000462D9" w:rsidP="000462D9">
      <w:pPr>
        <w:rPr>
          <w:i/>
          <w:iCs/>
          <w:noProof w:val="0"/>
        </w:rPr>
      </w:pPr>
      <w:r w:rsidRPr="00017690">
        <w:rPr>
          <w:i/>
          <w:iCs/>
          <w:noProof w:val="0"/>
        </w:rPr>
        <w:t>Хоризонтална регулација</w:t>
      </w:r>
    </w:p>
    <w:p w14:paraId="47FC2D2A" w14:textId="77777777" w:rsidR="000462D9" w:rsidRPr="00017690" w:rsidRDefault="000462D9" w:rsidP="000462D9">
      <w:pPr>
        <w:rPr>
          <w:noProof w:val="0"/>
          <w:szCs w:val="24"/>
        </w:rPr>
      </w:pPr>
      <w:r w:rsidRPr="00017690">
        <w:rPr>
          <w:noProof w:val="0"/>
        </w:rPr>
        <w:t xml:space="preserve">Регулационе и грађевинске линије су утврђене Планом генералне регулације „Исток 2“ („Сл. лист града Крушевца“ бр. </w:t>
      </w:r>
      <w:r w:rsidRPr="00017690">
        <w:rPr>
          <w:noProof w:val="0"/>
          <w:szCs w:val="24"/>
        </w:rPr>
        <w:t>5/17, 16/2/19, 18/20, 23/21 – испр</w:t>
      </w:r>
      <w:r>
        <w:rPr>
          <w:noProof w:val="0"/>
          <w:szCs w:val="24"/>
        </w:rPr>
        <w:t>.</w:t>
      </w:r>
      <w:r w:rsidRPr="00017690">
        <w:rPr>
          <w:noProof w:val="0"/>
          <w:szCs w:val="24"/>
        </w:rPr>
        <w:t>, 4/23 и 15/23).</w:t>
      </w:r>
    </w:p>
    <w:p w14:paraId="305D745C" w14:textId="5437A825" w:rsidR="000462D9" w:rsidRPr="00017690" w:rsidRDefault="000462D9" w:rsidP="000462D9">
      <w:pPr>
        <w:rPr>
          <w:noProof w:val="0"/>
        </w:rPr>
      </w:pPr>
      <w:r w:rsidRPr="00017690">
        <w:rPr>
          <w:noProof w:val="0"/>
        </w:rPr>
        <w:t xml:space="preserve">Растојање између регулационе линије </w:t>
      </w:r>
      <w:r w:rsidR="00FC718D">
        <w:rPr>
          <w:noProof w:val="0"/>
        </w:rPr>
        <w:t>улице Паруновчке</w:t>
      </w:r>
      <w:r w:rsidRPr="00017690">
        <w:rPr>
          <w:noProof w:val="0"/>
        </w:rPr>
        <w:t xml:space="preserve"> и грађевинске линије, је планом утврђено на </w:t>
      </w:r>
      <w:r w:rsidR="00FC718D">
        <w:rPr>
          <w:noProof w:val="0"/>
        </w:rPr>
        <w:t>10</w:t>
      </w:r>
      <w:r w:rsidRPr="00017690">
        <w:rPr>
          <w:noProof w:val="0"/>
        </w:rPr>
        <w:t>,0м.</w:t>
      </w:r>
    </w:p>
    <w:p w14:paraId="3B3EDBA1" w14:textId="77777777" w:rsidR="001F217C" w:rsidRDefault="00E73BD2" w:rsidP="000462D9">
      <w:pPr>
        <w:rPr>
          <w:noProof w:val="0"/>
        </w:rPr>
      </w:pPr>
      <w:r>
        <w:rPr>
          <w:noProof w:val="0"/>
        </w:rPr>
        <w:lastRenderedPageBreak/>
        <w:t>О</w:t>
      </w:r>
      <w:r w:rsidR="000462D9" w:rsidRPr="00017690">
        <w:rPr>
          <w:noProof w:val="0"/>
        </w:rPr>
        <w:t>бјек</w:t>
      </w:r>
      <w:r>
        <w:rPr>
          <w:noProof w:val="0"/>
        </w:rPr>
        <w:t>а</w:t>
      </w:r>
      <w:r w:rsidR="000462D9" w:rsidRPr="00017690">
        <w:rPr>
          <w:noProof w:val="0"/>
        </w:rPr>
        <w:t xml:space="preserve">т </w:t>
      </w:r>
      <w:bookmarkStart w:id="72" w:name="_Hlk139613738"/>
      <w:r w:rsidR="000462D9" w:rsidRPr="00017690">
        <w:rPr>
          <w:rFonts w:cs="Segoe UI Light"/>
          <w:noProof w:val="0"/>
        </w:rPr>
        <w:t>"</w:t>
      </w:r>
      <w:r w:rsidR="000462D9" w:rsidRPr="00017690">
        <w:rPr>
          <w:noProof w:val="0"/>
        </w:rPr>
        <w:t>1</w:t>
      </w:r>
      <w:r w:rsidR="000462D9" w:rsidRPr="00017690">
        <w:rPr>
          <w:rFonts w:cs="Segoe UI Light"/>
          <w:noProof w:val="0"/>
        </w:rPr>
        <w:t>"</w:t>
      </w:r>
      <w:r w:rsidR="000462D9" w:rsidRPr="00017690">
        <w:rPr>
          <w:noProof w:val="0"/>
        </w:rPr>
        <w:t xml:space="preserve"> </w:t>
      </w:r>
      <w:bookmarkEnd w:id="72"/>
      <w:r>
        <w:rPr>
          <w:noProof w:val="0"/>
        </w:rPr>
        <w:t xml:space="preserve">је </w:t>
      </w:r>
      <w:r w:rsidR="000462D9" w:rsidRPr="00017690">
        <w:rPr>
          <w:noProof w:val="0"/>
        </w:rPr>
        <w:t xml:space="preserve">према </w:t>
      </w:r>
      <w:r>
        <w:rPr>
          <w:noProof w:val="0"/>
        </w:rPr>
        <w:t>улици Паруновачкој</w:t>
      </w:r>
      <w:r w:rsidR="000462D9" w:rsidRPr="00017690">
        <w:rPr>
          <w:noProof w:val="0"/>
        </w:rPr>
        <w:t xml:space="preserve"> постављен на  растојању </w:t>
      </w:r>
      <w:r w:rsidR="001F217C">
        <w:rPr>
          <w:noProof w:val="0"/>
        </w:rPr>
        <w:t>5</w:t>
      </w:r>
      <w:r w:rsidR="000462D9" w:rsidRPr="00017690">
        <w:rPr>
          <w:noProof w:val="0"/>
        </w:rPr>
        <w:t>,</w:t>
      </w:r>
      <w:r w:rsidR="001F217C">
        <w:rPr>
          <w:noProof w:val="0"/>
        </w:rPr>
        <w:t>7</w:t>
      </w:r>
      <w:r w:rsidR="000462D9" w:rsidRPr="00017690">
        <w:rPr>
          <w:noProof w:val="0"/>
        </w:rPr>
        <w:t>6м у најистуренијем делу у односу на регулациону линију</w:t>
      </w:r>
      <w:r w:rsidR="001F217C">
        <w:rPr>
          <w:noProof w:val="0"/>
        </w:rPr>
        <w:t>.</w:t>
      </w:r>
    </w:p>
    <w:p w14:paraId="244D59C3" w14:textId="60C9BA42" w:rsidR="001F217C" w:rsidRDefault="000462D9" w:rsidP="001F217C">
      <w:pPr>
        <w:rPr>
          <w:noProof w:val="0"/>
        </w:rPr>
      </w:pPr>
      <w:r w:rsidRPr="00017690">
        <w:rPr>
          <w:noProof w:val="0"/>
        </w:rPr>
        <w:t>Објекат</w:t>
      </w:r>
      <w:r w:rsidR="001F217C">
        <w:rPr>
          <w:noProof w:val="0"/>
        </w:rPr>
        <w:t xml:space="preserve"> </w:t>
      </w:r>
      <w:r w:rsidR="001F217C" w:rsidRPr="00017690">
        <w:rPr>
          <w:rFonts w:cs="Segoe UI Light"/>
          <w:noProof w:val="0"/>
        </w:rPr>
        <w:t>"</w:t>
      </w:r>
      <w:r w:rsidR="001F217C">
        <w:rPr>
          <w:noProof w:val="0"/>
        </w:rPr>
        <w:t>2</w:t>
      </w:r>
      <w:r w:rsidR="001F217C" w:rsidRPr="00017690">
        <w:rPr>
          <w:rFonts w:cs="Segoe UI Light"/>
          <w:noProof w:val="0"/>
        </w:rPr>
        <w:t>"</w:t>
      </w:r>
      <w:r w:rsidR="001F217C" w:rsidRPr="00017690">
        <w:rPr>
          <w:noProof w:val="0"/>
        </w:rPr>
        <w:t xml:space="preserve"> </w:t>
      </w:r>
      <w:r w:rsidRPr="00017690">
        <w:rPr>
          <w:noProof w:val="0"/>
        </w:rPr>
        <w:t xml:space="preserve">је </w:t>
      </w:r>
      <w:r w:rsidR="001F217C" w:rsidRPr="00017690">
        <w:rPr>
          <w:noProof w:val="0"/>
        </w:rPr>
        <w:t xml:space="preserve">према </w:t>
      </w:r>
      <w:r w:rsidR="001F217C">
        <w:rPr>
          <w:noProof w:val="0"/>
        </w:rPr>
        <w:t>улици Паруновачкој</w:t>
      </w:r>
      <w:r w:rsidR="001F217C" w:rsidRPr="00017690">
        <w:rPr>
          <w:noProof w:val="0"/>
        </w:rPr>
        <w:t xml:space="preserve"> постављен на растојању </w:t>
      </w:r>
      <w:r w:rsidR="007C5C72">
        <w:rPr>
          <w:noProof w:val="0"/>
        </w:rPr>
        <w:t>9</w:t>
      </w:r>
      <w:r w:rsidR="001F217C" w:rsidRPr="00017690">
        <w:rPr>
          <w:noProof w:val="0"/>
        </w:rPr>
        <w:t>,</w:t>
      </w:r>
      <w:r w:rsidR="007C5C72">
        <w:rPr>
          <w:noProof w:val="0"/>
        </w:rPr>
        <w:t>07</w:t>
      </w:r>
      <w:r w:rsidR="001F217C" w:rsidRPr="00017690">
        <w:rPr>
          <w:noProof w:val="0"/>
        </w:rPr>
        <w:t>м у најистуренијем делу у односу на регулациону линију</w:t>
      </w:r>
      <w:r w:rsidR="001F217C">
        <w:rPr>
          <w:noProof w:val="0"/>
        </w:rPr>
        <w:t>.</w:t>
      </w:r>
    </w:p>
    <w:p w14:paraId="07E692D2" w14:textId="7DF3237D" w:rsidR="00535249" w:rsidRDefault="003A297F" w:rsidP="003A297F">
      <w:r w:rsidRPr="006708C2">
        <w:t>У</w:t>
      </w:r>
      <w:r w:rsidRPr="006708C2">
        <w:rPr>
          <w:noProof w:val="0"/>
        </w:rPr>
        <w:t>даљења објек</w:t>
      </w:r>
      <w:r w:rsidR="00BF254C">
        <w:rPr>
          <w:noProof w:val="0"/>
        </w:rPr>
        <w:t>а</w:t>
      </w:r>
      <w:r w:rsidRPr="006708C2">
        <w:rPr>
          <w:noProof w:val="0"/>
        </w:rPr>
        <w:t>та од регулационе линије и граница суседних парцела, га</w:t>
      </w:r>
      <w:r w:rsidRPr="006708C2">
        <w:t>барит објеката, као и улази у објекте дати су</w:t>
      </w:r>
      <w:r w:rsidRPr="006708C2">
        <w:rPr>
          <w:lang w:val="hr-HR"/>
        </w:rPr>
        <w:t xml:space="preserve"> у </w:t>
      </w:r>
      <w:r w:rsidRPr="006708C2">
        <w:t>адекватним графичким прилозима урбанистичког пројекта и у складу су са правилима грађења датих планом.</w:t>
      </w:r>
    </w:p>
    <w:p w14:paraId="0F318D54" w14:textId="6E27F64B" w:rsidR="003676A1" w:rsidRPr="003676A1" w:rsidRDefault="003676A1" w:rsidP="003676A1">
      <w:pPr>
        <w:pStyle w:val="Heading4"/>
        <w:rPr>
          <w:lang w:val="sr-Latn-RS"/>
        </w:rPr>
      </w:pPr>
      <w:bookmarkStart w:id="73" w:name="_Hlk172274592"/>
      <w:r>
        <w:t>Вертикална регулација</w:t>
      </w:r>
      <w:bookmarkEnd w:id="73"/>
    </w:p>
    <w:p w14:paraId="25131EE6" w14:textId="73A565CC" w:rsidR="00627E78" w:rsidRDefault="00C53750" w:rsidP="00627E78">
      <w:r w:rsidRPr="006708C2">
        <w:t xml:space="preserve">Висина </w:t>
      </w:r>
      <w:r w:rsidR="003E7FA2" w:rsidRPr="006708C2">
        <w:t xml:space="preserve">објекта </w:t>
      </w:r>
      <w:r w:rsidR="00D86E05" w:rsidRPr="006250E2">
        <w:t>до</w:t>
      </w:r>
      <w:r w:rsidR="00883A81" w:rsidRPr="006250E2">
        <w:t xml:space="preserve"> </w:t>
      </w:r>
      <w:r w:rsidR="00AB60C7">
        <w:t xml:space="preserve">слемена за спратност П+2 је 15,55м у односу </w:t>
      </w:r>
      <w:r w:rsidR="005E63FD" w:rsidRPr="006250E2">
        <w:t xml:space="preserve">на </w:t>
      </w:r>
      <w:r w:rsidR="003E7FA2" w:rsidRPr="006250E2">
        <w:t>кот</w:t>
      </w:r>
      <w:r w:rsidR="005E63FD" w:rsidRPr="006250E2">
        <w:t>у</w:t>
      </w:r>
      <w:r w:rsidR="003E7FA2" w:rsidRPr="006250E2">
        <w:t xml:space="preserve"> готовог пода објекта</w:t>
      </w:r>
      <w:r w:rsidR="0007562A" w:rsidRPr="006250E2">
        <w:t>.</w:t>
      </w:r>
    </w:p>
    <w:p w14:paraId="12D3ACA9" w14:textId="79636DDC" w:rsidR="00374C6A" w:rsidRPr="006250E2" w:rsidRDefault="00374C6A" w:rsidP="00374C6A">
      <w:r>
        <w:t>Висина дограђеног дела објекта спратности П+1 је 7,05м</w:t>
      </w:r>
      <w:r w:rsidR="00BF254C" w:rsidRPr="00BF254C">
        <w:t xml:space="preserve"> </w:t>
      </w:r>
      <w:r w:rsidR="00BF254C">
        <w:t xml:space="preserve">у односу </w:t>
      </w:r>
      <w:r w:rsidR="00BF254C" w:rsidRPr="006250E2">
        <w:t>на коту готовог пода објекта</w:t>
      </w:r>
      <w:r>
        <w:t>.</w:t>
      </w:r>
    </w:p>
    <w:p w14:paraId="4B6B1413" w14:textId="286AD6E5" w:rsidR="00863BD4" w:rsidRDefault="00374C6A" w:rsidP="00374C6A">
      <w:r>
        <w:t xml:space="preserve">Кров на објекту је: </w:t>
      </w:r>
      <w:r w:rsidR="00DC7C55">
        <w:t xml:space="preserve">над приземним делом објекта </w:t>
      </w:r>
      <w:r w:rsidR="00721854">
        <w:t>(</w:t>
      </w:r>
      <w:r w:rsidR="00DC7C55">
        <w:t xml:space="preserve">од осе 1 до </w:t>
      </w:r>
      <w:r w:rsidR="00721854">
        <w:t xml:space="preserve">осе </w:t>
      </w:r>
      <w:r w:rsidR="00DC7C55">
        <w:t>2</w:t>
      </w:r>
      <w:r w:rsidR="00721854">
        <w:t>)</w:t>
      </w:r>
      <w:r w:rsidR="00721854" w:rsidRPr="00721854">
        <w:t xml:space="preserve"> </w:t>
      </w:r>
      <w:r w:rsidR="0033497A">
        <w:t xml:space="preserve">вишеводни </w:t>
      </w:r>
      <w:r w:rsidR="00721854">
        <w:t>троводн</w:t>
      </w:r>
      <w:r w:rsidR="0033497A">
        <w:t>и</w:t>
      </w:r>
      <w:r w:rsidR="00721854">
        <w:t xml:space="preserve"> кров</w:t>
      </w:r>
      <w:r w:rsidR="00DC7C55">
        <w:t xml:space="preserve"> </w:t>
      </w:r>
      <w:r w:rsidR="0033497A">
        <w:t xml:space="preserve">нагиба </w:t>
      </w:r>
      <w:r w:rsidR="00DC7C55">
        <w:t>18,7°</w:t>
      </w:r>
      <w:r>
        <w:t xml:space="preserve">, </w:t>
      </w:r>
      <w:r w:rsidR="0033497A">
        <w:t>над другим спратом објекта (од осе 2 до осе 6) вишеводни</w:t>
      </w:r>
      <w:r>
        <w:t xml:space="preserve"> четвороводн</w:t>
      </w:r>
      <w:r w:rsidR="0033497A">
        <w:t>и</w:t>
      </w:r>
      <w:r>
        <w:t xml:space="preserve"> кров </w:t>
      </w:r>
      <w:r w:rsidR="0033497A">
        <w:t xml:space="preserve">нагиба </w:t>
      </w:r>
      <w:r>
        <w:t>23,3°</w:t>
      </w:r>
      <w:r w:rsidR="0033497A">
        <w:t xml:space="preserve">. </w:t>
      </w:r>
      <w:r>
        <w:t>Кровни покривач је цреп. Одводњавање је хоризонталним и вертикалним олуцима.</w:t>
      </w:r>
    </w:p>
    <w:p w14:paraId="2A379581" w14:textId="78CAC257" w:rsidR="00374C6A" w:rsidRDefault="00374C6A" w:rsidP="00374C6A">
      <w:r>
        <w:t xml:space="preserve">Кров </w:t>
      </w:r>
      <w:r w:rsidR="00863BD4">
        <w:t>над првим спратом (</w:t>
      </w:r>
      <w:r>
        <w:t xml:space="preserve">од осе 6 до </w:t>
      </w:r>
      <w:r w:rsidR="00863BD4">
        <w:t xml:space="preserve">осе </w:t>
      </w:r>
      <w:r>
        <w:t>10</w:t>
      </w:r>
      <w:r w:rsidR="00863BD4">
        <w:t>)</w:t>
      </w:r>
      <w:r>
        <w:t xml:space="preserve"> је раван </w:t>
      </w:r>
      <w:r w:rsidR="000C5E4B">
        <w:t>(троводан)</w:t>
      </w:r>
      <w:r w:rsidR="000C5E4B">
        <w:rPr>
          <w:lang w:val="sr-Latn-RS"/>
        </w:rPr>
        <w:t xml:space="preserve"> </w:t>
      </w:r>
      <w:r>
        <w:t>са малим нагибима 0,5% Одводњавање је сливницима и вертикалним олуцима, покривач је хидроизолациона кровна фолија преко камене вуне потребног нагиба која се поставља преко филца.</w:t>
      </w:r>
    </w:p>
    <w:p w14:paraId="743E2A8E" w14:textId="6773B5B6" w:rsidR="00721854" w:rsidRDefault="00721854" w:rsidP="00721854">
      <w:r>
        <w:t>Апсолутна кота пода приземља је 1</w:t>
      </w:r>
      <w:r w:rsidR="00C61A20">
        <w:t>5</w:t>
      </w:r>
      <w:r>
        <w:t>4,</w:t>
      </w:r>
      <w:r w:rsidR="00C61A20">
        <w:t>8</w:t>
      </w:r>
      <w:r>
        <w:t>5м.н.в.</w:t>
      </w:r>
    </w:p>
    <w:p w14:paraId="0847C5B1" w14:textId="77777777" w:rsidR="003676A1" w:rsidRPr="00CC11C9" w:rsidRDefault="003676A1" w:rsidP="003676A1">
      <w:pPr>
        <w:pStyle w:val="Heading4"/>
        <w:rPr>
          <w:lang w:val="sr-Cyrl-RS"/>
        </w:rPr>
      </w:pPr>
      <w:r>
        <w:rPr>
          <w:lang w:val="sr-Cyrl-RS"/>
        </w:rPr>
        <w:t>Нивела</w:t>
      </w:r>
      <w:r>
        <w:t>ција</w:t>
      </w:r>
    </w:p>
    <w:p w14:paraId="2DA7B30E" w14:textId="664237BD" w:rsidR="003676A1" w:rsidRPr="003676A1" w:rsidRDefault="003676A1" w:rsidP="00165F9F">
      <w:pPr>
        <w:rPr>
          <w:lang w:val="sr-Latn-RS"/>
        </w:rPr>
      </w:pPr>
      <w:r w:rsidRPr="00CC11C9">
        <w:t xml:space="preserve">Коте </w:t>
      </w:r>
      <w:r>
        <w:t xml:space="preserve">јавне саобраћајнице и тротоара су у складу са нивелационим решењем датим планом, а нивелациона решења на локацији су </w:t>
      </w:r>
      <w:r w:rsidRPr="00CC11C9">
        <w:t>уклопљена у околни терен и контактне саобраћајнице.</w:t>
      </w:r>
    </w:p>
    <w:p w14:paraId="16495D0E" w14:textId="4A425991" w:rsidR="003676A1" w:rsidRDefault="00C53750" w:rsidP="00C53750">
      <w:pPr>
        <w:rPr>
          <w:lang w:val="sr-Latn-RS"/>
        </w:rPr>
      </w:pPr>
      <w:r w:rsidRPr="006708C2">
        <w:t>Атмосферске воде се површински одводе са локације</w:t>
      </w:r>
      <w:r w:rsidR="006250E2">
        <w:t xml:space="preserve"> према слободним површинама</w:t>
      </w:r>
      <w:r w:rsidRPr="006708C2">
        <w:t>. Одвођењем атмосферских вода не нарушава се систем одводњавања околних саобраћајница.</w:t>
      </w:r>
    </w:p>
    <w:p w14:paraId="46E0D8BF" w14:textId="3E96F13A" w:rsidR="00C53750" w:rsidRDefault="00C53750" w:rsidP="00C53750">
      <w:r w:rsidRPr="006708C2">
        <w:t>За одвођење атмосферских вода са крова објекта пројектовани су хоризонтални и вертикални олуци</w:t>
      </w:r>
      <w:r w:rsidR="000C5E4B">
        <w:rPr>
          <w:lang w:val="sr-Latn-RS"/>
        </w:rPr>
        <w:t xml:space="preserve"> </w:t>
      </w:r>
      <w:r w:rsidR="000C5E4B">
        <w:t>или сливници</w:t>
      </w:r>
      <w:r w:rsidRPr="006708C2">
        <w:t>.</w:t>
      </w:r>
    </w:p>
    <w:p w14:paraId="6982B0B1" w14:textId="77777777" w:rsidR="00257112" w:rsidRPr="00017690" w:rsidRDefault="00257112" w:rsidP="00257112">
      <w:pPr>
        <w:rPr>
          <w:bCs/>
          <w:iCs/>
          <w:noProof w:val="0"/>
        </w:rPr>
      </w:pPr>
      <w:r w:rsidRPr="00017690">
        <w:rPr>
          <w:bCs/>
          <w:iCs/>
          <w:noProof w:val="0"/>
        </w:rPr>
        <w:t>Нивелационо решење, као и коте дате су у апсолутним вредностима преко К.Н.В. (кота надморске висине).</w:t>
      </w:r>
    </w:p>
    <w:p w14:paraId="2672BD3D" w14:textId="290587DA" w:rsidR="00706384" w:rsidRDefault="005F2D64" w:rsidP="00706384">
      <w:pPr>
        <w:pStyle w:val="Heading3"/>
      </w:pPr>
      <w:bookmarkStart w:id="74" w:name="_Toc21418808"/>
      <w:bookmarkStart w:id="75" w:name="_Toc124924355"/>
      <w:bookmarkStart w:id="76" w:name="_Toc128221027"/>
      <w:bookmarkStart w:id="77" w:name="_Toc172189032"/>
      <w:bookmarkStart w:id="78" w:name="_Toc179271157"/>
      <w:bookmarkStart w:id="79" w:name="_Toc190193447"/>
      <w:bookmarkStart w:id="80" w:name="_Toc199490422"/>
      <w:bookmarkStart w:id="81" w:name="_Toc199771915"/>
      <w:bookmarkStart w:id="82" w:name="_Toc203560611"/>
      <w:r>
        <w:t>3.</w:t>
      </w:r>
      <w:r w:rsidR="00366567">
        <w:t>4</w:t>
      </w:r>
      <w:r>
        <w:t xml:space="preserve">. </w:t>
      </w:r>
      <w:r w:rsidR="00510F33">
        <w:t>Н</w:t>
      </w:r>
      <w:r w:rsidR="004140F5" w:rsidRPr="00F16571">
        <w:t>ачин реше</w:t>
      </w:r>
      <w:r w:rsidR="00510F33">
        <w:t>њ</w:t>
      </w:r>
      <w:r w:rsidR="004140F5" w:rsidRPr="00F16571">
        <w:t>а паркира</w:t>
      </w:r>
      <w:r w:rsidR="00510F33">
        <w:t>њ</w:t>
      </w:r>
      <w:r w:rsidR="004140F5" w:rsidRPr="00F16571">
        <w:t>а</w:t>
      </w:r>
      <w:bookmarkEnd w:id="74"/>
      <w:bookmarkEnd w:id="75"/>
      <w:bookmarkEnd w:id="76"/>
      <w:bookmarkEnd w:id="77"/>
      <w:bookmarkEnd w:id="78"/>
      <w:bookmarkEnd w:id="79"/>
      <w:bookmarkEnd w:id="80"/>
      <w:bookmarkEnd w:id="81"/>
      <w:bookmarkEnd w:id="82"/>
    </w:p>
    <w:p w14:paraId="75F9AB7F" w14:textId="3DE5C0F0" w:rsidR="008C37BC" w:rsidRDefault="00510F33" w:rsidP="008C37BC">
      <w:pPr>
        <w:rPr>
          <w:noProof w:val="0"/>
        </w:rPr>
      </w:pPr>
      <w:r w:rsidRPr="006708C2">
        <w:rPr>
          <w:lang w:val="ru-RU"/>
        </w:rPr>
        <w:t>П</w:t>
      </w:r>
      <w:r w:rsidR="004C3568" w:rsidRPr="006708C2">
        <w:rPr>
          <w:lang w:val="ru-RU"/>
        </w:rPr>
        <w:t>аркира</w:t>
      </w:r>
      <w:r w:rsidRPr="006708C2">
        <w:rPr>
          <w:lang w:val="ru-RU"/>
        </w:rPr>
        <w:t>њ</w:t>
      </w:r>
      <w:r w:rsidR="004C3568" w:rsidRPr="006708C2">
        <w:rPr>
          <w:lang w:val="ru-RU"/>
        </w:rPr>
        <w:t xml:space="preserve">е возила </w:t>
      </w:r>
      <w:r w:rsidR="003A4C25">
        <w:rPr>
          <w:lang w:val="ru-RU"/>
        </w:rPr>
        <w:t xml:space="preserve">запослених и посетилаца </w:t>
      </w:r>
      <w:r w:rsidR="004C3568" w:rsidRPr="006708C2">
        <w:rPr>
          <w:lang w:val="ru-RU"/>
        </w:rPr>
        <w:t xml:space="preserve">се обезбеђује </w:t>
      </w:r>
      <w:r w:rsidR="00C82CC3">
        <w:rPr>
          <w:lang w:val="ru-RU"/>
        </w:rPr>
        <w:t xml:space="preserve">на паркингу комплекса фабрике </w:t>
      </w:r>
      <w:r w:rsidR="002B4391">
        <w:rPr>
          <w:lang w:val="sr-Latn-RS"/>
        </w:rPr>
        <w:t>T</w:t>
      </w:r>
      <w:r w:rsidR="00AB215F">
        <w:rPr>
          <w:lang w:val="sr-Latn-RS"/>
        </w:rPr>
        <w:t xml:space="preserve">RAYAL </w:t>
      </w:r>
      <w:r w:rsidR="00482D41">
        <w:rPr>
          <w:lang w:val="sr-Latn-RS"/>
        </w:rPr>
        <w:t>(</w:t>
      </w:r>
      <w:r w:rsidR="003A4C25">
        <w:rPr>
          <w:lang w:val="ru-RU"/>
        </w:rPr>
        <w:t>к.п.бр.</w:t>
      </w:r>
      <w:r w:rsidR="00787622">
        <w:rPr>
          <w:lang w:val="ru-RU"/>
        </w:rPr>
        <w:t xml:space="preserve"> </w:t>
      </w:r>
      <w:r w:rsidR="003A4C25">
        <w:rPr>
          <w:lang w:val="ru-RU"/>
        </w:rPr>
        <w:t>37/19 КО Паруновац)</w:t>
      </w:r>
      <w:r w:rsidR="00C82CC3">
        <w:rPr>
          <w:lang w:val="ru-RU"/>
        </w:rPr>
        <w:t xml:space="preserve"> који је непосредно уз катастарску парцелу бр. 3204 КО Паруновац, са јужне стране. Приступ </w:t>
      </w:r>
      <w:r w:rsidR="00787622">
        <w:rPr>
          <w:lang w:val="ru-RU"/>
        </w:rPr>
        <w:t xml:space="preserve">паркингу </w:t>
      </w:r>
      <w:r w:rsidR="00C82CC3">
        <w:rPr>
          <w:lang w:val="ru-RU"/>
        </w:rPr>
        <w:t>је преко постојећег саобраћајног прикључка</w:t>
      </w:r>
      <w:r w:rsidR="00787622">
        <w:rPr>
          <w:lang w:val="ru-RU"/>
        </w:rPr>
        <w:t xml:space="preserve"> (к.п.бр. 37/21 КО Паруновац) </w:t>
      </w:r>
      <w:r w:rsidR="00C82CC3">
        <w:rPr>
          <w:lang w:val="ru-RU"/>
        </w:rPr>
        <w:t>који се користи и за парцелу на којој се налази хотел</w:t>
      </w:r>
      <w:r w:rsidR="008C37BC" w:rsidRPr="008C37BC">
        <w:rPr>
          <w:noProof w:val="0"/>
        </w:rPr>
        <w:t xml:space="preserve"> </w:t>
      </w:r>
      <w:r w:rsidR="008C37BC">
        <w:rPr>
          <w:noProof w:val="0"/>
        </w:rPr>
        <w:t>Паркинг простор је уређен у претходним годинама, и као такав задовољава потребе предузећа и пратећих садржаја.</w:t>
      </w:r>
    </w:p>
    <w:p w14:paraId="3EBAC6ED" w14:textId="5672321F" w:rsidR="00266EDC" w:rsidRDefault="00CD07C6" w:rsidP="00671359">
      <w:pPr>
        <w:rPr>
          <w:noProof w:val="0"/>
        </w:rPr>
      </w:pPr>
      <w:r>
        <w:rPr>
          <w:noProof w:val="0"/>
        </w:rPr>
        <w:t>Укупан број паркинг места је 88</w:t>
      </w:r>
      <w:r w:rsidR="00266EDC">
        <w:rPr>
          <w:noProof w:val="0"/>
        </w:rPr>
        <w:t>.</w:t>
      </w:r>
      <w:r w:rsidR="008C37BC">
        <w:rPr>
          <w:noProof w:val="0"/>
        </w:rPr>
        <w:t xml:space="preserve"> </w:t>
      </w:r>
    </w:p>
    <w:p w14:paraId="196818FB" w14:textId="043D4CDF" w:rsidR="00595A9D" w:rsidRPr="00756C19" w:rsidRDefault="00CD07C6" w:rsidP="00671359">
      <w:pPr>
        <w:rPr>
          <w:lang w:val="ru-RU"/>
        </w:rPr>
      </w:pPr>
      <w:r>
        <w:rPr>
          <w:noProof w:val="0"/>
        </w:rPr>
        <w:t>П</w:t>
      </w:r>
      <w:r w:rsidR="00C82CC3">
        <w:rPr>
          <w:noProof w:val="0"/>
        </w:rPr>
        <w:t>аркинг</w:t>
      </w:r>
      <w:r w:rsidR="00C11B14" w:rsidRPr="00CD4972">
        <w:rPr>
          <w:noProof w:val="0"/>
        </w:rPr>
        <w:t xml:space="preserve"> места за паркирање путничких возила су п</w:t>
      </w:r>
      <w:r w:rsidR="00E614D6">
        <w:rPr>
          <w:noProof w:val="0"/>
        </w:rPr>
        <w:t>ројектована</w:t>
      </w:r>
      <w:r w:rsidR="00C11B14" w:rsidRPr="00CD4972">
        <w:rPr>
          <w:noProof w:val="0"/>
        </w:rPr>
        <w:t xml:space="preserve"> са минималним </w:t>
      </w:r>
      <w:r w:rsidR="00C11B14" w:rsidRPr="00BC7885">
        <w:rPr>
          <w:noProof w:val="0"/>
        </w:rPr>
        <w:t>димензијама 2,5</w:t>
      </w:r>
      <w:r w:rsidR="00E614D6">
        <w:rPr>
          <w:noProof w:val="0"/>
        </w:rPr>
        <w:t>м</w:t>
      </w:r>
      <w:r w:rsidR="00C11B14" w:rsidRPr="00BC7885">
        <w:rPr>
          <w:noProof w:val="0"/>
        </w:rPr>
        <w:t xml:space="preserve"> х 5,0м</w:t>
      </w:r>
      <w:r w:rsidR="007B1367">
        <w:rPr>
          <w:noProof w:val="0"/>
          <w:lang w:val="sr-Latn-RS"/>
        </w:rPr>
        <w:t xml:space="preserve"> (</w:t>
      </w:r>
      <w:r w:rsidR="00DD286A">
        <w:rPr>
          <w:noProof w:val="0"/>
        </w:rPr>
        <w:t>управ</w:t>
      </w:r>
      <w:r w:rsidR="007B1367">
        <w:rPr>
          <w:noProof w:val="0"/>
        </w:rPr>
        <w:t>но паркирање)</w:t>
      </w:r>
      <w:r w:rsidR="00E614D6">
        <w:rPr>
          <w:noProof w:val="0"/>
        </w:rPr>
        <w:t>, што је у складу са важећим стандардом (СРПС У.С4.234, апр. 2020.г.)</w:t>
      </w:r>
      <w:r w:rsidR="00C11B14" w:rsidRPr="005F60D6">
        <w:rPr>
          <w:noProof w:val="0"/>
        </w:rPr>
        <w:t>.</w:t>
      </w:r>
    </w:p>
    <w:p w14:paraId="58D6DF23" w14:textId="77777777" w:rsidR="00107767" w:rsidRDefault="00107767">
      <w:pPr>
        <w:suppressAutoHyphens w:val="0"/>
        <w:spacing w:after="0"/>
        <w:jc w:val="left"/>
        <w:rPr>
          <w:noProof w:val="0"/>
        </w:rPr>
      </w:pPr>
      <w:r>
        <w:rPr>
          <w:noProof w:val="0"/>
        </w:rPr>
        <w:br w:type="page"/>
      </w:r>
    </w:p>
    <w:p w14:paraId="4D0C9704" w14:textId="2CFE0312" w:rsidR="00E40669" w:rsidRPr="00F16571" w:rsidRDefault="00E34170" w:rsidP="008800C3">
      <w:pPr>
        <w:pStyle w:val="Heading1"/>
      </w:pPr>
      <w:bookmarkStart w:id="83" w:name="_Toc21418809"/>
      <w:bookmarkStart w:id="84" w:name="_Toc124924356"/>
      <w:bookmarkStart w:id="85" w:name="_Toc128221028"/>
      <w:bookmarkStart w:id="86" w:name="_Toc172189033"/>
      <w:bookmarkStart w:id="87" w:name="_Toc179271158"/>
      <w:bookmarkStart w:id="88" w:name="_Toc190193448"/>
      <w:bookmarkStart w:id="89" w:name="_Toc199490423"/>
      <w:bookmarkStart w:id="90" w:name="_Toc199771916"/>
      <w:bookmarkStart w:id="91" w:name="_Toc203560612"/>
      <w:r w:rsidRPr="00F16571">
        <w:lastRenderedPageBreak/>
        <w:t xml:space="preserve">4. </w:t>
      </w:r>
      <w:r w:rsidR="00510F33">
        <w:t>Н</w:t>
      </w:r>
      <w:r w:rsidR="00BA349E" w:rsidRPr="00F16571">
        <w:t>умерички показате</w:t>
      </w:r>
      <w:r w:rsidR="00510F33">
        <w:t>љ</w:t>
      </w:r>
      <w:r w:rsidR="00BA349E" w:rsidRPr="00F16571">
        <w:t>и</w:t>
      </w:r>
      <w:bookmarkEnd w:id="83"/>
      <w:bookmarkEnd w:id="84"/>
      <w:bookmarkEnd w:id="85"/>
      <w:bookmarkEnd w:id="86"/>
      <w:bookmarkEnd w:id="87"/>
      <w:bookmarkEnd w:id="88"/>
      <w:bookmarkEnd w:id="89"/>
      <w:bookmarkEnd w:id="90"/>
      <w:bookmarkEnd w:id="91"/>
      <w:r w:rsidR="00282887" w:rsidRPr="00F16571">
        <w:t xml:space="preserve"> </w:t>
      </w:r>
    </w:p>
    <w:p w14:paraId="411391B7" w14:textId="3DB60FF7" w:rsidR="00255FFE" w:rsidRPr="00017690" w:rsidRDefault="00255FFE" w:rsidP="00EE44FA">
      <w:pPr>
        <w:rPr>
          <w:noProof w:val="0"/>
          <w:szCs w:val="24"/>
        </w:rPr>
      </w:pPr>
      <w:r w:rsidRPr="00017690">
        <w:rPr>
          <w:noProof w:val="0"/>
        </w:rPr>
        <w:t xml:space="preserve">Урбанистички параметри дати Планом генералне регулације Исток 2 („Сл. лист града Крушевца“, бр. </w:t>
      </w:r>
      <w:r w:rsidRPr="00017690">
        <w:rPr>
          <w:noProof w:val="0"/>
          <w:szCs w:val="24"/>
        </w:rPr>
        <w:t>5/17, 16/2/19, 18/20, 23/21 – испр</w:t>
      </w:r>
      <w:r>
        <w:rPr>
          <w:noProof w:val="0"/>
          <w:szCs w:val="24"/>
        </w:rPr>
        <w:t>.</w:t>
      </w:r>
      <w:r w:rsidRPr="00017690">
        <w:rPr>
          <w:noProof w:val="0"/>
          <w:szCs w:val="24"/>
        </w:rPr>
        <w:t>, 4/23 и 15/23</w:t>
      </w:r>
      <w:r w:rsidRPr="00017690">
        <w:rPr>
          <w:noProof w:val="0"/>
        </w:rPr>
        <w:t>)</w:t>
      </w:r>
      <w:r w:rsidR="00571FAF">
        <w:rPr>
          <w:noProof w:val="0"/>
        </w:rPr>
        <w:t>, за тип КД-01, а</w:t>
      </w:r>
      <w:r w:rsidRPr="00017690">
        <w:rPr>
          <w:noProof w:val="0"/>
        </w:rPr>
        <w:t xml:space="preserve"> који се односе на предметну локацију</w:t>
      </w:r>
      <w:r w:rsidR="00E55961">
        <w:rPr>
          <w:noProof w:val="0"/>
        </w:rPr>
        <w:t>:</w:t>
      </w:r>
    </w:p>
    <w:p w14:paraId="26C9E59C" w14:textId="77777777" w:rsidR="00255FFE" w:rsidRPr="00017690" w:rsidRDefault="00255FFE" w:rsidP="00EE44FA">
      <w:pPr>
        <w:numPr>
          <w:ilvl w:val="0"/>
          <w:numId w:val="7"/>
        </w:numPr>
        <w:spacing w:after="80"/>
        <w:rPr>
          <w:noProof w:val="0"/>
        </w:rPr>
      </w:pPr>
      <w:r w:rsidRPr="00017690">
        <w:rPr>
          <w:noProof w:val="0"/>
        </w:rPr>
        <w:t>макс. индекс заузетости Из = 40%</w:t>
      </w:r>
    </w:p>
    <w:p w14:paraId="2A7A5A21" w14:textId="77777777" w:rsidR="00255FFE" w:rsidRPr="00017690" w:rsidRDefault="00255FFE" w:rsidP="00EE44FA">
      <w:pPr>
        <w:numPr>
          <w:ilvl w:val="0"/>
          <w:numId w:val="7"/>
        </w:numPr>
        <w:spacing w:after="80"/>
        <w:rPr>
          <w:noProof w:val="0"/>
        </w:rPr>
      </w:pPr>
      <w:r w:rsidRPr="00017690">
        <w:rPr>
          <w:noProof w:val="0"/>
        </w:rPr>
        <w:t>макс. спратност објеката П+2</w:t>
      </w:r>
    </w:p>
    <w:p w14:paraId="32E07044" w14:textId="77777777" w:rsidR="00255FFE" w:rsidRPr="00017690" w:rsidRDefault="00255FFE" w:rsidP="00EE44FA">
      <w:pPr>
        <w:numPr>
          <w:ilvl w:val="0"/>
          <w:numId w:val="7"/>
        </w:numPr>
        <w:spacing w:after="80"/>
        <w:rPr>
          <w:noProof w:val="0"/>
        </w:rPr>
      </w:pPr>
      <w:r w:rsidRPr="00017690">
        <w:rPr>
          <w:noProof w:val="0"/>
        </w:rPr>
        <w:t>проценат зелених површина минимално 30%</w:t>
      </w:r>
    </w:p>
    <w:p w14:paraId="673FB718" w14:textId="4274A34F" w:rsidR="00255FFE" w:rsidRPr="00017690" w:rsidRDefault="00255FFE" w:rsidP="00EE44FA">
      <w:pPr>
        <w:numPr>
          <w:ilvl w:val="0"/>
          <w:numId w:val="7"/>
        </w:numPr>
        <w:spacing w:after="80"/>
        <w:rPr>
          <w:noProof w:val="0"/>
        </w:rPr>
      </w:pPr>
      <w:r w:rsidRPr="00017690">
        <w:rPr>
          <w:noProof w:val="0"/>
        </w:rPr>
        <w:t xml:space="preserve">мин. површина парцеле </w:t>
      </w:r>
      <w:r w:rsidR="0061035D">
        <w:rPr>
          <w:noProof w:val="0"/>
        </w:rPr>
        <w:t>1</w:t>
      </w:r>
      <w:r w:rsidR="00571FAF">
        <w:rPr>
          <w:noProof w:val="0"/>
        </w:rPr>
        <w:t>.</w:t>
      </w:r>
      <w:r w:rsidR="0087437C">
        <w:rPr>
          <w:noProof w:val="0"/>
        </w:rPr>
        <w:t>5</w:t>
      </w:r>
      <w:r w:rsidRPr="00017690">
        <w:rPr>
          <w:noProof w:val="0"/>
        </w:rPr>
        <w:t>00м</w:t>
      </w:r>
      <w:r w:rsidRPr="00017690">
        <w:rPr>
          <w:noProof w:val="0"/>
          <w:vertAlign w:val="superscript"/>
        </w:rPr>
        <w:t>2</w:t>
      </w:r>
    </w:p>
    <w:p w14:paraId="125FFE1F" w14:textId="22EE784A" w:rsidR="00255FFE" w:rsidRPr="00017690" w:rsidRDefault="00255FFE" w:rsidP="00255FFE">
      <w:pPr>
        <w:numPr>
          <w:ilvl w:val="0"/>
          <w:numId w:val="7"/>
        </w:numPr>
        <w:spacing w:after="80"/>
        <w:rPr>
          <w:noProof w:val="0"/>
        </w:rPr>
      </w:pPr>
      <w:r w:rsidRPr="00017690">
        <w:rPr>
          <w:noProof w:val="0"/>
        </w:rPr>
        <w:t xml:space="preserve">мин. ширина фронта парцеле </w:t>
      </w:r>
      <w:r w:rsidR="0087437C">
        <w:rPr>
          <w:noProof w:val="0"/>
        </w:rPr>
        <w:t>30</w:t>
      </w:r>
      <w:r w:rsidRPr="00017690">
        <w:rPr>
          <w:noProof w:val="0"/>
        </w:rPr>
        <w:t>м</w:t>
      </w:r>
    </w:p>
    <w:tbl>
      <w:tblPr>
        <w:tblW w:w="9356" w:type="dxa"/>
        <w:tblInd w:w="-142" w:type="dxa"/>
        <w:tblBorders>
          <w:insideH w:val="single" w:sz="18" w:space="0" w:color="FFFFFF"/>
          <w:insideV w:val="single" w:sz="18" w:space="0" w:color="FFFFFF"/>
        </w:tblBorders>
        <w:tblLayout w:type="fixed"/>
        <w:tblLook w:val="0000" w:firstRow="0" w:lastRow="0" w:firstColumn="0" w:lastColumn="0" w:noHBand="0" w:noVBand="0"/>
      </w:tblPr>
      <w:tblGrid>
        <w:gridCol w:w="709"/>
        <w:gridCol w:w="3261"/>
        <w:gridCol w:w="1984"/>
        <w:gridCol w:w="1843"/>
        <w:gridCol w:w="1559"/>
      </w:tblGrid>
      <w:tr w:rsidR="00EC143E" w:rsidRPr="00DE76D2" w14:paraId="7651FBD5" w14:textId="77777777" w:rsidTr="004261E8">
        <w:trPr>
          <w:trHeight w:val="404"/>
        </w:trPr>
        <w:tc>
          <w:tcPr>
            <w:tcW w:w="709" w:type="dxa"/>
            <w:shd w:val="clear" w:color="auto" w:fill="00774D"/>
            <w:vAlign w:val="center"/>
          </w:tcPr>
          <w:p w14:paraId="748638A8" w14:textId="77777777" w:rsidR="00EC143E" w:rsidRPr="00EC143E" w:rsidRDefault="00EC143E" w:rsidP="00255FFE">
            <w:pPr>
              <w:snapToGrid w:val="0"/>
              <w:spacing w:before="120"/>
              <w:jc w:val="center"/>
              <w:rPr>
                <w:b/>
                <w:bCs/>
                <w:iCs/>
                <w:noProof w:val="0"/>
                <w:color w:val="FFFFFF"/>
                <w:sz w:val="20"/>
              </w:rPr>
            </w:pPr>
            <w:r w:rsidRPr="00EC143E">
              <w:rPr>
                <w:b/>
                <w:bCs/>
                <w:iCs/>
                <w:noProof w:val="0"/>
                <w:color w:val="FFFFFF"/>
                <w:sz w:val="20"/>
              </w:rPr>
              <w:t>Број</w:t>
            </w:r>
          </w:p>
        </w:tc>
        <w:tc>
          <w:tcPr>
            <w:tcW w:w="3261" w:type="dxa"/>
            <w:shd w:val="clear" w:color="auto" w:fill="00774D"/>
            <w:vAlign w:val="center"/>
          </w:tcPr>
          <w:p w14:paraId="5C38682A" w14:textId="77777777" w:rsidR="00EC143E" w:rsidRPr="00EC143E" w:rsidRDefault="00EC143E" w:rsidP="00255FFE">
            <w:pPr>
              <w:snapToGrid w:val="0"/>
              <w:spacing w:before="120"/>
              <w:jc w:val="center"/>
              <w:rPr>
                <w:b/>
                <w:bCs/>
                <w:iCs/>
                <w:noProof w:val="0"/>
                <w:color w:val="FFFFFF"/>
                <w:sz w:val="20"/>
              </w:rPr>
            </w:pPr>
            <w:r w:rsidRPr="00EC143E">
              <w:rPr>
                <w:b/>
                <w:bCs/>
                <w:iCs/>
                <w:noProof w:val="0"/>
                <w:color w:val="FFFFFF"/>
                <w:sz w:val="20"/>
              </w:rPr>
              <w:t>Објекат</w:t>
            </w:r>
          </w:p>
        </w:tc>
        <w:tc>
          <w:tcPr>
            <w:tcW w:w="1984" w:type="dxa"/>
            <w:shd w:val="clear" w:color="auto" w:fill="00774D"/>
            <w:vAlign w:val="center"/>
          </w:tcPr>
          <w:p w14:paraId="7B00E9A6" w14:textId="77777777" w:rsidR="00EC143E" w:rsidRPr="00EC143E" w:rsidRDefault="00EC143E" w:rsidP="00255FFE">
            <w:pPr>
              <w:snapToGrid w:val="0"/>
              <w:spacing w:before="120"/>
              <w:jc w:val="center"/>
              <w:rPr>
                <w:b/>
                <w:bCs/>
                <w:iCs/>
                <w:noProof w:val="0"/>
                <w:color w:val="FFFFFF"/>
                <w:sz w:val="20"/>
              </w:rPr>
            </w:pPr>
            <w:r w:rsidRPr="00EC143E">
              <w:rPr>
                <w:b/>
                <w:bCs/>
                <w:iCs/>
                <w:noProof w:val="0"/>
                <w:color w:val="FFFFFF"/>
                <w:sz w:val="20"/>
              </w:rPr>
              <w:t>Површина хоризонталне пројекције (м</w:t>
            </w:r>
            <w:r w:rsidRPr="00EC143E">
              <w:rPr>
                <w:b/>
                <w:bCs/>
                <w:iCs/>
                <w:noProof w:val="0"/>
                <w:color w:val="FFFFFF"/>
                <w:sz w:val="20"/>
                <w:vertAlign w:val="superscript"/>
              </w:rPr>
              <w:t>2</w:t>
            </w:r>
            <w:r w:rsidRPr="00EC143E">
              <w:rPr>
                <w:b/>
                <w:bCs/>
                <w:iCs/>
                <w:noProof w:val="0"/>
                <w:color w:val="FFFFFF"/>
                <w:sz w:val="20"/>
              </w:rPr>
              <w:t>)</w:t>
            </w:r>
          </w:p>
        </w:tc>
        <w:tc>
          <w:tcPr>
            <w:tcW w:w="1843" w:type="dxa"/>
            <w:shd w:val="clear" w:color="auto" w:fill="00774D"/>
            <w:vAlign w:val="center"/>
          </w:tcPr>
          <w:p w14:paraId="6D106FB3" w14:textId="6C00D2EB" w:rsidR="00EC143E" w:rsidRPr="00EC143E" w:rsidRDefault="00EC143E" w:rsidP="00255FFE">
            <w:pPr>
              <w:snapToGrid w:val="0"/>
              <w:spacing w:before="120"/>
              <w:jc w:val="center"/>
              <w:rPr>
                <w:b/>
                <w:bCs/>
                <w:iCs/>
                <w:noProof w:val="0"/>
                <w:color w:val="FFFFFF"/>
                <w:sz w:val="20"/>
              </w:rPr>
            </w:pPr>
            <w:r w:rsidRPr="00EC143E">
              <w:rPr>
                <w:b/>
                <w:bCs/>
                <w:iCs/>
                <w:noProof w:val="0"/>
                <w:color w:val="FFFFFF"/>
                <w:sz w:val="20"/>
              </w:rPr>
              <w:t>%</w:t>
            </w:r>
          </w:p>
        </w:tc>
        <w:tc>
          <w:tcPr>
            <w:tcW w:w="1559" w:type="dxa"/>
            <w:shd w:val="clear" w:color="auto" w:fill="00774D"/>
            <w:vAlign w:val="center"/>
          </w:tcPr>
          <w:p w14:paraId="2A9A2389" w14:textId="77777777" w:rsidR="00EC143E" w:rsidRPr="00EC143E" w:rsidRDefault="00EC143E" w:rsidP="00255FFE">
            <w:pPr>
              <w:snapToGrid w:val="0"/>
              <w:spacing w:before="120"/>
              <w:jc w:val="center"/>
              <w:rPr>
                <w:b/>
                <w:bCs/>
                <w:iCs/>
                <w:noProof w:val="0"/>
                <w:color w:val="FFFFFF"/>
                <w:sz w:val="20"/>
              </w:rPr>
            </w:pPr>
            <w:r w:rsidRPr="00EC143E">
              <w:rPr>
                <w:b/>
                <w:bCs/>
                <w:iCs/>
                <w:noProof w:val="0"/>
                <w:color w:val="FFFFFF"/>
                <w:sz w:val="20"/>
              </w:rPr>
              <w:t>Спратност</w:t>
            </w:r>
          </w:p>
        </w:tc>
      </w:tr>
      <w:tr w:rsidR="00EC143E" w:rsidRPr="00292A3B" w14:paraId="750682C6" w14:textId="77777777" w:rsidTr="004261E8">
        <w:trPr>
          <w:trHeight w:val="417"/>
        </w:trPr>
        <w:tc>
          <w:tcPr>
            <w:tcW w:w="709" w:type="dxa"/>
            <w:shd w:val="clear" w:color="auto" w:fill="D9D9D9"/>
            <w:vAlign w:val="center"/>
          </w:tcPr>
          <w:p w14:paraId="42371C01" w14:textId="77777777" w:rsidR="00EC143E" w:rsidRPr="006E5E6C" w:rsidRDefault="00EC143E" w:rsidP="00255FFE">
            <w:pPr>
              <w:jc w:val="center"/>
            </w:pPr>
            <w:r>
              <w:rPr>
                <w:rFonts w:cs="Segoe UI Light"/>
              </w:rPr>
              <w:t>"</w:t>
            </w:r>
            <w:r>
              <w:t>1</w:t>
            </w:r>
            <w:r>
              <w:rPr>
                <w:rFonts w:cs="Segoe UI Light"/>
              </w:rPr>
              <w:t>"</w:t>
            </w:r>
          </w:p>
        </w:tc>
        <w:tc>
          <w:tcPr>
            <w:tcW w:w="3261" w:type="dxa"/>
            <w:shd w:val="clear" w:color="auto" w:fill="D9D9D9"/>
            <w:vAlign w:val="center"/>
          </w:tcPr>
          <w:p w14:paraId="573A357E" w14:textId="1EA13A33" w:rsidR="00EC143E" w:rsidRPr="004A4002" w:rsidRDefault="00571FAF" w:rsidP="00255FFE">
            <w:pPr>
              <w:snapToGrid w:val="0"/>
              <w:spacing w:before="120"/>
              <w:jc w:val="center"/>
              <w:rPr>
                <w:noProof w:val="0"/>
                <w:szCs w:val="22"/>
              </w:rPr>
            </w:pPr>
            <w:r>
              <w:rPr>
                <w:noProof w:val="0"/>
                <w:szCs w:val="22"/>
              </w:rPr>
              <w:t>објекат комерцијалних делатности</w:t>
            </w:r>
            <w:r w:rsidR="00641C94">
              <w:rPr>
                <w:noProof w:val="0"/>
                <w:szCs w:val="22"/>
              </w:rPr>
              <w:t xml:space="preserve"> </w:t>
            </w:r>
            <w:r w:rsidR="003E3547">
              <w:rPr>
                <w:noProof w:val="0"/>
                <w:szCs w:val="22"/>
              </w:rPr>
              <w:t>(</w:t>
            </w:r>
            <w:r w:rsidR="00641C94">
              <w:rPr>
                <w:noProof w:val="0"/>
                <w:szCs w:val="22"/>
              </w:rPr>
              <w:t>хотел</w:t>
            </w:r>
            <w:r w:rsidR="003E3547">
              <w:rPr>
                <w:noProof w:val="0"/>
                <w:szCs w:val="22"/>
              </w:rPr>
              <w:t xml:space="preserve">, диспанзер, </w:t>
            </w:r>
            <w:r w:rsidR="00641C94">
              <w:rPr>
                <w:noProof w:val="0"/>
                <w:szCs w:val="22"/>
              </w:rPr>
              <w:t>а</w:t>
            </w:r>
            <w:r w:rsidR="003E3547">
              <w:rPr>
                <w:noProof w:val="0"/>
                <w:szCs w:val="22"/>
              </w:rPr>
              <w:t xml:space="preserve">потека, просторије ФК </w:t>
            </w:r>
            <w:r w:rsidR="003E3547">
              <w:rPr>
                <w:rFonts w:cs="Segoe UI Light"/>
                <w:noProof w:val="0"/>
                <w:szCs w:val="22"/>
              </w:rPr>
              <w:t>"</w:t>
            </w:r>
            <w:r w:rsidR="003E3547">
              <w:rPr>
                <w:noProof w:val="0"/>
                <w:szCs w:val="22"/>
              </w:rPr>
              <w:t>Т</w:t>
            </w:r>
            <w:r w:rsidR="006E3E28">
              <w:rPr>
                <w:noProof w:val="0"/>
                <w:szCs w:val="22"/>
                <w:lang w:val="sr-Latn-RS"/>
              </w:rPr>
              <w:t>r</w:t>
            </w:r>
            <w:r w:rsidR="003E3547">
              <w:rPr>
                <w:noProof w:val="0"/>
                <w:szCs w:val="22"/>
              </w:rPr>
              <w:t>а</w:t>
            </w:r>
            <w:r w:rsidR="004A4002">
              <w:rPr>
                <w:noProof w:val="0"/>
                <w:szCs w:val="22"/>
                <w:lang w:val="sr-Latn-RS"/>
              </w:rPr>
              <w:t>y</w:t>
            </w:r>
            <w:r w:rsidR="004A4002">
              <w:rPr>
                <w:noProof w:val="0"/>
                <w:szCs w:val="22"/>
              </w:rPr>
              <w:t>а</w:t>
            </w:r>
            <w:r w:rsidR="006E3E28">
              <w:rPr>
                <w:noProof w:val="0"/>
                <w:szCs w:val="22"/>
                <w:lang w:val="sr-Latn-RS"/>
              </w:rPr>
              <w:t>l</w:t>
            </w:r>
            <w:r w:rsidR="004A4002">
              <w:rPr>
                <w:noProof w:val="0"/>
                <w:szCs w:val="22"/>
              </w:rPr>
              <w:t>“)</w:t>
            </w:r>
          </w:p>
        </w:tc>
        <w:tc>
          <w:tcPr>
            <w:tcW w:w="1984" w:type="dxa"/>
            <w:shd w:val="clear" w:color="auto" w:fill="D9D9D9"/>
            <w:vAlign w:val="center"/>
          </w:tcPr>
          <w:p w14:paraId="6F230886" w14:textId="622B426A" w:rsidR="00EC143E" w:rsidRPr="00CD37AB" w:rsidRDefault="00EC143E" w:rsidP="00255FFE">
            <w:pPr>
              <w:snapToGrid w:val="0"/>
              <w:spacing w:before="120"/>
              <w:jc w:val="center"/>
              <w:rPr>
                <w:noProof w:val="0"/>
                <w:szCs w:val="22"/>
              </w:rPr>
            </w:pPr>
            <w:r>
              <w:rPr>
                <w:noProof w:val="0"/>
                <w:szCs w:val="22"/>
                <w:lang w:val="sr-Latn-RS"/>
              </w:rPr>
              <w:t>1</w:t>
            </w:r>
            <w:r w:rsidR="00E4455E">
              <w:rPr>
                <w:noProof w:val="0"/>
                <w:szCs w:val="22"/>
              </w:rPr>
              <w:t>024</w:t>
            </w:r>
            <w:r>
              <w:rPr>
                <w:noProof w:val="0"/>
                <w:szCs w:val="22"/>
                <w:lang w:val="sr-Latn-RS"/>
              </w:rPr>
              <w:t>,0</w:t>
            </w:r>
          </w:p>
        </w:tc>
        <w:tc>
          <w:tcPr>
            <w:tcW w:w="1843" w:type="dxa"/>
            <w:shd w:val="clear" w:color="auto" w:fill="D9D9D9"/>
            <w:vAlign w:val="center"/>
          </w:tcPr>
          <w:p w14:paraId="2E0AF025" w14:textId="4E5F8385" w:rsidR="00EC143E" w:rsidRPr="00101443" w:rsidRDefault="007063FB" w:rsidP="00255FFE">
            <w:pPr>
              <w:snapToGrid w:val="0"/>
              <w:spacing w:before="120"/>
              <w:jc w:val="center"/>
              <w:rPr>
                <w:noProof w:val="0"/>
                <w:szCs w:val="22"/>
              </w:rPr>
            </w:pPr>
            <w:r>
              <w:rPr>
                <w:noProof w:val="0"/>
                <w:szCs w:val="22"/>
              </w:rPr>
              <w:t>23</w:t>
            </w:r>
            <w:r w:rsidR="00EC143E">
              <w:rPr>
                <w:noProof w:val="0"/>
                <w:szCs w:val="22"/>
              </w:rPr>
              <w:t>,</w:t>
            </w:r>
            <w:r>
              <w:rPr>
                <w:noProof w:val="0"/>
                <w:szCs w:val="22"/>
              </w:rPr>
              <w:t>68</w:t>
            </w:r>
          </w:p>
        </w:tc>
        <w:tc>
          <w:tcPr>
            <w:tcW w:w="1559" w:type="dxa"/>
            <w:shd w:val="clear" w:color="auto" w:fill="D9D9D9"/>
            <w:vAlign w:val="center"/>
          </w:tcPr>
          <w:p w14:paraId="74AB91D5" w14:textId="35C28DC2" w:rsidR="00EC143E" w:rsidRPr="00292A3B" w:rsidRDefault="004A4002" w:rsidP="00255FFE">
            <w:pPr>
              <w:snapToGrid w:val="0"/>
              <w:spacing w:before="120"/>
              <w:jc w:val="center"/>
              <w:rPr>
                <w:noProof w:val="0"/>
                <w:szCs w:val="22"/>
              </w:rPr>
            </w:pPr>
            <w:r>
              <w:rPr>
                <w:noProof w:val="0"/>
                <w:szCs w:val="22"/>
              </w:rPr>
              <w:t>По+П</w:t>
            </w:r>
            <w:r w:rsidR="0096656D">
              <w:rPr>
                <w:noProof w:val="0"/>
                <w:szCs w:val="22"/>
              </w:rPr>
              <w:t>+2</w:t>
            </w:r>
          </w:p>
        </w:tc>
      </w:tr>
      <w:tr w:rsidR="00EC143E" w:rsidRPr="00292A3B" w14:paraId="71713CFF" w14:textId="77777777" w:rsidTr="004261E8">
        <w:trPr>
          <w:trHeight w:val="417"/>
        </w:trPr>
        <w:tc>
          <w:tcPr>
            <w:tcW w:w="709" w:type="dxa"/>
            <w:shd w:val="clear" w:color="auto" w:fill="D9D9D9"/>
            <w:vAlign w:val="center"/>
          </w:tcPr>
          <w:p w14:paraId="15D3E370" w14:textId="35C54550" w:rsidR="00EC143E" w:rsidRPr="00021035" w:rsidRDefault="00EC143E" w:rsidP="00255FFE">
            <w:pPr>
              <w:jc w:val="center"/>
              <w:rPr>
                <w:iCs/>
                <w:noProof w:val="0"/>
                <w:szCs w:val="22"/>
              </w:rPr>
            </w:pPr>
            <w:r>
              <w:rPr>
                <w:rFonts w:cs="Segoe UI Light"/>
              </w:rPr>
              <w:t>"</w:t>
            </w:r>
            <w:r w:rsidR="00255FFE">
              <w:t>2</w:t>
            </w:r>
            <w:r>
              <w:rPr>
                <w:rFonts w:cs="Segoe UI Light"/>
              </w:rPr>
              <w:t>"</w:t>
            </w:r>
          </w:p>
        </w:tc>
        <w:tc>
          <w:tcPr>
            <w:tcW w:w="3261" w:type="dxa"/>
            <w:shd w:val="clear" w:color="auto" w:fill="D9D9D9"/>
            <w:vAlign w:val="center"/>
          </w:tcPr>
          <w:p w14:paraId="7CC8FCC0" w14:textId="7FCC6B07" w:rsidR="00EC143E" w:rsidRPr="000541D6" w:rsidRDefault="00466A7A" w:rsidP="00255FFE">
            <w:pPr>
              <w:jc w:val="center"/>
              <w:rPr>
                <w:noProof w:val="0"/>
                <w:szCs w:val="22"/>
                <w:lang w:val="sr-Latn-RS"/>
              </w:rPr>
            </w:pPr>
            <w:r>
              <w:rPr>
                <w:noProof w:val="0"/>
                <w:szCs w:val="22"/>
              </w:rPr>
              <w:t xml:space="preserve">продајно – услужни </w:t>
            </w:r>
            <w:r w:rsidR="00641C94">
              <w:rPr>
                <w:noProof w:val="0"/>
                <w:szCs w:val="22"/>
              </w:rPr>
              <w:t>објек</w:t>
            </w:r>
            <w:r>
              <w:rPr>
                <w:noProof w:val="0"/>
                <w:szCs w:val="22"/>
              </w:rPr>
              <w:t>а</w:t>
            </w:r>
            <w:r w:rsidR="00641C94">
              <w:rPr>
                <w:noProof w:val="0"/>
                <w:szCs w:val="22"/>
              </w:rPr>
              <w:t>т</w:t>
            </w:r>
          </w:p>
        </w:tc>
        <w:tc>
          <w:tcPr>
            <w:tcW w:w="1984" w:type="dxa"/>
            <w:shd w:val="clear" w:color="auto" w:fill="D9D9D9"/>
            <w:vAlign w:val="center"/>
          </w:tcPr>
          <w:p w14:paraId="45955360" w14:textId="09A96035" w:rsidR="00EC143E" w:rsidRPr="00292A3B" w:rsidRDefault="00316F9C" w:rsidP="00255FFE">
            <w:pPr>
              <w:snapToGrid w:val="0"/>
              <w:spacing w:before="120"/>
              <w:jc w:val="center"/>
              <w:rPr>
                <w:noProof w:val="0"/>
                <w:szCs w:val="22"/>
              </w:rPr>
            </w:pPr>
            <w:r>
              <w:rPr>
                <w:noProof w:val="0"/>
                <w:szCs w:val="22"/>
              </w:rPr>
              <w:t>18</w:t>
            </w:r>
            <w:r w:rsidR="00EC143E">
              <w:rPr>
                <w:noProof w:val="0"/>
                <w:szCs w:val="22"/>
              </w:rPr>
              <w:t>,6</w:t>
            </w:r>
            <w:r>
              <w:rPr>
                <w:noProof w:val="0"/>
                <w:szCs w:val="22"/>
              </w:rPr>
              <w:t>8</w:t>
            </w:r>
          </w:p>
        </w:tc>
        <w:tc>
          <w:tcPr>
            <w:tcW w:w="1843" w:type="dxa"/>
            <w:shd w:val="clear" w:color="auto" w:fill="D9D9D9"/>
            <w:vAlign w:val="center"/>
          </w:tcPr>
          <w:p w14:paraId="0CAC6D02" w14:textId="6DAD5BC9" w:rsidR="00EC143E" w:rsidRPr="00292A3B" w:rsidRDefault="007063FB" w:rsidP="00255FFE">
            <w:pPr>
              <w:snapToGrid w:val="0"/>
              <w:spacing w:before="120"/>
              <w:jc w:val="center"/>
              <w:rPr>
                <w:noProof w:val="0"/>
                <w:szCs w:val="22"/>
              </w:rPr>
            </w:pPr>
            <w:r>
              <w:rPr>
                <w:noProof w:val="0"/>
                <w:szCs w:val="22"/>
              </w:rPr>
              <w:t>0,43</w:t>
            </w:r>
          </w:p>
        </w:tc>
        <w:tc>
          <w:tcPr>
            <w:tcW w:w="1559" w:type="dxa"/>
            <w:shd w:val="clear" w:color="auto" w:fill="D9D9D9"/>
            <w:vAlign w:val="center"/>
          </w:tcPr>
          <w:p w14:paraId="4DDEA51E" w14:textId="1AE897F8" w:rsidR="00EC143E" w:rsidRPr="00292A3B" w:rsidRDefault="00EC143E" w:rsidP="00255FFE">
            <w:pPr>
              <w:snapToGrid w:val="0"/>
              <w:spacing w:before="120"/>
              <w:jc w:val="center"/>
              <w:rPr>
                <w:noProof w:val="0"/>
                <w:szCs w:val="22"/>
              </w:rPr>
            </w:pPr>
            <w:r w:rsidRPr="00292A3B">
              <w:rPr>
                <w:noProof w:val="0"/>
                <w:szCs w:val="22"/>
              </w:rPr>
              <w:t>П</w:t>
            </w:r>
          </w:p>
        </w:tc>
      </w:tr>
      <w:tr w:rsidR="0084423E" w:rsidRPr="00292A3B" w14:paraId="69CC2517" w14:textId="77777777" w:rsidTr="004261E8">
        <w:trPr>
          <w:trHeight w:val="417"/>
        </w:trPr>
        <w:tc>
          <w:tcPr>
            <w:tcW w:w="709" w:type="dxa"/>
            <w:shd w:val="clear" w:color="auto" w:fill="00774D"/>
            <w:vAlign w:val="center"/>
          </w:tcPr>
          <w:p w14:paraId="3A9E608D" w14:textId="77777777" w:rsidR="0084423E" w:rsidRPr="003E5251" w:rsidRDefault="0084423E" w:rsidP="003E5251">
            <w:pPr>
              <w:snapToGrid w:val="0"/>
              <w:spacing w:before="120"/>
              <w:jc w:val="center"/>
              <w:rPr>
                <w:b/>
                <w:noProof w:val="0"/>
                <w:color w:val="FFFFFF"/>
                <w:szCs w:val="22"/>
              </w:rPr>
            </w:pPr>
          </w:p>
        </w:tc>
        <w:tc>
          <w:tcPr>
            <w:tcW w:w="3261" w:type="dxa"/>
            <w:shd w:val="clear" w:color="auto" w:fill="00774D"/>
            <w:vAlign w:val="center"/>
          </w:tcPr>
          <w:p w14:paraId="68EADD28" w14:textId="1021299A" w:rsidR="0084423E" w:rsidRPr="003E5251" w:rsidRDefault="0084423E" w:rsidP="003E5251">
            <w:pPr>
              <w:snapToGrid w:val="0"/>
              <w:spacing w:before="120"/>
              <w:jc w:val="center"/>
              <w:rPr>
                <w:b/>
                <w:noProof w:val="0"/>
                <w:color w:val="FFFFFF"/>
                <w:sz w:val="20"/>
              </w:rPr>
            </w:pPr>
            <w:r w:rsidRPr="003E5251">
              <w:rPr>
                <w:b/>
                <w:noProof w:val="0"/>
                <w:color w:val="FFFFFF"/>
                <w:sz w:val="20"/>
              </w:rPr>
              <w:t>У</w:t>
            </w:r>
            <w:r w:rsidR="003E5251" w:rsidRPr="003E5251">
              <w:rPr>
                <w:b/>
                <w:noProof w:val="0"/>
                <w:color w:val="FFFFFF"/>
                <w:sz w:val="20"/>
              </w:rPr>
              <w:t>купна површина хор. пројекције</w:t>
            </w:r>
          </w:p>
        </w:tc>
        <w:tc>
          <w:tcPr>
            <w:tcW w:w="1984" w:type="dxa"/>
            <w:shd w:val="clear" w:color="auto" w:fill="00774D"/>
            <w:vAlign w:val="center"/>
          </w:tcPr>
          <w:p w14:paraId="153342DE" w14:textId="7EBA1D2E" w:rsidR="0084423E" w:rsidRPr="003E5251" w:rsidRDefault="0084423E" w:rsidP="003E5251">
            <w:pPr>
              <w:snapToGrid w:val="0"/>
              <w:spacing w:before="120"/>
              <w:jc w:val="center"/>
              <w:rPr>
                <w:b/>
                <w:noProof w:val="0"/>
                <w:color w:val="FFFFFF"/>
                <w:szCs w:val="22"/>
              </w:rPr>
            </w:pPr>
            <w:r w:rsidRPr="003E5251">
              <w:rPr>
                <w:b/>
                <w:noProof w:val="0"/>
                <w:color w:val="FFFFFF"/>
                <w:szCs w:val="22"/>
              </w:rPr>
              <w:t>1</w:t>
            </w:r>
            <w:r w:rsidR="002B51D4">
              <w:rPr>
                <w:b/>
                <w:noProof w:val="0"/>
                <w:color w:val="FFFFFF"/>
                <w:szCs w:val="22"/>
              </w:rPr>
              <w:t>.</w:t>
            </w:r>
            <w:r w:rsidRPr="003E5251">
              <w:rPr>
                <w:b/>
                <w:noProof w:val="0"/>
                <w:color w:val="FFFFFF"/>
                <w:szCs w:val="22"/>
              </w:rPr>
              <w:t>042,68</w:t>
            </w:r>
          </w:p>
        </w:tc>
        <w:tc>
          <w:tcPr>
            <w:tcW w:w="1843" w:type="dxa"/>
            <w:shd w:val="clear" w:color="auto" w:fill="00774D"/>
            <w:vAlign w:val="center"/>
          </w:tcPr>
          <w:p w14:paraId="6A98F15F" w14:textId="47860E42" w:rsidR="0084423E" w:rsidRPr="003E5251" w:rsidRDefault="0084423E" w:rsidP="003E5251">
            <w:pPr>
              <w:snapToGrid w:val="0"/>
              <w:spacing w:before="120"/>
              <w:jc w:val="center"/>
              <w:rPr>
                <w:b/>
                <w:noProof w:val="0"/>
                <w:color w:val="FFFFFF"/>
                <w:szCs w:val="22"/>
              </w:rPr>
            </w:pPr>
            <w:r w:rsidRPr="003E5251">
              <w:rPr>
                <w:b/>
                <w:noProof w:val="0"/>
                <w:color w:val="FFFFFF"/>
                <w:szCs w:val="22"/>
              </w:rPr>
              <w:t>24,11</w:t>
            </w:r>
          </w:p>
        </w:tc>
        <w:tc>
          <w:tcPr>
            <w:tcW w:w="1559" w:type="dxa"/>
            <w:shd w:val="clear" w:color="auto" w:fill="00774D"/>
            <w:vAlign w:val="center"/>
          </w:tcPr>
          <w:p w14:paraId="0870C898" w14:textId="77777777" w:rsidR="0084423E" w:rsidRPr="003E5251" w:rsidRDefault="0084423E" w:rsidP="003E5251">
            <w:pPr>
              <w:snapToGrid w:val="0"/>
              <w:spacing w:before="120"/>
              <w:jc w:val="center"/>
              <w:rPr>
                <w:b/>
                <w:noProof w:val="0"/>
                <w:color w:val="FFFFFF"/>
                <w:szCs w:val="22"/>
              </w:rPr>
            </w:pPr>
          </w:p>
        </w:tc>
      </w:tr>
    </w:tbl>
    <w:p w14:paraId="426C935F" w14:textId="77777777" w:rsidR="004D26BD" w:rsidRDefault="004D26BD" w:rsidP="004D26BD">
      <w:pPr>
        <w:spacing w:after="180"/>
        <w:jc w:val="center"/>
        <w:rPr>
          <w:noProof w:val="0"/>
        </w:rPr>
      </w:pPr>
      <w:r w:rsidRPr="00F92E97">
        <w:rPr>
          <w:b/>
          <w:noProof w:val="0"/>
        </w:rPr>
        <w:t>Табела 2</w:t>
      </w:r>
      <w:r w:rsidRPr="000541D6">
        <w:rPr>
          <w:noProof w:val="0"/>
        </w:rPr>
        <w:t xml:space="preserve"> – Индекс заузетости објеката на парцели (хоризонтална пројекција)</w:t>
      </w:r>
    </w:p>
    <w:tbl>
      <w:tblPr>
        <w:tblW w:w="9356" w:type="dxa"/>
        <w:jc w:val="center"/>
        <w:tblBorders>
          <w:insideH w:val="single" w:sz="18" w:space="0" w:color="FFFFFF"/>
          <w:insideV w:val="single" w:sz="18" w:space="0" w:color="FFFFFF"/>
        </w:tblBorders>
        <w:tblLayout w:type="fixed"/>
        <w:tblLook w:val="0000" w:firstRow="0" w:lastRow="0" w:firstColumn="0" w:lastColumn="0" w:noHBand="0" w:noVBand="0"/>
      </w:tblPr>
      <w:tblGrid>
        <w:gridCol w:w="3969"/>
        <w:gridCol w:w="1985"/>
        <w:gridCol w:w="1843"/>
        <w:gridCol w:w="1559"/>
      </w:tblGrid>
      <w:tr w:rsidR="006C5EAD" w:rsidRPr="00F16571" w14:paraId="6D9B0942" w14:textId="516E78E6" w:rsidTr="00A21632">
        <w:trPr>
          <w:trHeight w:val="404"/>
          <w:jc w:val="center"/>
        </w:trPr>
        <w:tc>
          <w:tcPr>
            <w:tcW w:w="3969" w:type="dxa"/>
            <w:shd w:val="clear" w:color="auto" w:fill="00774D"/>
            <w:vAlign w:val="center"/>
          </w:tcPr>
          <w:p w14:paraId="09D0C002" w14:textId="1B78026E" w:rsidR="006C5EAD" w:rsidRPr="00A21632" w:rsidRDefault="006C5EAD" w:rsidP="00431509">
            <w:pPr>
              <w:snapToGrid w:val="0"/>
              <w:spacing w:before="120"/>
              <w:jc w:val="center"/>
              <w:rPr>
                <w:b/>
                <w:bCs/>
                <w:iCs/>
                <w:noProof w:val="0"/>
                <w:color w:val="FFFFFF"/>
                <w:sz w:val="20"/>
              </w:rPr>
            </w:pPr>
            <w:r w:rsidRPr="00A21632">
              <w:rPr>
                <w:b/>
                <w:bCs/>
                <w:iCs/>
                <w:noProof w:val="0"/>
                <w:color w:val="FFFFFF"/>
                <w:sz w:val="20"/>
              </w:rPr>
              <w:t>Објекат</w:t>
            </w:r>
          </w:p>
        </w:tc>
        <w:tc>
          <w:tcPr>
            <w:tcW w:w="1985" w:type="dxa"/>
            <w:shd w:val="clear" w:color="auto" w:fill="00774D"/>
            <w:vAlign w:val="center"/>
          </w:tcPr>
          <w:p w14:paraId="2862C4DA" w14:textId="30167C2C" w:rsidR="006C5EAD" w:rsidRPr="00A21632" w:rsidRDefault="006C5EAD" w:rsidP="00431509">
            <w:pPr>
              <w:snapToGrid w:val="0"/>
              <w:spacing w:before="120"/>
              <w:jc w:val="center"/>
              <w:rPr>
                <w:b/>
                <w:bCs/>
                <w:iCs/>
                <w:noProof w:val="0"/>
                <w:color w:val="FFFFFF"/>
                <w:sz w:val="20"/>
              </w:rPr>
            </w:pPr>
            <w:r w:rsidRPr="00A21632">
              <w:rPr>
                <w:b/>
                <w:bCs/>
                <w:iCs/>
                <w:noProof w:val="0"/>
                <w:color w:val="FFFFFF"/>
                <w:sz w:val="20"/>
              </w:rPr>
              <w:t>Површина (м</w:t>
            </w:r>
            <w:r w:rsidRPr="00A21632">
              <w:rPr>
                <w:b/>
                <w:bCs/>
                <w:iCs/>
                <w:noProof w:val="0"/>
                <w:color w:val="FFFFFF"/>
                <w:sz w:val="20"/>
                <w:vertAlign w:val="superscript"/>
              </w:rPr>
              <w:t>2</w:t>
            </w:r>
            <w:r w:rsidRPr="00A21632">
              <w:rPr>
                <w:b/>
                <w:bCs/>
                <w:iCs/>
                <w:noProof w:val="0"/>
                <w:color w:val="FFFFFF"/>
                <w:sz w:val="20"/>
              </w:rPr>
              <w:t>)</w:t>
            </w:r>
          </w:p>
        </w:tc>
        <w:tc>
          <w:tcPr>
            <w:tcW w:w="1843" w:type="dxa"/>
            <w:shd w:val="clear" w:color="auto" w:fill="00774D"/>
            <w:vAlign w:val="center"/>
          </w:tcPr>
          <w:p w14:paraId="7026948B" w14:textId="77777777" w:rsidR="006C5EAD" w:rsidRPr="00A21632" w:rsidRDefault="006C5EAD" w:rsidP="00431509">
            <w:pPr>
              <w:snapToGrid w:val="0"/>
              <w:spacing w:before="120"/>
              <w:jc w:val="center"/>
              <w:rPr>
                <w:b/>
                <w:bCs/>
                <w:iCs/>
                <w:noProof w:val="0"/>
                <w:color w:val="FFFFFF"/>
                <w:sz w:val="20"/>
              </w:rPr>
            </w:pPr>
            <w:r w:rsidRPr="00A21632">
              <w:rPr>
                <w:b/>
                <w:bCs/>
                <w:iCs/>
                <w:noProof w:val="0"/>
                <w:color w:val="FFFFFF"/>
                <w:sz w:val="20"/>
              </w:rPr>
              <w:t>%</w:t>
            </w:r>
          </w:p>
        </w:tc>
        <w:tc>
          <w:tcPr>
            <w:tcW w:w="1559" w:type="dxa"/>
            <w:shd w:val="clear" w:color="auto" w:fill="00774D"/>
          </w:tcPr>
          <w:p w14:paraId="1620E7AC" w14:textId="089F1CD8" w:rsidR="006C5EAD" w:rsidRPr="00A21632" w:rsidRDefault="006C5EAD" w:rsidP="00431509">
            <w:pPr>
              <w:snapToGrid w:val="0"/>
              <w:spacing w:before="120"/>
              <w:jc w:val="center"/>
              <w:rPr>
                <w:b/>
                <w:bCs/>
                <w:iCs/>
                <w:noProof w:val="0"/>
                <w:color w:val="FFFFFF"/>
                <w:sz w:val="20"/>
              </w:rPr>
            </w:pPr>
            <w:r w:rsidRPr="00A21632">
              <w:rPr>
                <w:b/>
                <w:bCs/>
                <w:iCs/>
                <w:noProof w:val="0"/>
                <w:color w:val="FFFFFF"/>
                <w:sz w:val="20"/>
              </w:rPr>
              <w:t>Спратност</w:t>
            </w:r>
          </w:p>
        </w:tc>
      </w:tr>
      <w:tr w:rsidR="006C5EAD" w:rsidRPr="00F16571" w14:paraId="40951261" w14:textId="07647C57" w:rsidTr="00A21632">
        <w:trPr>
          <w:trHeight w:val="697"/>
          <w:jc w:val="center"/>
        </w:trPr>
        <w:tc>
          <w:tcPr>
            <w:tcW w:w="3969" w:type="dxa"/>
            <w:shd w:val="clear" w:color="auto" w:fill="D9D9D9"/>
            <w:vAlign w:val="center"/>
          </w:tcPr>
          <w:p w14:paraId="1450B363" w14:textId="32C47FDA" w:rsidR="006C5EAD" w:rsidRPr="000F786F" w:rsidRDefault="00B816BD" w:rsidP="000541D6">
            <w:pPr>
              <w:snapToGrid w:val="0"/>
              <w:spacing w:before="120"/>
              <w:jc w:val="center"/>
              <w:rPr>
                <w:noProof w:val="0"/>
                <w:szCs w:val="22"/>
                <w:lang w:val="sr-Latn-RS"/>
              </w:rPr>
            </w:pPr>
            <w:r>
              <w:rPr>
                <w:noProof w:val="0"/>
                <w:szCs w:val="22"/>
              </w:rPr>
              <w:t xml:space="preserve">објекат комерцијалних делатности (хотел, диспанзер, апотека, просторије ФК </w:t>
            </w:r>
            <w:r>
              <w:rPr>
                <w:rFonts w:cs="Segoe UI Light"/>
                <w:noProof w:val="0"/>
                <w:szCs w:val="22"/>
              </w:rPr>
              <w:t>"</w:t>
            </w:r>
            <w:r>
              <w:rPr>
                <w:noProof w:val="0"/>
                <w:szCs w:val="22"/>
              </w:rPr>
              <w:t>Т</w:t>
            </w:r>
            <w:r w:rsidR="006E3E28">
              <w:rPr>
                <w:noProof w:val="0"/>
                <w:szCs w:val="22"/>
                <w:lang w:val="sr-Latn-RS"/>
              </w:rPr>
              <w:t>r</w:t>
            </w:r>
            <w:r>
              <w:rPr>
                <w:noProof w:val="0"/>
                <w:szCs w:val="22"/>
              </w:rPr>
              <w:t>а</w:t>
            </w:r>
            <w:r>
              <w:rPr>
                <w:noProof w:val="0"/>
                <w:szCs w:val="22"/>
                <w:lang w:val="sr-Latn-RS"/>
              </w:rPr>
              <w:t>y</w:t>
            </w:r>
            <w:r>
              <w:rPr>
                <w:noProof w:val="0"/>
                <w:szCs w:val="22"/>
              </w:rPr>
              <w:t>а</w:t>
            </w:r>
            <w:r w:rsidR="006E3E28">
              <w:rPr>
                <w:noProof w:val="0"/>
                <w:szCs w:val="22"/>
                <w:lang w:val="sr-Latn-RS"/>
              </w:rPr>
              <w:t>l</w:t>
            </w:r>
            <w:r>
              <w:rPr>
                <w:noProof w:val="0"/>
                <w:szCs w:val="22"/>
              </w:rPr>
              <w:t>“)</w:t>
            </w:r>
          </w:p>
        </w:tc>
        <w:tc>
          <w:tcPr>
            <w:tcW w:w="1985" w:type="dxa"/>
            <w:shd w:val="clear" w:color="auto" w:fill="D9D9D9"/>
            <w:vAlign w:val="center"/>
          </w:tcPr>
          <w:p w14:paraId="76FEA6EB" w14:textId="2FBAB00E" w:rsidR="006C5EAD" w:rsidRPr="000F786F" w:rsidRDefault="00B62760" w:rsidP="00351064">
            <w:pPr>
              <w:snapToGrid w:val="0"/>
              <w:spacing w:before="120"/>
              <w:jc w:val="center"/>
              <w:rPr>
                <w:noProof w:val="0"/>
                <w:szCs w:val="22"/>
                <w:lang w:val="sr-Latn-RS"/>
              </w:rPr>
            </w:pPr>
            <w:r>
              <w:rPr>
                <w:noProof w:val="0"/>
                <w:szCs w:val="22"/>
              </w:rPr>
              <w:t>9</w:t>
            </w:r>
            <w:r w:rsidR="00ED48DA">
              <w:rPr>
                <w:noProof w:val="0"/>
                <w:szCs w:val="22"/>
              </w:rPr>
              <w:t>63,77</w:t>
            </w:r>
          </w:p>
        </w:tc>
        <w:tc>
          <w:tcPr>
            <w:tcW w:w="1843" w:type="dxa"/>
            <w:shd w:val="clear" w:color="auto" w:fill="D9D9D9"/>
            <w:vAlign w:val="center"/>
          </w:tcPr>
          <w:p w14:paraId="225669ED" w14:textId="4512B816" w:rsidR="006C5EAD" w:rsidRPr="000F786F" w:rsidRDefault="003E5251" w:rsidP="00E77DED">
            <w:pPr>
              <w:snapToGrid w:val="0"/>
              <w:spacing w:before="120"/>
              <w:jc w:val="center"/>
              <w:rPr>
                <w:noProof w:val="0"/>
                <w:szCs w:val="22"/>
                <w:lang w:val="sr-Latn-RS"/>
              </w:rPr>
            </w:pPr>
            <w:r>
              <w:rPr>
                <w:noProof w:val="0"/>
                <w:szCs w:val="22"/>
              </w:rPr>
              <w:t>22</w:t>
            </w:r>
            <w:r w:rsidR="006C5EAD" w:rsidRPr="0054216A">
              <w:rPr>
                <w:noProof w:val="0"/>
                <w:szCs w:val="22"/>
              </w:rPr>
              <w:t>,</w:t>
            </w:r>
            <w:r>
              <w:rPr>
                <w:noProof w:val="0"/>
                <w:szCs w:val="22"/>
              </w:rPr>
              <w:t>29</w:t>
            </w:r>
          </w:p>
        </w:tc>
        <w:tc>
          <w:tcPr>
            <w:tcW w:w="1559" w:type="dxa"/>
            <w:shd w:val="clear" w:color="auto" w:fill="D9D9D9"/>
            <w:vAlign w:val="center"/>
          </w:tcPr>
          <w:p w14:paraId="3502DAB1" w14:textId="2F79B841" w:rsidR="006C5EAD" w:rsidRDefault="006C5EAD" w:rsidP="00A545D8">
            <w:pPr>
              <w:snapToGrid w:val="0"/>
              <w:spacing w:before="120"/>
              <w:jc w:val="center"/>
              <w:rPr>
                <w:noProof w:val="0"/>
                <w:szCs w:val="22"/>
              </w:rPr>
            </w:pPr>
            <w:r>
              <w:rPr>
                <w:noProof w:val="0"/>
                <w:szCs w:val="22"/>
              </w:rPr>
              <w:t>По+П+</w:t>
            </w:r>
            <w:r w:rsidR="00A545D8">
              <w:rPr>
                <w:noProof w:val="0"/>
                <w:szCs w:val="22"/>
              </w:rPr>
              <w:t>2</w:t>
            </w:r>
          </w:p>
        </w:tc>
      </w:tr>
      <w:tr w:rsidR="00F13978" w:rsidRPr="00F16571" w14:paraId="1CDC3CF9" w14:textId="77777777" w:rsidTr="00A21632">
        <w:trPr>
          <w:trHeight w:val="697"/>
          <w:jc w:val="center"/>
        </w:trPr>
        <w:tc>
          <w:tcPr>
            <w:tcW w:w="3969" w:type="dxa"/>
            <w:shd w:val="clear" w:color="auto" w:fill="D9D9D9"/>
            <w:vAlign w:val="center"/>
          </w:tcPr>
          <w:p w14:paraId="2851B11A" w14:textId="669D97C0" w:rsidR="00F13978" w:rsidRDefault="00F13978" w:rsidP="000541D6">
            <w:pPr>
              <w:snapToGrid w:val="0"/>
              <w:spacing w:before="120"/>
              <w:jc w:val="center"/>
              <w:rPr>
                <w:noProof w:val="0"/>
                <w:szCs w:val="22"/>
              </w:rPr>
            </w:pPr>
            <w:r>
              <w:rPr>
                <w:noProof w:val="0"/>
                <w:szCs w:val="22"/>
              </w:rPr>
              <w:t>продајно – услужни објекат</w:t>
            </w:r>
          </w:p>
        </w:tc>
        <w:tc>
          <w:tcPr>
            <w:tcW w:w="1985" w:type="dxa"/>
            <w:shd w:val="clear" w:color="auto" w:fill="D9D9D9"/>
            <w:vAlign w:val="center"/>
          </w:tcPr>
          <w:p w14:paraId="6103F31B" w14:textId="23C910C9" w:rsidR="00F13978" w:rsidRDefault="00F13978" w:rsidP="00351064">
            <w:pPr>
              <w:snapToGrid w:val="0"/>
              <w:spacing w:before="120"/>
              <w:jc w:val="center"/>
              <w:rPr>
                <w:noProof w:val="0"/>
                <w:szCs w:val="22"/>
              </w:rPr>
            </w:pPr>
            <w:r>
              <w:rPr>
                <w:noProof w:val="0"/>
                <w:szCs w:val="22"/>
              </w:rPr>
              <w:t>18,68</w:t>
            </w:r>
          </w:p>
        </w:tc>
        <w:tc>
          <w:tcPr>
            <w:tcW w:w="1843" w:type="dxa"/>
            <w:shd w:val="clear" w:color="auto" w:fill="D9D9D9"/>
            <w:vAlign w:val="center"/>
          </w:tcPr>
          <w:p w14:paraId="6F9249A4" w14:textId="78FFF7A9" w:rsidR="00F13978" w:rsidRDefault="00AF188F" w:rsidP="00E77DED">
            <w:pPr>
              <w:snapToGrid w:val="0"/>
              <w:spacing w:before="120"/>
              <w:jc w:val="center"/>
              <w:rPr>
                <w:noProof w:val="0"/>
                <w:szCs w:val="22"/>
              </w:rPr>
            </w:pPr>
            <w:r>
              <w:rPr>
                <w:noProof w:val="0"/>
                <w:szCs w:val="22"/>
              </w:rPr>
              <w:t>0,43</w:t>
            </w:r>
          </w:p>
        </w:tc>
        <w:tc>
          <w:tcPr>
            <w:tcW w:w="1559" w:type="dxa"/>
            <w:shd w:val="clear" w:color="auto" w:fill="D9D9D9"/>
            <w:vAlign w:val="center"/>
          </w:tcPr>
          <w:p w14:paraId="5A201BED" w14:textId="0649802D" w:rsidR="00F13978" w:rsidRDefault="00A21632" w:rsidP="00A545D8">
            <w:pPr>
              <w:snapToGrid w:val="0"/>
              <w:spacing w:before="120"/>
              <w:jc w:val="center"/>
              <w:rPr>
                <w:noProof w:val="0"/>
                <w:szCs w:val="22"/>
              </w:rPr>
            </w:pPr>
            <w:r>
              <w:rPr>
                <w:noProof w:val="0"/>
                <w:szCs w:val="22"/>
              </w:rPr>
              <w:t>П</w:t>
            </w:r>
          </w:p>
        </w:tc>
      </w:tr>
      <w:tr w:rsidR="006C5EAD" w:rsidRPr="00491903" w14:paraId="2C857A1E" w14:textId="498C7DE9" w:rsidTr="00A21632">
        <w:trPr>
          <w:trHeight w:val="404"/>
          <w:jc w:val="center"/>
        </w:trPr>
        <w:tc>
          <w:tcPr>
            <w:tcW w:w="3969" w:type="dxa"/>
            <w:shd w:val="clear" w:color="auto" w:fill="D9D9D9"/>
            <w:vAlign w:val="center"/>
          </w:tcPr>
          <w:p w14:paraId="47CE7CD4" w14:textId="1D67D205" w:rsidR="006C5EAD" w:rsidRPr="00B0788D" w:rsidRDefault="00CB56A7" w:rsidP="00E8614E">
            <w:pPr>
              <w:snapToGrid w:val="0"/>
              <w:spacing w:before="120"/>
              <w:jc w:val="center"/>
              <w:rPr>
                <w:noProof w:val="0"/>
                <w:szCs w:val="22"/>
              </w:rPr>
            </w:pPr>
            <w:r>
              <w:rPr>
                <w:noProof w:val="0"/>
                <w:szCs w:val="22"/>
              </w:rPr>
              <w:t>р</w:t>
            </w:r>
            <w:r w:rsidR="006C5EAD">
              <w:rPr>
                <w:noProof w:val="0"/>
                <w:szCs w:val="22"/>
              </w:rPr>
              <w:t xml:space="preserve">ампа, плато и пешачке стазе </w:t>
            </w:r>
          </w:p>
        </w:tc>
        <w:tc>
          <w:tcPr>
            <w:tcW w:w="1985" w:type="dxa"/>
            <w:shd w:val="clear" w:color="auto" w:fill="D9D9D9"/>
            <w:vAlign w:val="center"/>
          </w:tcPr>
          <w:p w14:paraId="5797B6C4" w14:textId="4E0164FF" w:rsidR="006C5EAD" w:rsidRPr="00AD00E9" w:rsidRDefault="00AD00E9" w:rsidP="002272EB">
            <w:pPr>
              <w:snapToGrid w:val="0"/>
              <w:spacing w:before="120"/>
              <w:jc w:val="center"/>
              <w:rPr>
                <w:noProof w:val="0"/>
                <w:szCs w:val="22"/>
              </w:rPr>
            </w:pPr>
            <w:r>
              <w:rPr>
                <w:noProof w:val="0"/>
                <w:szCs w:val="22"/>
              </w:rPr>
              <w:t>1.095,55</w:t>
            </w:r>
          </w:p>
        </w:tc>
        <w:tc>
          <w:tcPr>
            <w:tcW w:w="1843" w:type="dxa"/>
            <w:shd w:val="clear" w:color="auto" w:fill="D9D9D9"/>
            <w:vAlign w:val="center"/>
          </w:tcPr>
          <w:p w14:paraId="724B70AA" w14:textId="36886472" w:rsidR="006C5EAD" w:rsidRPr="001C713B" w:rsidRDefault="001C713B" w:rsidP="002272EB">
            <w:pPr>
              <w:snapToGrid w:val="0"/>
              <w:spacing w:before="120"/>
              <w:jc w:val="center"/>
              <w:rPr>
                <w:noProof w:val="0"/>
                <w:szCs w:val="22"/>
                <w:highlight w:val="yellow"/>
              </w:rPr>
            </w:pPr>
            <w:r>
              <w:rPr>
                <w:noProof w:val="0"/>
                <w:szCs w:val="22"/>
              </w:rPr>
              <w:t>25</w:t>
            </w:r>
            <w:r w:rsidR="006C5EAD">
              <w:rPr>
                <w:noProof w:val="0"/>
                <w:szCs w:val="22"/>
              </w:rPr>
              <w:t>,</w:t>
            </w:r>
            <w:r>
              <w:rPr>
                <w:noProof w:val="0"/>
                <w:szCs w:val="22"/>
              </w:rPr>
              <w:t>3</w:t>
            </w:r>
            <w:r w:rsidR="000B3D64">
              <w:rPr>
                <w:noProof w:val="0"/>
                <w:szCs w:val="22"/>
              </w:rPr>
              <w:t>4</w:t>
            </w:r>
          </w:p>
        </w:tc>
        <w:tc>
          <w:tcPr>
            <w:tcW w:w="1559" w:type="dxa"/>
            <w:shd w:val="clear" w:color="auto" w:fill="D9D9D9"/>
          </w:tcPr>
          <w:p w14:paraId="2DC723AB" w14:textId="0E12E1AA" w:rsidR="006C5EAD" w:rsidRDefault="00085159" w:rsidP="002272EB">
            <w:pPr>
              <w:snapToGrid w:val="0"/>
              <w:spacing w:before="120"/>
              <w:jc w:val="center"/>
              <w:rPr>
                <w:noProof w:val="0"/>
                <w:szCs w:val="22"/>
              </w:rPr>
            </w:pPr>
            <w:r>
              <w:rPr>
                <w:noProof w:val="0"/>
                <w:szCs w:val="22"/>
              </w:rPr>
              <w:t>/</w:t>
            </w:r>
          </w:p>
        </w:tc>
      </w:tr>
      <w:tr w:rsidR="006C5EAD" w:rsidRPr="00F16571" w14:paraId="04CBC95A" w14:textId="4BB030A9" w:rsidTr="00A21632">
        <w:trPr>
          <w:trHeight w:val="404"/>
          <w:jc w:val="center"/>
        </w:trPr>
        <w:tc>
          <w:tcPr>
            <w:tcW w:w="3969" w:type="dxa"/>
            <w:shd w:val="clear" w:color="auto" w:fill="D9D9D9"/>
            <w:vAlign w:val="center"/>
          </w:tcPr>
          <w:p w14:paraId="099B83E1" w14:textId="55812D38" w:rsidR="006C5EAD" w:rsidRPr="00B0788D" w:rsidRDefault="006C5EAD" w:rsidP="00431509">
            <w:pPr>
              <w:snapToGrid w:val="0"/>
              <w:spacing w:before="120"/>
              <w:jc w:val="center"/>
              <w:rPr>
                <w:noProof w:val="0"/>
                <w:szCs w:val="22"/>
              </w:rPr>
            </w:pPr>
            <w:r w:rsidRPr="00B0788D">
              <w:rPr>
                <w:noProof w:val="0"/>
                <w:szCs w:val="22"/>
              </w:rPr>
              <w:t>зелене површине</w:t>
            </w:r>
          </w:p>
        </w:tc>
        <w:tc>
          <w:tcPr>
            <w:tcW w:w="1985" w:type="dxa"/>
            <w:shd w:val="clear" w:color="auto" w:fill="D9D9D9"/>
            <w:vAlign w:val="center"/>
          </w:tcPr>
          <w:p w14:paraId="2E1F0031" w14:textId="453CEFC1" w:rsidR="006C5EAD" w:rsidRPr="00D317EB" w:rsidRDefault="00592474" w:rsidP="008F2999">
            <w:pPr>
              <w:snapToGrid w:val="0"/>
              <w:spacing w:before="120"/>
              <w:jc w:val="center"/>
              <w:rPr>
                <w:noProof w:val="0"/>
                <w:szCs w:val="22"/>
                <w:lang w:val="sr-Latn-RS"/>
              </w:rPr>
            </w:pPr>
            <w:r>
              <w:rPr>
                <w:noProof w:val="0"/>
                <w:szCs w:val="22"/>
              </w:rPr>
              <w:t>2.246</w:t>
            </w:r>
          </w:p>
        </w:tc>
        <w:tc>
          <w:tcPr>
            <w:tcW w:w="1843" w:type="dxa"/>
            <w:shd w:val="clear" w:color="auto" w:fill="D9D9D9"/>
            <w:vAlign w:val="center"/>
          </w:tcPr>
          <w:p w14:paraId="76572D24" w14:textId="395C0173" w:rsidR="006C5EAD" w:rsidRPr="003056D5" w:rsidRDefault="003056D5" w:rsidP="008F2999">
            <w:pPr>
              <w:snapToGrid w:val="0"/>
              <w:spacing w:before="120"/>
              <w:jc w:val="center"/>
              <w:rPr>
                <w:noProof w:val="0"/>
                <w:szCs w:val="22"/>
                <w:highlight w:val="yellow"/>
              </w:rPr>
            </w:pPr>
            <w:r>
              <w:rPr>
                <w:noProof w:val="0"/>
                <w:szCs w:val="22"/>
              </w:rPr>
              <w:t>51</w:t>
            </w:r>
            <w:r w:rsidR="006C5EAD" w:rsidRPr="006708C2">
              <w:rPr>
                <w:noProof w:val="0"/>
                <w:szCs w:val="22"/>
              </w:rPr>
              <w:t>,</w:t>
            </w:r>
            <w:r>
              <w:rPr>
                <w:noProof w:val="0"/>
                <w:szCs w:val="22"/>
              </w:rPr>
              <w:t>94</w:t>
            </w:r>
          </w:p>
        </w:tc>
        <w:tc>
          <w:tcPr>
            <w:tcW w:w="1559" w:type="dxa"/>
            <w:shd w:val="clear" w:color="auto" w:fill="D9D9D9"/>
          </w:tcPr>
          <w:p w14:paraId="41479F8E" w14:textId="0567E405" w:rsidR="006C5EAD" w:rsidRPr="006708C2" w:rsidRDefault="00085159" w:rsidP="008F2999">
            <w:pPr>
              <w:snapToGrid w:val="0"/>
              <w:spacing w:before="120"/>
              <w:jc w:val="center"/>
              <w:rPr>
                <w:noProof w:val="0"/>
                <w:szCs w:val="22"/>
              </w:rPr>
            </w:pPr>
            <w:r>
              <w:rPr>
                <w:noProof w:val="0"/>
                <w:szCs w:val="22"/>
              </w:rPr>
              <w:t>/</w:t>
            </w:r>
          </w:p>
        </w:tc>
      </w:tr>
      <w:tr w:rsidR="006C5EAD" w:rsidRPr="00F16571" w14:paraId="4B2B0101" w14:textId="73C0F475" w:rsidTr="00A21632">
        <w:trPr>
          <w:trHeight w:val="404"/>
          <w:jc w:val="center"/>
        </w:trPr>
        <w:tc>
          <w:tcPr>
            <w:tcW w:w="3969" w:type="dxa"/>
            <w:shd w:val="clear" w:color="auto" w:fill="00774D"/>
            <w:vAlign w:val="center"/>
          </w:tcPr>
          <w:p w14:paraId="07D72B3C" w14:textId="22AF31EF" w:rsidR="006C5EAD" w:rsidRPr="00DE76D2" w:rsidRDefault="006C5EAD" w:rsidP="00431509">
            <w:pPr>
              <w:snapToGrid w:val="0"/>
              <w:spacing w:before="120"/>
              <w:jc w:val="center"/>
              <w:rPr>
                <w:b/>
                <w:noProof w:val="0"/>
                <w:color w:val="FFFFFF"/>
                <w:szCs w:val="22"/>
              </w:rPr>
            </w:pPr>
            <w:r>
              <w:rPr>
                <w:b/>
                <w:noProof w:val="0"/>
                <w:color w:val="FFFFFF"/>
                <w:szCs w:val="22"/>
              </w:rPr>
              <w:t>У</w:t>
            </w:r>
            <w:r w:rsidRPr="00DE76D2">
              <w:rPr>
                <w:b/>
                <w:noProof w:val="0"/>
                <w:color w:val="FFFFFF"/>
                <w:szCs w:val="22"/>
              </w:rPr>
              <w:t>купна површина</w:t>
            </w:r>
          </w:p>
        </w:tc>
        <w:tc>
          <w:tcPr>
            <w:tcW w:w="1985" w:type="dxa"/>
            <w:shd w:val="clear" w:color="auto" w:fill="00774D"/>
            <w:vAlign w:val="center"/>
          </w:tcPr>
          <w:p w14:paraId="64A24BDA" w14:textId="44FE7675" w:rsidR="006C5EAD" w:rsidRPr="00DE76D2" w:rsidRDefault="00812FDC" w:rsidP="00625FA0">
            <w:pPr>
              <w:snapToGrid w:val="0"/>
              <w:spacing w:before="120"/>
              <w:jc w:val="center"/>
              <w:rPr>
                <w:b/>
                <w:iCs/>
                <w:noProof w:val="0"/>
                <w:color w:val="FFFFFF"/>
                <w:szCs w:val="22"/>
                <w:vertAlign w:val="superscript"/>
              </w:rPr>
            </w:pPr>
            <w:r>
              <w:rPr>
                <w:b/>
                <w:iCs/>
                <w:noProof w:val="0"/>
                <w:color w:val="FFFFFF"/>
                <w:szCs w:val="22"/>
              </w:rPr>
              <w:t>4</w:t>
            </w:r>
            <w:r w:rsidR="002B51D4">
              <w:rPr>
                <w:b/>
                <w:iCs/>
                <w:noProof w:val="0"/>
                <w:color w:val="FFFFFF"/>
                <w:szCs w:val="22"/>
              </w:rPr>
              <w:t>.</w:t>
            </w:r>
            <w:r>
              <w:rPr>
                <w:b/>
                <w:iCs/>
                <w:noProof w:val="0"/>
                <w:color w:val="FFFFFF"/>
                <w:szCs w:val="22"/>
              </w:rPr>
              <w:t>324</w:t>
            </w:r>
            <w:r w:rsidR="006C5EAD" w:rsidRPr="00DE76D2">
              <w:rPr>
                <w:b/>
                <w:iCs/>
                <w:noProof w:val="0"/>
                <w:color w:val="FFFFFF"/>
                <w:szCs w:val="22"/>
              </w:rPr>
              <w:t>м</w:t>
            </w:r>
            <w:r w:rsidR="006C5EAD" w:rsidRPr="00DE76D2">
              <w:rPr>
                <w:b/>
                <w:iCs/>
                <w:noProof w:val="0"/>
                <w:color w:val="FFFFFF"/>
                <w:szCs w:val="22"/>
                <w:vertAlign w:val="superscript"/>
              </w:rPr>
              <w:t>2</w:t>
            </w:r>
          </w:p>
        </w:tc>
        <w:tc>
          <w:tcPr>
            <w:tcW w:w="1843" w:type="dxa"/>
            <w:shd w:val="clear" w:color="auto" w:fill="00774D"/>
            <w:vAlign w:val="center"/>
          </w:tcPr>
          <w:p w14:paraId="4144C6BB" w14:textId="77777777" w:rsidR="006C5EAD" w:rsidRPr="00DE76D2" w:rsidRDefault="006C5EAD" w:rsidP="00431509">
            <w:pPr>
              <w:snapToGrid w:val="0"/>
              <w:spacing w:before="120"/>
              <w:jc w:val="center"/>
              <w:rPr>
                <w:b/>
                <w:noProof w:val="0"/>
                <w:color w:val="FFFFFF"/>
                <w:szCs w:val="22"/>
              </w:rPr>
            </w:pPr>
            <w:r w:rsidRPr="00DE76D2">
              <w:rPr>
                <w:b/>
                <w:noProof w:val="0"/>
                <w:color w:val="FFFFFF"/>
                <w:szCs w:val="22"/>
              </w:rPr>
              <w:t>100</w:t>
            </w:r>
          </w:p>
        </w:tc>
        <w:tc>
          <w:tcPr>
            <w:tcW w:w="1559" w:type="dxa"/>
            <w:shd w:val="clear" w:color="auto" w:fill="00774D"/>
          </w:tcPr>
          <w:p w14:paraId="4C6F1F98" w14:textId="77777777" w:rsidR="006C5EAD" w:rsidRPr="00DE76D2" w:rsidRDefault="006C5EAD" w:rsidP="00431509">
            <w:pPr>
              <w:snapToGrid w:val="0"/>
              <w:spacing w:before="120"/>
              <w:jc w:val="center"/>
              <w:rPr>
                <w:b/>
                <w:noProof w:val="0"/>
                <w:color w:val="FFFFFF"/>
                <w:szCs w:val="22"/>
              </w:rPr>
            </w:pPr>
          </w:p>
        </w:tc>
      </w:tr>
    </w:tbl>
    <w:p w14:paraId="4BD25F13" w14:textId="3E09181F" w:rsidR="00644E44" w:rsidRDefault="00510F33" w:rsidP="00EC2A1D">
      <w:pPr>
        <w:jc w:val="center"/>
        <w:rPr>
          <w:noProof w:val="0"/>
        </w:rPr>
      </w:pPr>
      <w:r>
        <w:rPr>
          <w:b/>
          <w:noProof w:val="0"/>
        </w:rPr>
        <w:t>Т</w:t>
      </w:r>
      <w:r w:rsidR="00F016EA">
        <w:rPr>
          <w:b/>
          <w:noProof w:val="0"/>
        </w:rPr>
        <w:t xml:space="preserve">абела </w:t>
      </w:r>
      <w:r w:rsidR="004D26BD">
        <w:rPr>
          <w:b/>
          <w:noProof w:val="0"/>
        </w:rPr>
        <w:t>3</w:t>
      </w:r>
      <w:r w:rsidR="00F016EA">
        <w:rPr>
          <w:b/>
          <w:noProof w:val="0"/>
        </w:rPr>
        <w:t xml:space="preserve"> – </w:t>
      </w:r>
      <w:r>
        <w:rPr>
          <w:noProof w:val="0"/>
        </w:rPr>
        <w:t>Н</w:t>
      </w:r>
      <w:r w:rsidR="00F016EA">
        <w:rPr>
          <w:noProof w:val="0"/>
        </w:rPr>
        <w:t>умерички показате</w:t>
      </w:r>
      <w:r>
        <w:rPr>
          <w:noProof w:val="0"/>
        </w:rPr>
        <w:t>љ</w:t>
      </w:r>
      <w:r w:rsidR="00F016EA">
        <w:rPr>
          <w:noProof w:val="0"/>
        </w:rPr>
        <w:t>и</w:t>
      </w:r>
      <w:r w:rsidR="000541D6">
        <w:rPr>
          <w:noProof w:val="0"/>
        </w:rPr>
        <w:t xml:space="preserve"> </w:t>
      </w:r>
      <w:r w:rsidR="00A21632">
        <w:rPr>
          <w:noProof w:val="0"/>
        </w:rPr>
        <w:t>(ниво партера)</w:t>
      </w:r>
    </w:p>
    <w:p w14:paraId="60964254" w14:textId="13816F90" w:rsidR="00AB0CFC" w:rsidRPr="00292A3B" w:rsidRDefault="00510F33" w:rsidP="00AB0CFC">
      <w:pPr>
        <w:spacing w:after="80"/>
        <w:rPr>
          <w:noProof w:val="0"/>
        </w:rPr>
      </w:pPr>
      <w:r w:rsidRPr="00292A3B">
        <w:rPr>
          <w:noProof w:val="0"/>
        </w:rPr>
        <w:t>Н</w:t>
      </w:r>
      <w:r w:rsidR="00AB0CFC" w:rsidRPr="00292A3B">
        <w:rPr>
          <w:noProof w:val="0"/>
        </w:rPr>
        <w:t>а парцели су остварени следећи параметри:</w:t>
      </w:r>
    </w:p>
    <w:p w14:paraId="7F7B75F7" w14:textId="76EE0452" w:rsidR="00AB0CFC" w:rsidRPr="006708C2" w:rsidRDefault="00AB0CFC" w:rsidP="00AB0CFC">
      <w:pPr>
        <w:numPr>
          <w:ilvl w:val="0"/>
          <w:numId w:val="7"/>
        </w:numPr>
        <w:spacing w:after="80"/>
        <w:rPr>
          <w:noProof w:val="0"/>
        </w:rPr>
      </w:pPr>
      <w:r w:rsidRPr="006708C2">
        <w:rPr>
          <w:noProof w:val="0"/>
        </w:rPr>
        <w:t>индекс заузетости</w:t>
      </w:r>
      <w:r w:rsidR="00592474">
        <w:rPr>
          <w:noProof w:val="0"/>
        </w:rPr>
        <w:t xml:space="preserve"> (хоризонтална пројекција)</w:t>
      </w:r>
      <w:r w:rsidRPr="006708C2">
        <w:rPr>
          <w:noProof w:val="0"/>
        </w:rPr>
        <w:t xml:space="preserve"> </w:t>
      </w:r>
      <w:r w:rsidR="00510F33" w:rsidRPr="006708C2">
        <w:rPr>
          <w:noProof w:val="0"/>
        </w:rPr>
        <w:t>И</w:t>
      </w:r>
      <w:r w:rsidRPr="006708C2">
        <w:rPr>
          <w:noProof w:val="0"/>
        </w:rPr>
        <w:t xml:space="preserve">з = </w:t>
      </w:r>
      <w:r w:rsidR="00592474">
        <w:rPr>
          <w:noProof w:val="0"/>
        </w:rPr>
        <w:t>24</w:t>
      </w:r>
      <w:r w:rsidR="00B01763">
        <w:rPr>
          <w:noProof w:val="0"/>
        </w:rPr>
        <w:t>,</w:t>
      </w:r>
      <w:r w:rsidR="00592474">
        <w:rPr>
          <w:noProof w:val="0"/>
        </w:rPr>
        <w:t>11</w:t>
      </w:r>
      <w:r w:rsidRPr="006708C2">
        <w:rPr>
          <w:noProof w:val="0"/>
        </w:rPr>
        <w:t>%</w:t>
      </w:r>
    </w:p>
    <w:p w14:paraId="3E6982AF" w14:textId="1194530F" w:rsidR="00106673" w:rsidRPr="006708C2" w:rsidRDefault="00AB0CFC" w:rsidP="004B4017">
      <w:pPr>
        <w:numPr>
          <w:ilvl w:val="0"/>
          <w:numId w:val="7"/>
        </w:numPr>
        <w:spacing w:after="80"/>
        <w:rPr>
          <w:noProof w:val="0"/>
        </w:rPr>
      </w:pPr>
      <w:r w:rsidRPr="006708C2">
        <w:rPr>
          <w:noProof w:val="0"/>
        </w:rPr>
        <w:t>с</w:t>
      </w:r>
      <w:r w:rsidR="00A1686D" w:rsidRPr="006708C2">
        <w:rPr>
          <w:noProof w:val="0"/>
        </w:rPr>
        <w:t>пратност објек</w:t>
      </w:r>
      <w:r w:rsidR="00AD00E9">
        <w:rPr>
          <w:noProof w:val="0"/>
        </w:rPr>
        <w:t>а</w:t>
      </w:r>
      <w:r w:rsidRPr="006708C2">
        <w:rPr>
          <w:noProof w:val="0"/>
        </w:rPr>
        <w:t xml:space="preserve">та </w:t>
      </w:r>
      <w:r w:rsidR="00B01763">
        <w:rPr>
          <w:noProof w:val="0"/>
        </w:rPr>
        <w:t>По+П+</w:t>
      </w:r>
      <w:r w:rsidR="00977EBE">
        <w:rPr>
          <w:noProof w:val="0"/>
        </w:rPr>
        <w:t>2, П</w:t>
      </w:r>
    </w:p>
    <w:p w14:paraId="70C75A73" w14:textId="6865001E" w:rsidR="00AB0CFC" w:rsidRPr="006708C2" w:rsidRDefault="00106673" w:rsidP="004B4017">
      <w:pPr>
        <w:numPr>
          <w:ilvl w:val="0"/>
          <w:numId w:val="7"/>
        </w:numPr>
        <w:spacing w:after="80"/>
        <w:rPr>
          <w:noProof w:val="0"/>
        </w:rPr>
      </w:pPr>
      <w:r w:rsidRPr="006708C2">
        <w:rPr>
          <w:noProof w:val="0"/>
        </w:rPr>
        <w:t>п</w:t>
      </w:r>
      <w:r w:rsidR="00AB0CFC" w:rsidRPr="006708C2">
        <w:rPr>
          <w:noProof w:val="0"/>
        </w:rPr>
        <w:t>роценат зелених површина</w:t>
      </w:r>
      <w:r w:rsidR="00AB0CFC" w:rsidRPr="006708C2">
        <w:rPr>
          <w:noProof w:val="0"/>
          <w:lang w:val="sr-Latn-RS"/>
        </w:rPr>
        <w:t xml:space="preserve"> </w:t>
      </w:r>
      <w:r w:rsidR="0094622B">
        <w:rPr>
          <w:noProof w:val="0"/>
        </w:rPr>
        <w:t>51</w:t>
      </w:r>
      <w:r w:rsidR="00D71A4E" w:rsidRPr="006708C2">
        <w:rPr>
          <w:noProof w:val="0"/>
        </w:rPr>
        <w:t>,</w:t>
      </w:r>
      <w:r w:rsidR="0094622B">
        <w:rPr>
          <w:noProof w:val="0"/>
        </w:rPr>
        <w:t>94</w:t>
      </w:r>
      <w:r w:rsidR="00AB0CFC" w:rsidRPr="006708C2">
        <w:rPr>
          <w:noProof w:val="0"/>
        </w:rPr>
        <w:t>%</w:t>
      </w:r>
    </w:p>
    <w:p w14:paraId="7E1AFEF4" w14:textId="5C44E02E" w:rsidR="005B2BC3" w:rsidRPr="006708C2" w:rsidRDefault="00A2416E" w:rsidP="004B4017">
      <w:pPr>
        <w:numPr>
          <w:ilvl w:val="0"/>
          <w:numId w:val="7"/>
        </w:numPr>
        <w:spacing w:after="80"/>
        <w:rPr>
          <w:noProof w:val="0"/>
        </w:rPr>
      </w:pPr>
      <w:r w:rsidRPr="006708C2">
        <w:rPr>
          <w:noProof w:val="0"/>
        </w:rPr>
        <w:t>површина парцеле</w:t>
      </w:r>
      <w:r w:rsidR="00837EDE" w:rsidRPr="006708C2">
        <w:rPr>
          <w:noProof w:val="0"/>
        </w:rPr>
        <w:t xml:space="preserve"> </w:t>
      </w:r>
      <w:r w:rsidR="00812FDC">
        <w:rPr>
          <w:noProof w:val="0"/>
        </w:rPr>
        <w:t>4</w:t>
      </w:r>
      <w:r w:rsidR="0094622B">
        <w:rPr>
          <w:noProof w:val="0"/>
        </w:rPr>
        <w:t>.</w:t>
      </w:r>
      <w:r w:rsidR="00812FDC">
        <w:rPr>
          <w:noProof w:val="0"/>
        </w:rPr>
        <w:t>324</w:t>
      </w:r>
      <w:r w:rsidR="00837EDE" w:rsidRPr="006708C2">
        <w:rPr>
          <w:noProof w:val="0"/>
        </w:rPr>
        <w:t>м</w:t>
      </w:r>
      <w:r w:rsidR="00837EDE" w:rsidRPr="006708C2">
        <w:rPr>
          <w:noProof w:val="0"/>
          <w:vertAlign w:val="superscript"/>
        </w:rPr>
        <w:t>2</w:t>
      </w:r>
    </w:p>
    <w:p w14:paraId="486809B5" w14:textId="7F1E6DF2" w:rsidR="00A641AD" w:rsidRDefault="00A2416E" w:rsidP="004B4017">
      <w:pPr>
        <w:numPr>
          <w:ilvl w:val="0"/>
          <w:numId w:val="7"/>
        </w:numPr>
        <w:spacing w:after="80"/>
        <w:rPr>
          <w:noProof w:val="0"/>
        </w:rPr>
      </w:pPr>
      <w:r w:rsidRPr="006708C2">
        <w:rPr>
          <w:noProof w:val="0"/>
        </w:rPr>
        <w:t>ширина фронта парцеле</w:t>
      </w:r>
      <w:r w:rsidR="00837EDE" w:rsidRPr="006708C2">
        <w:rPr>
          <w:noProof w:val="0"/>
        </w:rPr>
        <w:t xml:space="preserve"> </w:t>
      </w:r>
      <w:r w:rsidR="000A73E1">
        <w:rPr>
          <w:noProof w:val="0"/>
        </w:rPr>
        <w:t>10</w:t>
      </w:r>
      <w:r w:rsidR="0000754E">
        <w:rPr>
          <w:noProof w:val="0"/>
        </w:rPr>
        <w:t>9,</w:t>
      </w:r>
      <w:r w:rsidR="000A73E1">
        <w:rPr>
          <w:noProof w:val="0"/>
        </w:rPr>
        <w:t>62</w:t>
      </w:r>
      <w:r w:rsidR="00837EDE" w:rsidRPr="0054216A">
        <w:rPr>
          <w:noProof w:val="0"/>
        </w:rPr>
        <w:t>м</w:t>
      </w:r>
    </w:p>
    <w:p w14:paraId="494331EA" w14:textId="3118A8EE" w:rsidR="00A43247" w:rsidRPr="00F16571" w:rsidRDefault="00A43247" w:rsidP="00A43247">
      <w:pPr>
        <w:pStyle w:val="Heading1"/>
      </w:pPr>
      <w:bookmarkStart w:id="92" w:name="_Toc21418810"/>
      <w:bookmarkStart w:id="93" w:name="_Toc124924357"/>
      <w:bookmarkStart w:id="94" w:name="_Toc128221029"/>
      <w:bookmarkStart w:id="95" w:name="_Toc172189034"/>
      <w:bookmarkStart w:id="96" w:name="_Toc179271159"/>
      <w:bookmarkStart w:id="97" w:name="_Toc190193449"/>
      <w:bookmarkStart w:id="98" w:name="_Toc199490424"/>
      <w:bookmarkStart w:id="99" w:name="_Toc199771917"/>
      <w:bookmarkStart w:id="100" w:name="_Toc203560613"/>
      <w:r>
        <w:lastRenderedPageBreak/>
        <w:t>5</w:t>
      </w:r>
      <w:r w:rsidRPr="00F16571">
        <w:t xml:space="preserve">. </w:t>
      </w:r>
      <w:r w:rsidR="00510F33">
        <w:t>Н</w:t>
      </w:r>
      <w:r>
        <w:t>ачин уређе</w:t>
      </w:r>
      <w:r w:rsidR="00510F33">
        <w:t>њ</w:t>
      </w:r>
      <w:r>
        <w:t>а слободних и зелених површина</w:t>
      </w:r>
      <w:bookmarkEnd w:id="92"/>
      <w:bookmarkEnd w:id="93"/>
      <w:bookmarkEnd w:id="94"/>
      <w:bookmarkEnd w:id="95"/>
      <w:bookmarkEnd w:id="96"/>
      <w:bookmarkEnd w:id="97"/>
      <w:bookmarkEnd w:id="98"/>
      <w:bookmarkEnd w:id="99"/>
      <w:bookmarkEnd w:id="100"/>
    </w:p>
    <w:p w14:paraId="2811FD3B" w14:textId="3C87DF0A" w:rsidR="004E37D9" w:rsidRDefault="004E37D9" w:rsidP="004E37D9">
      <w:bookmarkStart w:id="101" w:name="_Hlk128222793"/>
      <w:bookmarkStart w:id="102" w:name="_Toc21418811"/>
      <w:r>
        <w:t xml:space="preserve">На локацији су изграђене и уређене слободне површине: платои и пешачке комуникације, </w:t>
      </w:r>
      <w:r w:rsidR="00C348AE">
        <w:t xml:space="preserve">рампа, </w:t>
      </w:r>
      <w:r>
        <w:t>као и уређене зелене површине на којима је формирано високо и средње растиње и травнате површине.</w:t>
      </w:r>
    </w:p>
    <w:p w14:paraId="01B880F9" w14:textId="05258C3E" w:rsidR="004E37D9" w:rsidRDefault="004E37D9" w:rsidP="004E37D9">
      <w:r>
        <w:t>Урбанистичким пројектом се даје могућност реконструкције пешачких комунакација и платоа</w:t>
      </w:r>
      <w:r w:rsidR="001D7435">
        <w:rPr>
          <w:lang w:val="sr-Latn-RS"/>
        </w:rPr>
        <w:t xml:space="preserve">, </w:t>
      </w:r>
      <w:r w:rsidR="001D7435">
        <w:t>као и комуникације која води до подрума,</w:t>
      </w:r>
      <w:r>
        <w:t xml:space="preserve"> у смислу новог поплочавања.</w:t>
      </w:r>
      <w:r w:rsidR="00184844">
        <w:t xml:space="preserve"> Димензије и положај пешачких комуникација и рампе за улаз/излаз у подрумску етажу су адекватне.</w:t>
      </w:r>
    </w:p>
    <w:p w14:paraId="36CD5F65" w14:textId="67EB7699" w:rsidR="004E37D9" w:rsidRDefault="004E37D9" w:rsidP="004E37D9">
      <w:r>
        <w:t>Постојеће зеленило, а посебно стабла високог и средњег растиња се задржавају</w:t>
      </w:r>
      <w:r w:rsidR="00B03D9E">
        <w:t>, и нема уклањања постојећег заленила због планиране изградње</w:t>
      </w:r>
      <w:r>
        <w:t>. Оставља се могућност обнове и даљег уређивања залених површина.</w:t>
      </w:r>
    </w:p>
    <w:p w14:paraId="212B7046" w14:textId="356C4C4A" w:rsidR="001D7435" w:rsidRDefault="001D7435" w:rsidP="004E37D9">
      <w:r>
        <w:t xml:space="preserve">Простор формиран око дворишне фонтане се </w:t>
      </w:r>
      <w:r w:rsidR="00B03D9E">
        <w:t>уређује</w:t>
      </w:r>
      <w:r>
        <w:t xml:space="preserve"> новим клупама и цветним жардињерама.</w:t>
      </w:r>
    </w:p>
    <w:p w14:paraId="349EEC1C" w14:textId="6483241D" w:rsidR="000D09E9" w:rsidRPr="004D303E" w:rsidRDefault="000D09E9" w:rsidP="000D09E9">
      <w:pPr>
        <w:rPr>
          <w:iCs/>
          <w:lang w:val="sr-Cyrl-CS"/>
        </w:rPr>
      </w:pPr>
      <w:r w:rsidRPr="00004BE3">
        <w:rPr>
          <w:lang w:val="sr-Cyrl-CS"/>
        </w:rPr>
        <w:t xml:space="preserve">Слободне површине, платои и пешачке комуникације, </w:t>
      </w:r>
      <w:r w:rsidR="00184844">
        <w:rPr>
          <w:lang w:val="sr-Cyrl-CS"/>
        </w:rPr>
        <w:t xml:space="preserve">рампа, </w:t>
      </w:r>
      <w:r w:rsidRPr="00004BE3">
        <w:rPr>
          <w:lang w:val="sr-Cyrl-CS"/>
        </w:rPr>
        <w:t xml:space="preserve">као и </w:t>
      </w:r>
      <w:r w:rsidR="00184844">
        <w:rPr>
          <w:lang w:val="sr-Cyrl-CS"/>
        </w:rPr>
        <w:t xml:space="preserve">уређене </w:t>
      </w:r>
      <w:r w:rsidR="00023BBC">
        <w:rPr>
          <w:lang w:val="sr-Cyrl-CS"/>
        </w:rPr>
        <w:t xml:space="preserve">зелене </w:t>
      </w:r>
      <w:r w:rsidRPr="00004BE3">
        <w:rPr>
          <w:lang w:val="sr-Cyrl-CS"/>
        </w:rPr>
        <w:t>површине, приказане су у графичк</w:t>
      </w:r>
      <w:r>
        <w:t>о</w:t>
      </w:r>
      <w:r w:rsidRPr="00004BE3">
        <w:rPr>
          <w:lang w:val="sr-Cyrl-CS"/>
        </w:rPr>
        <w:t>м прило</w:t>
      </w:r>
      <w:r>
        <w:t xml:space="preserve">гу </w:t>
      </w:r>
      <w:r w:rsidRPr="00A67239">
        <w:rPr>
          <w:i/>
        </w:rPr>
        <w:t>бр. 2 Планирана намена површина.</w:t>
      </w:r>
    </w:p>
    <w:p w14:paraId="36C28A71" w14:textId="3F72A2A1" w:rsidR="00AF401B" w:rsidRDefault="00005326" w:rsidP="00EB1FCF">
      <w:pPr>
        <w:pStyle w:val="Heading1"/>
      </w:pPr>
      <w:bookmarkStart w:id="103" w:name="_Toc124924358"/>
      <w:bookmarkStart w:id="104" w:name="_Toc128221030"/>
      <w:bookmarkStart w:id="105" w:name="_Toc172189035"/>
      <w:bookmarkStart w:id="106" w:name="_Toc179271160"/>
      <w:bookmarkStart w:id="107" w:name="_Toc190193450"/>
      <w:bookmarkStart w:id="108" w:name="_Toc199490425"/>
      <w:bookmarkStart w:id="109" w:name="_Toc199771918"/>
      <w:bookmarkStart w:id="110" w:name="_Toc203560614"/>
      <w:bookmarkEnd w:id="101"/>
      <w:r>
        <w:t>6</w:t>
      </w:r>
      <w:r w:rsidR="008800FD" w:rsidRPr="00F16571">
        <w:t xml:space="preserve">. </w:t>
      </w:r>
      <w:r w:rsidR="00510F33">
        <w:t>Н</w:t>
      </w:r>
      <w:r w:rsidR="008800FD" w:rsidRPr="00F16571">
        <w:t>ачин прик</w:t>
      </w:r>
      <w:r w:rsidR="00510F33">
        <w:t>љ</w:t>
      </w:r>
      <w:r w:rsidR="008800FD" w:rsidRPr="00F16571">
        <w:t>уче</w:t>
      </w:r>
      <w:r w:rsidR="00510F33">
        <w:t>њ</w:t>
      </w:r>
      <w:r w:rsidR="008800FD" w:rsidRPr="00F16571">
        <w:t xml:space="preserve">а </w:t>
      </w:r>
      <w:r w:rsidR="006B194D" w:rsidRPr="00F16571">
        <w:t xml:space="preserve">на </w:t>
      </w:r>
      <w:r w:rsidR="008800FD" w:rsidRPr="00F16571">
        <w:t>инфраструктурну мрежу</w:t>
      </w:r>
      <w:bookmarkEnd w:id="102"/>
      <w:bookmarkEnd w:id="103"/>
      <w:bookmarkEnd w:id="104"/>
      <w:bookmarkEnd w:id="105"/>
      <w:bookmarkEnd w:id="106"/>
      <w:bookmarkEnd w:id="107"/>
      <w:bookmarkEnd w:id="108"/>
      <w:bookmarkEnd w:id="109"/>
      <w:bookmarkEnd w:id="110"/>
    </w:p>
    <w:p w14:paraId="59052DC3" w14:textId="586CDCBC" w:rsidR="0011244E" w:rsidRPr="00A56158" w:rsidRDefault="0011244E" w:rsidP="0011244E">
      <w:pPr>
        <w:pStyle w:val="Heading3"/>
      </w:pPr>
      <w:bookmarkStart w:id="111" w:name="_Toc21418812"/>
      <w:bookmarkStart w:id="112" w:name="_Toc124924359"/>
      <w:bookmarkStart w:id="113" w:name="_Toc128221031"/>
      <w:bookmarkStart w:id="114" w:name="_Toc172189036"/>
      <w:bookmarkStart w:id="115" w:name="_Toc179271161"/>
      <w:bookmarkStart w:id="116" w:name="_Toc190193451"/>
      <w:bookmarkStart w:id="117" w:name="_Toc199490426"/>
      <w:bookmarkStart w:id="118" w:name="_Toc199771919"/>
      <w:bookmarkStart w:id="119" w:name="_Toc203560615"/>
      <w:r w:rsidRPr="0074048E">
        <w:t xml:space="preserve">6.1. </w:t>
      </w:r>
      <w:r w:rsidR="00510F33">
        <w:t>Х</w:t>
      </w:r>
      <w:r w:rsidRPr="0074048E">
        <w:t>идротехника</w:t>
      </w:r>
      <w:bookmarkEnd w:id="111"/>
      <w:bookmarkEnd w:id="112"/>
      <w:bookmarkEnd w:id="113"/>
      <w:bookmarkEnd w:id="114"/>
      <w:bookmarkEnd w:id="115"/>
      <w:bookmarkEnd w:id="116"/>
      <w:bookmarkEnd w:id="117"/>
      <w:bookmarkEnd w:id="118"/>
      <w:bookmarkEnd w:id="119"/>
    </w:p>
    <w:p w14:paraId="36B9677C" w14:textId="023A8A9D" w:rsidR="0011244E" w:rsidRDefault="00510F33" w:rsidP="0011244E">
      <w:pPr>
        <w:pStyle w:val="Heading4"/>
        <w:rPr>
          <w:lang w:val="sr-Latn-RS"/>
        </w:rPr>
      </w:pPr>
      <w:r w:rsidRPr="00D209FF">
        <w:t>В</w:t>
      </w:r>
      <w:r w:rsidR="0011244E" w:rsidRPr="00D209FF">
        <w:t>одовод</w:t>
      </w:r>
    </w:p>
    <w:p w14:paraId="277BF03D" w14:textId="128AE2E3" w:rsidR="00843889" w:rsidRDefault="00843889" w:rsidP="00843889">
      <w:pPr>
        <w:rPr>
          <w:lang w:val="sr-Cyrl-CS"/>
        </w:rPr>
      </w:pPr>
      <w:r w:rsidRPr="00070806">
        <w:rPr>
          <w:lang w:val="sr-Cyrl-CS"/>
        </w:rPr>
        <w:t>Према условима надлежног</w:t>
      </w:r>
      <w:r w:rsidRPr="006708C2">
        <w:rPr>
          <w:lang w:val="sr-Cyrl-CS"/>
        </w:rPr>
        <w:t xml:space="preserve"> предузећа постоји изграђена градска водоводна мрежа</w:t>
      </w:r>
      <w:r w:rsidR="0013294F" w:rsidRPr="006708C2">
        <w:rPr>
          <w:lang w:val="sr-Latn-RS"/>
        </w:rPr>
        <w:t xml:space="preserve"> (</w:t>
      </w:r>
      <w:r w:rsidR="00B626D8">
        <w:t>АЦЦ</w:t>
      </w:r>
      <w:r w:rsidR="00206EFB" w:rsidRPr="006708C2">
        <w:t xml:space="preserve"> </w:t>
      </w:r>
      <w:r w:rsidR="0054672B">
        <w:t xml:space="preserve">ДН </w:t>
      </w:r>
      <w:r w:rsidR="0013294F" w:rsidRPr="006708C2">
        <w:rPr>
          <w:lang w:val="sr-Cyrl-CS"/>
        </w:rPr>
        <w:t>Ø1</w:t>
      </w:r>
      <w:r w:rsidR="00EB4AB5">
        <w:rPr>
          <w:lang w:val="sr-Cyrl-CS"/>
        </w:rPr>
        <w:t>50мм</w:t>
      </w:r>
      <w:r w:rsidR="0013294F" w:rsidRPr="006708C2">
        <w:rPr>
          <w:lang w:val="sr-Latn-RS"/>
        </w:rPr>
        <w:t>)</w:t>
      </w:r>
      <w:r w:rsidR="0013294F" w:rsidRPr="006708C2">
        <w:rPr>
          <w:lang w:val="sr-Cyrl-CS"/>
        </w:rPr>
        <w:t xml:space="preserve"> </w:t>
      </w:r>
      <w:r w:rsidRPr="006708C2">
        <w:rPr>
          <w:lang w:val="sr-Cyrl-CS"/>
        </w:rPr>
        <w:t xml:space="preserve">у </w:t>
      </w:r>
      <w:r w:rsidR="0054672B">
        <w:rPr>
          <w:lang w:val="sr-Cyrl-CS"/>
        </w:rPr>
        <w:t xml:space="preserve">улици Паруновачкој, која тангира локацију са северне </w:t>
      </w:r>
      <w:r w:rsidR="00206EFB" w:rsidRPr="006708C2">
        <w:rPr>
          <w:lang w:val="sr-Cyrl-CS"/>
        </w:rPr>
        <w:t>стране</w:t>
      </w:r>
      <w:r w:rsidR="0054672B">
        <w:rPr>
          <w:lang w:val="sr-Cyrl-CS"/>
        </w:rPr>
        <w:t>.</w:t>
      </w:r>
    </w:p>
    <w:p w14:paraId="1BE3F7F8" w14:textId="0AF68C45" w:rsidR="00E90423" w:rsidRDefault="00E90423" w:rsidP="00843889">
      <w:pPr>
        <w:rPr>
          <w:lang w:val="sr-Cyrl-CS"/>
        </w:rPr>
      </w:pPr>
      <w:r w:rsidRPr="00C17036">
        <w:rPr>
          <w:lang w:val="sr-Cyrl-CS"/>
        </w:rPr>
        <w:t>За прикључење планиран</w:t>
      </w:r>
      <w:r>
        <w:rPr>
          <w:lang w:val="sr-Cyrl-CS"/>
        </w:rPr>
        <w:t>ог</w:t>
      </w:r>
      <w:r w:rsidRPr="00C17036">
        <w:rPr>
          <w:lang w:val="sr-Cyrl-CS"/>
        </w:rPr>
        <w:t xml:space="preserve"> објек</w:t>
      </w:r>
      <w:r>
        <w:rPr>
          <w:lang w:val="sr-Cyrl-CS"/>
        </w:rPr>
        <w:t>та</w:t>
      </w:r>
      <w:r w:rsidRPr="00C17036">
        <w:rPr>
          <w:lang w:val="sr-Cyrl-CS"/>
        </w:rPr>
        <w:t xml:space="preserve"> на градску водоводну мрежу</w:t>
      </w:r>
      <w:r>
        <w:rPr>
          <w:lang w:val="sr-Cyrl-CS"/>
        </w:rPr>
        <w:t xml:space="preserve">, </w:t>
      </w:r>
      <w:r w:rsidRPr="00C17036">
        <w:rPr>
          <w:lang w:val="sr-Cyrl-CS"/>
        </w:rPr>
        <w:t>пројектован је прикључак минималног пречника Ø110мм</w:t>
      </w:r>
      <w:r w:rsidR="00123CB1">
        <w:rPr>
          <w:lang w:val="sr-Cyrl-CS"/>
        </w:rPr>
        <w:t xml:space="preserve">, </w:t>
      </w:r>
      <w:r w:rsidR="000E71D6">
        <w:rPr>
          <w:lang w:val="sr-Cyrl-CS"/>
        </w:rPr>
        <w:t>који је потребно извести под правим углом у односу на прикључну цев</w:t>
      </w:r>
      <w:r w:rsidRPr="00C17036">
        <w:rPr>
          <w:lang w:val="sr-Cyrl-CS"/>
        </w:rPr>
        <w:t>.</w:t>
      </w:r>
    </w:p>
    <w:p w14:paraId="07851990" w14:textId="1820E65A" w:rsidR="00487013" w:rsidRDefault="00487013" w:rsidP="00843889">
      <w:r>
        <w:rPr>
          <w:lang w:val="sr-Cyrl-CS"/>
        </w:rPr>
        <w:t xml:space="preserve">Пројектом је </w:t>
      </w:r>
      <w:r w:rsidR="0093522A">
        <w:t>обезбеђен несметан прилаз</w:t>
      </w:r>
      <w:r w:rsidR="0002729C">
        <w:t xml:space="preserve"> водомерном шахту за одржава</w:t>
      </w:r>
      <w:r w:rsidR="00363617">
        <w:t>ње и очитавање потрошње</w:t>
      </w:r>
      <w:r w:rsidR="00F3482C">
        <w:t>, ван колског приступа и паркинг места</w:t>
      </w:r>
      <w:r w:rsidR="00674B97">
        <w:t>. Вод</w:t>
      </w:r>
      <w:r w:rsidR="005B38E8">
        <w:t>оме</w:t>
      </w:r>
      <w:r w:rsidR="00F74AF3">
        <w:t xml:space="preserve">рни </w:t>
      </w:r>
      <w:r w:rsidR="002F3EBD">
        <w:t>шахт је удаљен око 1,5м од регулационе линије.</w:t>
      </w:r>
    </w:p>
    <w:p w14:paraId="3338B02A" w14:textId="4AC9B3E9" w:rsidR="00024561" w:rsidRPr="0093522A" w:rsidRDefault="00024561" w:rsidP="00843889">
      <w:r>
        <w:t>Место, начин прикључењ</w:t>
      </w:r>
      <w:r w:rsidR="009021F1">
        <w:t>а и траса пројектованог</w:t>
      </w:r>
      <w:r w:rsidR="009F187E">
        <w:t xml:space="preserve"> водоводног прикључка даље ће се решавати </w:t>
      </w:r>
      <w:r w:rsidR="007116C9">
        <w:t>теничом документацијом.</w:t>
      </w:r>
    </w:p>
    <w:p w14:paraId="58BC1905" w14:textId="04E137E6" w:rsidR="00843889" w:rsidRDefault="00843889" w:rsidP="00843889">
      <w:pPr>
        <w:rPr>
          <w:lang w:val="sr-Cyrl-CS"/>
        </w:rPr>
      </w:pPr>
      <w:r w:rsidRPr="006708C2">
        <w:rPr>
          <w:lang w:val="sr-Cyrl-CS"/>
        </w:rPr>
        <w:t>На месту прикључења постојећи цевовод се обезбеђује крутом везом (анкеровањем) због потенцијалног оштећења</w:t>
      </w:r>
      <w:r w:rsidR="00776A77">
        <w:rPr>
          <w:lang w:val="sr-Cyrl-CS"/>
        </w:rPr>
        <w:t xml:space="preserve"> (под утицајем саобраћаја)</w:t>
      </w:r>
      <w:r w:rsidRPr="006708C2">
        <w:rPr>
          <w:lang w:val="sr-Cyrl-CS"/>
        </w:rPr>
        <w:t>. На делу прикључка испод саобраћајнице затрпавање рова извршиће се шљунком</w:t>
      </w:r>
      <w:r w:rsidR="007116C9">
        <w:rPr>
          <w:lang w:val="sr-Cyrl-CS"/>
        </w:rPr>
        <w:t xml:space="preserve"> и </w:t>
      </w:r>
      <w:r w:rsidR="00E866C3">
        <w:rPr>
          <w:lang w:val="sr-Cyrl-CS"/>
        </w:rPr>
        <w:t>коловоз и тротоар вратити у првобитно стање.</w:t>
      </w:r>
    </w:p>
    <w:p w14:paraId="4318ABE2" w14:textId="611BF83E" w:rsidR="00843889" w:rsidRPr="006708C2" w:rsidRDefault="00843889" w:rsidP="00843889">
      <w:pPr>
        <w:rPr>
          <w:lang w:val="sr-Cyrl-CS"/>
        </w:rPr>
      </w:pPr>
      <w:r w:rsidRPr="006708C2">
        <w:rPr>
          <w:lang w:val="sr-Cyrl-CS"/>
        </w:rPr>
        <w:t>Водомерни шахт је постављен у оквиру</w:t>
      </w:r>
      <w:r w:rsidR="009755D9" w:rsidRPr="006708C2">
        <w:rPr>
          <w:lang w:val="sr-Cyrl-CS"/>
        </w:rPr>
        <w:t xml:space="preserve"> локације</w:t>
      </w:r>
      <w:r w:rsidRPr="006708C2">
        <w:rPr>
          <w:lang w:val="sr-Cyrl-CS"/>
        </w:rPr>
        <w:t xml:space="preserve"> </w:t>
      </w:r>
      <w:r w:rsidR="009755D9" w:rsidRPr="006708C2">
        <w:rPr>
          <w:lang w:val="sr-Cyrl-CS"/>
        </w:rPr>
        <w:t>(</w:t>
      </w:r>
      <w:r w:rsidRPr="006708C2">
        <w:rPr>
          <w:lang w:val="sr-Cyrl-CS"/>
        </w:rPr>
        <w:t xml:space="preserve">к.п.бр. </w:t>
      </w:r>
      <w:r w:rsidR="00E90423">
        <w:rPr>
          <w:lang w:val="sr-Cyrl-CS"/>
        </w:rPr>
        <w:t xml:space="preserve">5301/12 </w:t>
      </w:r>
      <w:r w:rsidRPr="006708C2">
        <w:rPr>
          <w:lang w:val="sr-Cyrl-CS"/>
        </w:rPr>
        <w:t xml:space="preserve">КО </w:t>
      </w:r>
      <w:r w:rsidR="00E90423">
        <w:rPr>
          <w:lang w:val="sr-Cyrl-CS"/>
        </w:rPr>
        <w:t>Крушевац</w:t>
      </w:r>
      <w:r w:rsidR="009755D9" w:rsidRPr="006708C2">
        <w:rPr>
          <w:lang w:val="sr-Cyrl-CS"/>
        </w:rPr>
        <w:t>),</w:t>
      </w:r>
      <w:r w:rsidRPr="006708C2">
        <w:rPr>
          <w:lang w:val="sr-Cyrl-CS"/>
        </w:rPr>
        <w:t xml:space="preserve"> на одговарајућем удаљењу од регулационе линије. Пројектована унутрашња димензија водомерне шахте је 3,2м х 1,6м. </w:t>
      </w:r>
      <w:r w:rsidR="000E74AB" w:rsidRPr="00C17036">
        <w:rPr>
          <w:lang w:val="sr-Cyrl-CS"/>
        </w:rPr>
        <w:t>Планирана је уградња свих водомера са даљинским очитавањем.</w:t>
      </w:r>
      <w:r w:rsidR="00D52392">
        <w:rPr>
          <w:lang w:val="sr-Cyrl-CS"/>
        </w:rPr>
        <w:t xml:space="preserve"> </w:t>
      </w:r>
      <w:r w:rsidRPr="006708C2">
        <w:rPr>
          <w:lang w:val="sr-Cyrl-CS"/>
        </w:rPr>
        <w:t>После водомера</w:t>
      </w:r>
      <w:r w:rsidR="00A57210">
        <w:rPr>
          <w:lang w:val="sr-Cyrl-CS"/>
        </w:rPr>
        <w:t xml:space="preserve"> </w:t>
      </w:r>
      <w:r w:rsidRPr="006708C2">
        <w:rPr>
          <w:lang w:val="sr-Cyrl-CS"/>
        </w:rPr>
        <w:t>одвајају се огранци за санитарну и хидран</w:t>
      </w:r>
      <w:r w:rsidR="00514EBC">
        <w:rPr>
          <w:lang w:val="sr-Cyrl-CS"/>
        </w:rPr>
        <w:t>т</w:t>
      </w:r>
      <w:r w:rsidRPr="006708C2">
        <w:rPr>
          <w:lang w:val="sr-Cyrl-CS"/>
        </w:rPr>
        <w:t>стску мрежу са одвојком на прирубницу са уграђеним затварачем. Прикључак за санитарну воду до водомерн</w:t>
      </w:r>
      <w:r w:rsidR="009755D9" w:rsidRPr="006708C2">
        <w:rPr>
          <w:lang w:val="sr-Cyrl-CS"/>
        </w:rPr>
        <w:t>ог шахта иде пројектованом цеви</w:t>
      </w:r>
      <w:r w:rsidRPr="006708C2">
        <w:rPr>
          <w:lang w:val="sr-Cyrl-CS"/>
        </w:rPr>
        <w:t xml:space="preserve"> пречника Ø50мм, док је прикључак за хидрантску мрежу пречника Ø110мм. </w:t>
      </w:r>
      <w:r w:rsidR="00055AA1">
        <w:rPr>
          <w:lang w:val="sr-Cyrl-CS"/>
        </w:rPr>
        <w:t>Димензионисање</w:t>
      </w:r>
      <w:r w:rsidR="0006589C">
        <w:rPr>
          <w:lang w:val="sr-Cyrl-CS"/>
        </w:rPr>
        <w:t xml:space="preserve"> водомера извршити на основу хидрауличког </w:t>
      </w:r>
      <w:r w:rsidR="003671E7">
        <w:rPr>
          <w:lang w:val="sr-Cyrl-CS"/>
        </w:rPr>
        <w:t xml:space="preserve">прорачуна. </w:t>
      </w:r>
      <w:r w:rsidRPr="006708C2">
        <w:rPr>
          <w:lang w:val="sr-Cyrl-CS"/>
        </w:rPr>
        <w:t>Диспозиција водомерног шахта дата је на графичком прилогу, као и спољни водоводни развод санитарне и хидрантске мреже.</w:t>
      </w:r>
    </w:p>
    <w:p w14:paraId="2486D97D" w14:textId="5297F187" w:rsidR="00843889" w:rsidRPr="006708C2" w:rsidRDefault="00843889" w:rsidP="00843889">
      <w:pPr>
        <w:rPr>
          <w:lang w:val="sr-Cyrl-CS"/>
        </w:rPr>
      </w:pPr>
      <w:r w:rsidRPr="006708C2">
        <w:rPr>
          <w:lang w:val="sr-Cyrl-CS"/>
        </w:rPr>
        <w:lastRenderedPageBreak/>
        <w:t>Радни прикључак у мрежи је од 2 до 4 бара. Цеви се полажу у слоју песка од 10цм испод и изнад цеви, па све до коте тротоара.</w:t>
      </w:r>
    </w:p>
    <w:p w14:paraId="756178E5" w14:textId="65864B91" w:rsidR="0013294F" w:rsidRDefault="00843889" w:rsidP="002937F4">
      <w:pPr>
        <w:rPr>
          <w:lang w:val="sr-Cyrl-CS"/>
        </w:rPr>
      </w:pPr>
      <w:r w:rsidRPr="006708C2">
        <w:rPr>
          <w:lang w:val="sr-Cyrl-CS"/>
        </w:rPr>
        <w:t>Развод целопкупне водоводне мреже у објекту је пројектован од стандардних водоводних полипропиленских (ППР) цеви са одговарајућим фитинзима за притисак.</w:t>
      </w:r>
    </w:p>
    <w:p w14:paraId="1D62B4F0" w14:textId="505ED4D6" w:rsidR="00AC0915" w:rsidRPr="002E4D1D" w:rsidRDefault="00510F33" w:rsidP="002E4D1D">
      <w:r w:rsidRPr="006708C2">
        <w:t>С</w:t>
      </w:r>
      <w:r w:rsidR="00204382" w:rsidRPr="006708C2">
        <w:t xml:space="preserve">аставни део урбанистичког пројекта су </w:t>
      </w:r>
      <w:r w:rsidRPr="006708C2">
        <w:t>У</w:t>
      </w:r>
      <w:r w:rsidR="00204382" w:rsidRPr="006708C2">
        <w:t>слови за пројектова</w:t>
      </w:r>
      <w:r w:rsidRPr="006708C2">
        <w:t>њ</w:t>
      </w:r>
      <w:r w:rsidR="00204382" w:rsidRPr="006708C2">
        <w:t>е прик</w:t>
      </w:r>
      <w:r w:rsidRPr="006708C2">
        <w:t>љ</w:t>
      </w:r>
      <w:r w:rsidR="00204382" w:rsidRPr="006708C2">
        <w:t>учака унутраш</w:t>
      </w:r>
      <w:r w:rsidRPr="006708C2">
        <w:t>њ</w:t>
      </w:r>
      <w:r w:rsidR="00204382" w:rsidRPr="006708C2">
        <w:t xml:space="preserve">их инсталација водовода на градску водоводну мрежу, бр. </w:t>
      </w:r>
      <w:bookmarkStart w:id="120" w:name="_Hlk173323605"/>
      <w:r w:rsidR="00B410EE">
        <w:t>40</w:t>
      </w:r>
      <w:r w:rsidR="002E4D1D">
        <w:t>/2</w:t>
      </w:r>
      <w:r w:rsidR="00204382" w:rsidRPr="006708C2">
        <w:t xml:space="preserve"> од </w:t>
      </w:r>
      <w:r w:rsidR="002E4D1D">
        <w:t>2</w:t>
      </w:r>
      <w:r w:rsidR="00B410EE">
        <w:t>5</w:t>
      </w:r>
      <w:r w:rsidR="00206EFB" w:rsidRPr="006708C2">
        <w:t>.</w:t>
      </w:r>
      <w:r w:rsidR="00B410EE">
        <w:t>4</w:t>
      </w:r>
      <w:r w:rsidR="00206EFB" w:rsidRPr="006708C2">
        <w:t>.</w:t>
      </w:r>
      <w:r w:rsidR="00204382" w:rsidRPr="006708C2">
        <w:t>202</w:t>
      </w:r>
      <w:r w:rsidR="00B410EE">
        <w:t>5</w:t>
      </w:r>
      <w:r w:rsidR="00204382" w:rsidRPr="006708C2">
        <w:t>.г</w:t>
      </w:r>
      <w:bookmarkEnd w:id="120"/>
      <w:r w:rsidR="00204382" w:rsidRPr="006708C2">
        <w:t xml:space="preserve"> издатих од </w:t>
      </w:r>
      <w:r w:rsidRPr="006708C2">
        <w:t>Ј</w:t>
      </w:r>
      <w:r w:rsidR="00204382" w:rsidRPr="006708C2">
        <w:t>авног комуналног предузећа за водовод и канализацију „</w:t>
      </w:r>
      <w:r w:rsidRPr="006708C2">
        <w:t>В</w:t>
      </w:r>
      <w:r w:rsidR="00204382" w:rsidRPr="006708C2">
        <w:t xml:space="preserve">одовод </w:t>
      </w:r>
      <w:r w:rsidRPr="006708C2">
        <w:t>К</w:t>
      </w:r>
      <w:r w:rsidR="00204382" w:rsidRPr="006708C2">
        <w:t xml:space="preserve">рушевац“, </w:t>
      </w:r>
      <w:r w:rsidRPr="006708C2">
        <w:t>К</w:t>
      </w:r>
      <w:r w:rsidR="00204382" w:rsidRPr="006708C2">
        <w:t>рушевац</w:t>
      </w:r>
      <w:r w:rsidR="002E4D1D">
        <w:t>.</w:t>
      </w:r>
    </w:p>
    <w:p w14:paraId="79A9F7B1" w14:textId="188ABC33" w:rsidR="00281905" w:rsidRDefault="00510F33" w:rsidP="003E7701">
      <w:pPr>
        <w:pStyle w:val="Heading4"/>
        <w:rPr>
          <w:lang w:val="sr-Cyrl-RS"/>
        </w:rPr>
      </w:pPr>
      <w:r>
        <w:rPr>
          <w:lang w:val="sr-Cyrl-RS"/>
        </w:rPr>
        <w:t>К</w:t>
      </w:r>
      <w:r w:rsidR="003E7701">
        <w:rPr>
          <w:lang w:val="sr-Cyrl-RS"/>
        </w:rPr>
        <w:t>анализација</w:t>
      </w:r>
      <w:r w:rsidR="003B48AC">
        <w:rPr>
          <w:lang w:val="sr-Cyrl-RS"/>
        </w:rPr>
        <w:t xml:space="preserve"> отпадних вода</w:t>
      </w:r>
    </w:p>
    <w:p w14:paraId="008783BF" w14:textId="233C2946" w:rsidR="00F71A2F" w:rsidRDefault="002E4D1D" w:rsidP="009755D9">
      <w:r w:rsidRPr="00984043">
        <w:t>Према условима надлежног</w:t>
      </w:r>
      <w:r w:rsidRPr="00C17036">
        <w:t xml:space="preserve"> предузећа постоји изграђена улична фекална канализација Ø200мм</w:t>
      </w:r>
      <w:r w:rsidR="006812A2">
        <w:t xml:space="preserve"> у улици </w:t>
      </w:r>
      <w:r w:rsidR="003F46C7">
        <w:t>Паруновачкој</w:t>
      </w:r>
      <w:r w:rsidRPr="00C17036">
        <w:t>.</w:t>
      </w:r>
    </w:p>
    <w:p w14:paraId="0ECCFF86" w14:textId="2229E6D1" w:rsidR="006812A2" w:rsidRDefault="006812A2" w:rsidP="009755D9">
      <w:pPr>
        <w:rPr>
          <w:lang w:val="sr-Cyrl-CS"/>
        </w:rPr>
      </w:pPr>
      <w:r w:rsidRPr="00C17036">
        <w:rPr>
          <w:lang w:val="sr-Cyrl-CS"/>
        </w:rPr>
        <w:t xml:space="preserve">Према условима надлежног предузећа, прикључак </w:t>
      </w:r>
      <w:r w:rsidRPr="00C17036">
        <w:t xml:space="preserve">на градску канализациону мрежу </w:t>
      </w:r>
      <w:r w:rsidRPr="00C17036">
        <w:rPr>
          <w:lang w:val="sr-Cyrl-CS"/>
        </w:rPr>
        <w:t>се пројектује на постојећи фекални колектор Ø200мм у постојећи улични канализациони шахт Ш1 (1</w:t>
      </w:r>
      <w:r>
        <w:rPr>
          <w:lang w:val="sr-Cyrl-CS"/>
        </w:rPr>
        <w:t>5</w:t>
      </w:r>
      <w:r w:rsidR="009C0421">
        <w:rPr>
          <w:lang w:val="sr-Cyrl-CS"/>
        </w:rPr>
        <w:t>3</w:t>
      </w:r>
      <w:r w:rsidRPr="00C17036">
        <w:rPr>
          <w:lang w:val="sr-Cyrl-CS"/>
        </w:rPr>
        <w:t>,</w:t>
      </w:r>
      <w:r w:rsidR="009C0421">
        <w:rPr>
          <w:lang w:val="sr-Cyrl-CS"/>
        </w:rPr>
        <w:t>4</w:t>
      </w:r>
      <w:r>
        <w:rPr>
          <w:lang w:val="sr-Cyrl-CS"/>
        </w:rPr>
        <w:t>9</w:t>
      </w:r>
      <w:r w:rsidRPr="00C17036">
        <w:rPr>
          <w:lang w:val="sr-Cyrl-CS"/>
        </w:rPr>
        <w:t>/1</w:t>
      </w:r>
      <w:r>
        <w:rPr>
          <w:lang w:val="sr-Cyrl-CS"/>
        </w:rPr>
        <w:t>5</w:t>
      </w:r>
      <w:r w:rsidR="009C0421">
        <w:rPr>
          <w:lang w:val="sr-Cyrl-CS"/>
        </w:rPr>
        <w:t>0</w:t>
      </w:r>
      <w:r w:rsidRPr="00C17036">
        <w:rPr>
          <w:lang w:val="sr-Cyrl-CS"/>
        </w:rPr>
        <w:t>,</w:t>
      </w:r>
      <w:r w:rsidR="0037062C">
        <w:rPr>
          <w:lang w:val="sr-Cyrl-CS"/>
        </w:rPr>
        <w:t>5</w:t>
      </w:r>
      <w:r>
        <w:rPr>
          <w:lang w:val="sr-Cyrl-CS"/>
        </w:rPr>
        <w:t>9</w:t>
      </w:r>
      <w:r w:rsidRPr="00C17036">
        <w:rPr>
          <w:lang w:val="sr-Cyrl-CS"/>
        </w:rPr>
        <w:t>)</w:t>
      </w:r>
      <w:r w:rsidR="0037062C">
        <w:rPr>
          <w:lang w:val="sr-Cyrl-CS"/>
        </w:rPr>
        <w:t xml:space="preserve">, </w:t>
      </w:r>
      <w:r w:rsidRPr="00C17036">
        <w:rPr>
          <w:lang w:val="sr-Cyrl-CS"/>
        </w:rPr>
        <w:t xml:space="preserve">на растојању </w:t>
      </w:r>
      <w:r>
        <w:rPr>
          <w:lang w:val="sr-Cyrl-CS"/>
        </w:rPr>
        <w:t xml:space="preserve">минимум </w:t>
      </w:r>
      <w:r w:rsidRPr="00C17036">
        <w:rPr>
          <w:lang w:val="sr-Cyrl-CS"/>
        </w:rPr>
        <w:t>0,3м</w:t>
      </w:r>
      <w:r w:rsidR="0037062C">
        <w:rPr>
          <w:lang w:val="sr-Cyrl-CS"/>
        </w:rPr>
        <w:t>-0,6м</w:t>
      </w:r>
      <w:r w:rsidRPr="00C17036">
        <w:rPr>
          <w:lang w:val="sr-Cyrl-CS"/>
        </w:rPr>
        <w:t xml:space="preserve"> од дна фекалног колектора. </w:t>
      </w:r>
      <w:r w:rsidR="007D64E0">
        <w:rPr>
          <w:lang w:val="sr-Cyrl-CS"/>
        </w:rPr>
        <w:t xml:space="preserve">На преметној локацији </w:t>
      </w:r>
      <w:r w:rsidR="0065296D">
        <w:rPr>
          <w:lang w:val="sr-Cyrl-CS"/>
        </w:rPr>
        <w:t xml:space="preserve">пројектован је </w:t>
      </w:r>
      <w:r w:rsidR="0092584D">
        <w:rPr>
          <w:lang w:val="sr-Cyrl-CS"/>
        </w:rPr>
        <w:t xml:space="preserve">прикључни канализациони </w:t>
      </w:r>
      <w:r w:rsidR="00BC2FA1">
        <w:rPr>
          <w:lang w:val="sr-Cyrl-CS"/>
        </w:rPr>
        <w:t xml:space="preserve">шахт Ш0. </w:t>
      </w:r>
      <w:r w:rsidRPr="00C17036">
        <w:rPr>
          <w:lang w:val="sr-Cyrl-CS"/>
        </w:rPr>
        <w:t>У прикључном канализационом шахту Ш0 планирано је каскадирање (висинска разлика чија је минимална вредност 60цм).</w:t>
      </w:r>
    </w:p>
    <w:p w14:paraId="3C2F216C" w14:textId="73ABA44A" w:rsidR="005B3295" w:rsidRDefault="005B3295" w:rsidP="009755D9">
      <w:pPr>
        <w:rPr>
          <w:lang w:val="sr-Cyrl-CS"/>
        </w:rPr>
      </w:pPr>
      <w:r>
        <w:rPr>
          <w:lang w:val="sr-Cyrl-CS"/>
        </w:rPr>
        <w:t xml:space="preserve">На месту укрштања прикључака </w:t>
      </w:r>
      <w:r w:rsidR="0010180B">
        <w:rPr>
          <w:lang w:val="sr-Cyrl-CS"/>
        </w:rPr>
        <w:t>са градском водоводном и канализацио</w:t>
      </w:r>
      <w:r w:rsidR="004474DF">
        <w:rPr>
          <w:lang w:val="sr-Cyrl-CS"/>
        </w:rPr>
        <w:t xml:space="preserve">ном мрежом, канализациона цев </w:t>
      </w:r>
      <w:r w:rsidR="00E068A0">
        <w:rPr>
          <w:lang w:val="sr-Cyrl-CS"/>
        </w:rPr>
        <w:t>се води испод водоводне.</w:t>
      </w:r>
    </w:p>
    <w:p w14:paraId="69A278E0" w14:textId="0A4EC43A" w:rsidR="00E068A0" w:rsidRDefault="00D53B81" w:rsidP="009755D9">
      <w:pPr>
        <w:rPr>
          <w:lang w:val="sr-Cyrl-CS"/>
        </w:rPr>
      </w:pPr>
      <w:r>
        <w:rPr>
          <w:lang w:val="sr-Cyrl-CS"/>
        </w:rPr>
        <w:t xml:space="preserve">Након полагања цевовода предвидети затрпавање рова шљунком и враћање </w:t>
      </w:r>
      <w:r w:rsidR="006F17D5">
        <w:rPr>
          <w:lang w:val="sr-Cyrl-CS"/>
        </w:rPr>
        <w:t>коловоза и тротоара у првобитно стање.</w:t>
      </w:r>
    </w:p>
    <w:p w14:paraId="7C85DE51" w14:textId="344F6796" w:rsidR="00D074DC" w:rsidRDefault="00D074DC" w:rsidP="009755D9">
      <w:pPr>
        <w:rPr>
          <w:lang w:val="sr-Cyrl-CS"/>
        </w:rPr>
      </w:pPr>
      <w:r>
        <w:rPr>
          <w:lang w:val="sr-Cyrl-CS"/>
        </w:rPr>
        <w:t>Прикључак од шахта Ш0 до канализационог шахта Ш1</w:t>
      </w:r>
      <w:r w:rsidR="002F6443">
        <w:rPr>
          <w:lang w:val="sr-Cyrl-CS"/>
        </w:rPr>
        <w:t xml:space="preserve"> извести падом од 1% до 3% управно на улични канал.</w:t>
      </w:r>
    </w:p>
    <w:p w14:paraId="45969F6F" w14:textId="564D84BC" w:rsidR="002B1F77" w:rsidRDefault="002B1F77" w:rsidP="009755D9">
      <w:pPr>
        <w:rPr>
          <w:lang w:val="sr-Cyrl-CS"/>
        </w:rPr>
      </w:pPr>
      <w:r>
        <w:rPr>
          <w:lang w:val="sr-Cyrl-CS"/>
        </w:rPr>
        <w:t>Није дозвољено повезивање фекалних канализационих прикључака на атмосферску канализацију</w:t>
      </w:r>
      <w:r w:rsidR="00CD732C">
        <w:rPr>
          <w:lang w:val="sr-Cyrl-CS"/>
        </w:rPr>
        <w:t xml:space="preserve"> и одвођење атмосферских вода у градску фекалну канализацију.</w:t>
      </w:r>
    </w:p>
    <w:p w14:paraId="50C2D892" w14:textId="2FE9B834" w:rsidR="005008C4" w:rsidRPr="0037062C" w:rsidRDefault="005008C4" w:rsidP="009755D9">
      <w:pPr>
        <w:rPr>
          <w:lang w:val="sr-Cyrl-CS"/>
        </w:rPr>
      </w:pPr>
      <w:r>
        <w:rPr>
          <w:lang w:val="sr-Cyrl-CS"/>
        </w:rPr>
        <w:t xml:space="preserve">Положај санитарних </w:t>
      </w:r>
      <w:r w:rsidR="00E57C15">
        <w:rPr>
          <w:lang w:val="sr-Cyrl-CS"/>
        </w:rPr>
        <w:t>објеката не може бити испод коте нивелете улице, ради зштите</w:t>
      </w:r>
      <w:r w:rsidR="003D658E">
        <w:rPr>
          <w:lang w:val="sr-Cyrl-CS"/>
        </w:rPr>
        <w:t xml:space="preserve"> од повратног дејства фекалних вода изазваних </w:t>
      </w:r>
      <w:r w:rsidR="00D66F11">
        <w:rPr>
          <w:lang w:val="sr-Cyrl-CS"/>
        </w:rPr>
        <w:t>успорима улични</w:t>
      </w:r>
      <w:r w:rsidR="00A64F28">
        <w:rPr>
          <w:lang w:val="sr-Cyrl-CS"/>
        </w:rPr>
        <w:t xml:space="preserve">х канала. </w:t>
      </w:r>
    </w:p>
    <w:p w14:paraId="24E3161F" w14:textId="26D18531" w:rsidR="009755D9" w:rsidRDefault="009755D9" w:rsidP="009755D9">
      <w:pPr>
        <w:rPr>
          <w:lang w:val="sr-Cyrl-CS"/>
        </w:rPr>
      </w:pPr>
      <w:r w:rsidRPr="006708C2">
        <w:rPr>
          <w:lang w:val="sr-Cyrl-CS"/>
        </w:rPr>
        <w:t>Фекална канализација у оквиру локације се изводи од канализационих ПВЦ цеви и фазонских комада пречника Ø160мм. Канализационе вертикале се уливају у главне хоризонталне канализационе разводе. Пројектовани пад канализационе мреже је 1,5% и 2% у објекту и 2% у дворишту.</w:t>
      </w:r>
    </w:p>
    <w:p w14:paraId="50B3B5F4" w14:textId="56DA8C74" w:rsidR="007D31CC" w:rsidRDefault="007D31CC" w:rsidP="009755D9">
      <w:pPr>
        <w:rPr>
          <w:lang w:val="sr-Cyrl-CS"/>
        </w:rPr>
      </w:pPr>
      <w:r>
        <w:rPr>
          <w:lang w:val="sr-Cyrl-CS"/>
        </w:rPr>
        <w:t>Код израде техничке документације</w:t>
      </w:r>
      <w:r w:rsidR="004769DC">
        <w:rPr>
          <w:lang w:val="sr-Cyrl-CS"/>
        </w:rPr>
        <w:t xml:space="preserve"> водоводних и канализационих прикључака придржавати се постојећих стандарда и прописа.</w:t>
      </w:r>
    </w:p>
    <w:p w14:paraId="106B331A" w14:textId="70C96F1B" w:rsidR="00017243" w:rsidRDefault="00510F33" w:rsidP="00E54055">
      <w:r w:rsidRPr="006708C2">
        <w:t>С</w:t>
      </w:r>
      <w:r w:rsidR="00901181" w:rsidRPr="006708C2">
        <w:t xml:space="preserve">аставни део урбанистичког пројекта су </w:t>
      </w:r>
      <w:r w:rsidRPr="006708C2">
        <w:t>У</w:t>
      </w:r>
      <w:r w:rsidR="00901181" w:rsidRPr="006708C2">
        <w:t>слови за пројектова</w:t>
      </w:r>
      <w:r w:rsidRPr="006708C2">
        <w:t>њ</w:t>
      </w:r>
      <w:r w:rsidR="00901181" w:rsidRPr="006708C2">
        <w:t>е прик</w:t>
      </w:r>
      <w:r w:rsidRPr="006708C2">
        <w:t>љ</w:t>
      </w:r>
      <w:r w:rsidR="00901181" w:rsidRPr="006708C2">
        <w:t>учака унутраш</w:t>
      </w:r>
      <w:r w:rsidRPr="006708C2">
        <w:t>њ</w:t>
      </w:r>
      <w:r w:rsidR="00901181" w:rsidRPr="006708C2">
        <w:t xml:space="preserve">их инсталација канализације на градску канализациону мрежу, бр. </w:t>
      </w:r>
      <w:r w:rsidR="004014FA">
        <w:t>40</w:t>
      </w:r>
      <w:r w:rsidR="006812A2">
        <w:t>/2</w:t>
      </w:r>
      <w:r w:rsidR="006812A2" w:rsidRPr="006708C2">
        <w:t xml:space="preserve"> од </w:t>
      </w:r>
      <w:r w:rsidR="006812A2">
        <w:t>2</w:t>
      </w:r>
      <w:r w:rsidR="004014FA">
        <w:t>5</w:t>
      </w:r>
      <w:r w:rsidR="006812A2" w:rsidRPr="006708C2">
        <w:t>.</w:t>
      </w:r>
      <w:r w:rsidR="004014FA">
        <w:t>4</w:t>
      </w:r>
      <w:r w:rsidR="006812A2" w:rsidRPr="006708C2">
        <w:t>.202</w:t>
      </w:r>
      <w:r w:rsidR="004014FA">
        <w:t>5</w:t>
      </w:r>
      <w:r w:rsidR="006812A2" w:rsidRPr="006708C2">
        <w:t xml:space="preserve">.г </w:t>
      </w:r>
      <w:r w:rsidR="00901181" w:rsidRPr="006708C2">
        <w:t xml:space="preserve">издатих од </w:t>
      </w:r>
      <w:r w:rsidRPr="006708C2">
        <w:t>Ј</w:t>
      </w:r>
      <w:r w:rsidR="00901181" w:rsidRPr="006708C2">
        <w:t>авног комуналног предузећа за водовод и канализацију „</w:t>
      </w:r>
      <w:r w:rsidRPr="006708C2">
        <w:t>В</w:t>
      </w:r>
      <w:r w:rsidR="00901181" w:rsidRPr="006708C2">
        <w:t xml:space="preserve">одовод </w:t>
      </w:r>
      <w:r w:rsidRPr="006708C2">
        <w:t>К</w:t>
      </w:r>
      <w:r w:rsidR="00901181" w:rsidRPr="006708C2">
        <w:t xml:space="preserve">рушевац“, </w:t>
      </w:r>
      <w:r w:rsidRPr="006708C2">
        <w:t>К</w:t>
      </w:r>
      <w:r w:rsidR="00901181" w:rsidRPr="006708C2">
        <w:t>рушевац.</w:t>
      </w:r>
    </w:p>
    <w:p w14:paraId="0A620F9C" w14:textId="536E29CC" w:rsidR="007C07E4" w:rsidRDefault="00005326" w:rsidP="00FD4CD1">
      <w:pPr>
        <w:pStyle w:val="Heading3"/>
        <w:rPr>
          <w:lang w:val="sr-Latn-RS"/>
        </w:rPr>
      </w:pPr>
      <w:bookmarkStart w:id="121" w:name="_Toc21418813"/>
      <w:bookmarkStart w:id="122" w:name="_Toc124924360"/>
      <w:bookmarkStart w:id="123" w:name="_Toc128221032"/>
      <w:bookmarkStart w:id="124" w:name="_Toc172189037"/>
      <w:bookmarkStart w:id="125" w:name="_Toc179271162"/>
      <w:bookmarkStart w:id="126" w:name="_Toc190193452"/>
      <w:bookmarkStart w:id="127" w:name="_Toc199490427"/>
      <w:bookmarkStart w:id="128" w:name="_Toc199771920"/>
      <w:bookmarkStart w:id="129" w:name="_Toc203560616"/>
      <w:r w:rsidRPr="009D0173">
        <w:t>6</w:t>
      </w:r>
      <w:r w:rsidR="00392342" w:rsidRPr="009D0173">
        <w:t xml:space="preserve">.2. </w:t>
      </w:r>
      <w:r w:rsidR="00510F33">
        <w:t>Е</w:t>
      </w:r>
      <w:r w:rsidR="0097252C" w:rsidRPr="009D0173">
        <w:t xml:space="preserve">лектроенергетска </w:t>
      </w:r>
      <w:r w:rsidR="00AF401B" w:rsidRPr="009D0173">
        <w:t>инфраструктура</w:t>
      </w:r>
      <w:bookmarkEnd w:id="121"/>
      <w:bookmarkEnd w:id="122"/>
      <w:bookmarkEnd w:id="123"/>
      <w:bookmarkEnd w:id="124"/>
      <w:bookmarkEnd w:id="125"/>
      <w:bookmarkEnd w:id="126"/>
      <w:bookmarkEnd w:id="127"/>
      <w:bookmarkEnd w:id="128"/>
      <w:bookmarkEnd w:id="129"/>
    </w:p>
    <w:p w14:paraId="4B17EFD0" w14:textId="39D97D07" w:rsidR="00AF1635" w:rsidRDefault="00201FF6" w:rsidP="00FE27C9">
      <w:r w:rsidRPr="00971F9E">
        <w:t>Условима дистр</w:t>
      </w:r>
      <w:r w:rsidRPr="002E1D4F">
        <w:t xml:space="preserve">ибутера електричне енергије </w:t>
      </w:r>
      <w:r w:rsidR="00FE27C9" w:rsidRPr="002E1D4F">
        <w:t xml:space="preserve">наведено је да у близини предметне локације постоје електроенергетски објекти који су у власништву </w:t>
      </w:r>
      <w:bookmarkStart w:id="130" w:name="_Hlk168485581"/>
      <w:r w:rsidR="00FE27C9" w:rsidRPr="002E1D4F">
        <w:t>„ЕПС Дистрибуција" д.о.о. Београд, Огранак ЕД Крушевац</w:t>
      </w:r>
      <w:bookmarkEnd w:id="130"/>
      <w:r w:rsidR="00FE27C9" w:rsidRPr="002E1D4F">
        <w:t>, и то:</w:t>
      </w:r>
    </w:p>
    <w:p w14:paraId="550282AF" w14:textId="51343048" w:rsidR="00326466" w:rsidRDefault="00FE27C9" w:rsidP="00FE27C9">
      <w:r w:rsidRPr="002E1D4F">
        <w:t xml:space="preserve"> - </w:t>
      </w:r>
      <w:r w:rsidR="00A76CD4">
        <w:t>Кабловски вод 35</w:t>
      </w:r>
      <w:r w:rsidR="0084433C">
        <w:rPr>
          <w:lang w:val="sr-Latn-RS"/>
        </w:rPr>
        <w:t xml:space="preserve"> </w:t>
      </w:r>
      <w:r w:rsidR="00A76CD4">
        <w:rPr>
          <w:lang w:val="sr-Latn-RS"/>
        </w:rPr>
        <w:t>kV „</w:t>
      </w:r>
      <w:r w:rsidR="00A76CD4">
        <w:t>ТС</w:t>
      </w:r>
      <w:r w:rsidR="0084433C">
        <w:t xml:space="preserve"> </w:t>
      </w:r>
      <w:r w:rsidR="0084433C">
        <w:rPr>
          <w:lang w:val="sr-Latn-RS"/>
        </w:rPr>
        <w:t>35/10 kV</w:t>
      </w:r>
      <w:r w:rsidR="005E6EAD">
        <w:rPr>
          <w:lang w:val="sr-Latn-RS"/>
        </w:rPr>
        <w:t xml:space="preserve"> „</w:t>
      </w:r>
      <w:r w:rsidR="005E6EAD">
        <w:t>Милоје Закић“ – ТС 35/10</w:t>
      </w:r>
      <w:r w:rsidR="005E6EAD">
        <w:rPr>
          <w:lang w:val="sr-Latn-RS"/>
        </w:rPr>
        <w:t>kV</w:t>
      </w:r>
      <w:r w:rsidR="000B00B1">
        <w:rPr>
          <w:lang w:val="sr-Latn-RS"/>
        </w:rPr>
        <w:t xml:space="preserve"> „</w:t>
      </w:r>
      <w:r w:rsidR="000B00B1">
        <w:t>Модрица“</w:t>
      </w:r>
    </w:p>
    <w:p w14:paraId="49B51DCE" w14:textId="2162FB6C" w:rsidR="006C1EDC" w:rsidRDefault="006C1EDC" w:rsidP="006C1EDC">
      <w:r w:rsidRPr="002E1D4F">
        <w:t xml:space="preserve">- </w:t>
      </w:r>
      <w:r>
        <w:t>Кабловски вод 35</w:t>
      </w:r>
      <w:r>
        <w:rPr>
          <w:lang w:val="sr-Latn-RS"/>
        </w:rPr>
        <w:t xml:space="preserve"> kV „</w:t>
      </w:r>
      <w:r>
        <w:t xml:space="preserve">ТС </w:t>
      </w:r>
      <w:r>
        <w:rPr>
          <w:lang w:val="sr-Latn-RS"/>
        </w:rPr>
        <w:t>35/10 kV „</w:t>
      </w:r>
      <w:r>
        <w:t xml:space="preserve">Милоје Закић“ – ТС </w:t>
      </w:r>
      <w:r w:rsidR="00A82EAC">
        <w:t>10</w:t>
      </w:r>
      <w:r>
        <w:t>/</w:t>
      </w:r>
      <w:r w:rsidR="00A82EAC">
        <w:t>0,4</w:t>
      </w:r>
      <w:r>
        <w:rPr>
          <w:lang w:val="sr-Latn-RS"/>
        </w:rPr>
        <w:t>kV „</w:t>
      </w:r>
      <w:r>
        <w:t>Паруновац 1“</w:t>
      </w:r>
    </w:p>
    <w:p w14:paraId="3000DB01" w14:textId="0346E1C7" w:rsidR="006C1EDC" w:rsidRDefault="006C1EDC" w:rsidP="006C1EDC">
      <w:r w:rsidRPr="002E1D4F">
        <w:t xml:space="preserve">- </w:t>
      </w:r>
      <w:r>
        <w:t>Кабловски вод 35</w:t>
      </w:r>
      <w:r>
        <w:rPr>
          <w:lang w:val="sr-Latn-RS"/>
        </w:rPr>
        <w:t xml:space="preserve"> kV „</w:t>
      </w:r>
      <w:r>
        <w:t xml:space="preserve">ТС </w:t>
      </w:r>
      <w:r>
        <w:rPr>
          <w:lang w:val="sr-Latn-RS"/>
        </w:rPr>
        <w:t>35/10 kV „</w:t>
      </w:r>
      <w:r>
        <w:t xml:space="preserve">Милоје Закић“ – ТС </w:t>
      </w:r>
      <w:r w:rsidR="00A82EAC">
        <w:t>10</w:t>
      </w:r>
      <w:r>
        <w:t>/</w:t>
      </w:r>
      <w:r w:rsidR="00A82EAC">
        <w:t>0,4</w:t>
      </w:r>
      <w:r>
        <w:rPr>
          <w:lang w:val="sr-Latn-RS"/>
        </w:rPr>
        <w:t>kV „</w:t>
      </w:r>
      <w:r>
        <w:t>Паруновац 3“</w:t>
      </w:r>
    </w:p>
    <w:p w14:paraId="590EB2FD" w14:textId="28E5BA2A" w:rsidR="00A82EAC" w:rsidRDefault="00A82EAC" w:rsidP="00A82EAC">
      <w:r w:rsidRPr="002E1D4F">
        <w:lastRenderedPageBreak/>
        <w:t xml:space="preserve">- </w:t>
      </w:r>
      <w:r>
        <w:t>Кабловски вод 35</w:t>
      </w:r>
      <w:r>
        <w:rPr>
          <w:lang w:val="sr-Latn-RS"/>
        </w:rPr>
        <w:t xml:space="preserve"> kV „</w:t>
      </w:r>
      <w:r>
        <w:t xml:space="preserve">ТС </w:t>
      </w:r>
      <w:r>
        <w:rPr>
          <w:lang w:val="sr-Latn-RS"/>
        </w:rPr>
        <w:t>35/10 kV „</w:t>
      </w:r>
      <w:r>
        <w:t>Милоје Закић“ – ТС 10/0,4</w:t>
      </w:r>
      <w:r>
        <w:rPr>
          <w:lang w:val="sr-Latn-RS"/>
        </w:rPr>
        <w:t>kV „</w:t>
      </w:r>
      <w:r>
        <w:t>Паруновац 4“</w:t>
      </w:r>
    </w:p>
    <w:p w14:paraId="1B779321" w14:textId="73E980B9" w:rsidR="00A82EAC" w:rsidRDefault="00A82EAC" w:rsidP="00A82EAC">
      <w:r w:rsidRPr="002E1D4F">
        <w:t xml:space="preserve">- </w:t>
      </w:r>
      <w:r>
        <w:t>Кабловски вод 35</w:t>
      </w:r>
      <w:r>
        <w:rPr>
          <w:lang w:val="sr-Latn-RS"/>
        </w:rPr>
        <w:t xml:space="preserve"> kV „</w:t>
      </w:r>
      <w:r>
        <w:t xml:space="preserve">ТС </w:t>
      </w:r>
      <w:r>
        <w:rPr>
          <w:lang w:val="sr-Latn-RS"/>
        </w:rPr>
        <w:t>35/10 kV „</w:t>
      </w:r>
      <w:r>
        <w:t>Милоје Закић“ – ТС 10/0,4</w:t>
      </w:r>
      <w:r>
        <w:rPr>
          <w:lang w:val="sr-Latn-RS"/>
        </w:rPr>
        <w:t>kV „</w:t>
      </w:r>
      <w:r>
        <w:t>Липовац 1 Водовод“</w:t>
      </w:r>
    </w:p>
    <w:p w14:paraId="404F9FE0" w14:textId="15FDA24B" w:rsidR="006C1EDC" w:rsidRDefault="00D47822" w:rsidP="00FE27C9">
      <w:r>
        <w:t xml:space="preserve">Уколико предметни </w:t>
      </w:r>
      <w:r w:rsidR="00050EBB">
        <w:t xml:space="preserve">објекат </w:t>
      </w:r>
      <w:r w:rsidR="00C522A4">
        <w:t xml:space="preserve">након реконструкције </w:t>
      </w:r>
      <w:r w:rsidR="00466B17">
        <w:t xml:space="preserve">и доградње не остаје у оквиру постојеће снаге </w:t>
      </w:r>
      <w:r w:rsidR="00C86E44">
        <w:t>и потребно је да се повећа снага напајања објекта</w:t>
      </w:r>
      <w:r w:rsidR="005803F8">
        <w:t xml:space="preserve"> потребно је да се подносилац захтева </w:t>
      </w:r>
      <w:r w:rsidR="008A0F3E">
        <w:t>обради ЕПС Ди</w:t>
      </w:r>
      <w:r w:rsidR="007F0EAF">
        <w:t>стрибуцији за даља упуства и одобрења.</w:t>
      </w:r>
    </w:p>
    <w:p w14:paraId="6ADBC973" w14:textId="625DD99E" w:rsidR="000041DB" w:rsidRDefault="00097FDB" w:rsidP="00097FDB">
      <w:pPr>
        <w:jc w:val="center"/>
      </w:pPr>
      <w:r w:rsidRPr="00097FDB">
        <w:drawing>
          <wp:inline distT="0" distB="0" distL="0" distR="0" wp14:anchorId="457279C2" wp14:editId="5AD58DE9">
            <wp:extent cx="2651557" cy="4503132"/>
            <wp:effectExtent l="7620" t="0" r="4445" b="4445"/>
            <wp:docPr id="880433999" name="Picture 1" descr="A bird's eye view of a 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433999" name="Picture 1" descr="A bird's eye view of a house&#10;&#10;AI-generated content may be incorrect."/>
                    <pic:cNvPicPr/>
                  </pic:nvPicPr>
                  <pic:blipFill>
                    <a:blip r:embed="rId10"/>
                    <a:stretch>
                      <a:fillRect/>
                    </a:stretch>
                  </pic:blipFill>
                  <pic:spPr>
                    <a:xfrm rot="5400000">
                      <a:off x="0" y="0"/>
                      <a:ext cx="2660586" cy="4518467"/>
                    </a:xfrm>
                    <a:prstGeom prst="rect">
                      <a:avLst/>
                    </a:prstGeom>
                  </pic:spPr>
                </pic:pic>
              </a:graphicData>
            </a:graphic>
          </wp:inline>
        </w:drawing>
      </w:r>
    </w:p>
    <w:p w14:paraId="175B9E3A" w14:textId="733241B0" w:rsidR="0009315C" w:rsidRPr="001328B9" w:rsidRDefault="0009315C" w:rsidP="0009315C">
      <w:pPr>
        <w:jc w:val="center"/>
        <w:rPr>
          <w:i/>
          <w:iCs/>
          <w:sz w:val="20"/>
        </w:rPr>
      </w:pPr>
      <w:r w:rsidRPr="001328B9">
        <w:rPr>
          <w:i/>
          <w:iCs/>
          <w:sz w:val="20"/>
        </w:rPr>
        <w:t xml:space="preserve">Слика </w:t>
      </w:r>
      <w:r>
        <w:rPr>
          <w:i/>
          <w:iCs/>
          <w:sz w:val="20"/>
        </w:rPr>
        <w:t>2</w:t>
      </w:r>
      <w:r w:rsidRPr="001328B9">
        <w:rPr>
          <w:i/>
          <w:iCs/>
          <w:sz w:val="20"/>
        </w:rPr>
        <w:t xml:space="preserve"> – И</w:t>
      </w:r>
      <w:r>
        <w:rPr>
          <w:i/>
          <w:iCs/>
          <w:sz w:val="20"/>
        </w:rPr>
        <w:t>нформативн</w:t>
      </w:r>
      <w:r w:rsidRPr="001328B9">
        <w:rPr>
          <w:i/>
          <w:iCs/>
          <w:sz w:val="20"/>
        </w:rPr>
        <w:t>а</w:t>
      </w:r>
      <w:r w:rsidR="000323CC">
        <w:rPr>
          <w:i/>
          <w:iCs/>
          <w:sz w:val="20"/>
        </w:rPr>
        <w:t xml:space="preserve"> скица водова (из услова)</w:t>
      </w:r>
    </w:p>
    <w:p w14:paraId="2C843251" w14:textId="77777777" w:rsidR="00A34202" w:rsidRDefault="00A34202" w:rsidP="004246F9">
      <w:pPr>
        <w:widowControl w:val="0"/>
        <w:suppressAutoHyphens w:val="0"/>
      </w:pPr>
    </w:p>
    <w:p w14:paraId="3F942D40" w14:textId="77777777" w:rsidR="00DE50F1" w:rsidRDefault="00A34202" w:rsidP="00E03EBB">
      <w:pPr>
        <w:widowControl w:val="0"/>
        <w:suppressAutoHyphens w:val="0"/>
      </w:pPr>
      <w:r w:rsidRPr="00A34202">
        <w:drawing>
          <wp:anchor distT="0" distB="0" distL="114300" distR="114300" simplePos="0" relativeHeight="251660288" behindDoc="0" locked="0" layoutInCell="1" allowOverlap="1" wp14:anchorId="0FCAF6CB" wp14:editId="66889DC8">
            <wp:simplePos x="904875" y="904875"/>
            <wp:positionH relativeFrom="column">
              <wp:align>left</wp:align>
            </wp:positionH>
            <wp:positionV relativeFrom="paragraph">
              <wp:align>top</wp:align>
            </wp:positionV>
            <wp:extent cx="2266950" cy="4105167"/>
            <wp:effectExtent l="0" t="0" r="0" b="0"/>
            <wp:wrapSquare wrapText="bothSides"/>
            <wp:docPr id="693439631" name="Picture 1" descr="A white building with a white fence and gr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439631" name="Picture 1" descr="A white building with a white fence and grass&#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66950" cy="4105167"/>
                    </a:xfrm>
                    <a:prstGeom prst="rect">
                      <a:avLst/>
                    </a:prstGeom>
                  </pic:spPr>
                </pic:pic>
              </a:graphicData>
            </a:graphic>
          </wp:anchor>
        </w:drawing>
      </w:r>
      <w:r w:rsidR="00811FC9">
        <w:t>У урбанистичком плану који пружа плански основ за израду овог урбанистичког пројекта</w:t>
      </w:r>
      <w:r w:rsidR="00E03EBB">
        <w:t xml:space="preserve"> приказана је траса надземног далековода 35 </w:t>
      </w:r>
      <w:r w:rsidR="00E03EBB">
        <w:rPr>
          <w:lang w:val="sr-Latn-RS"/>
        </w:rPr>
        <w:t xml:space="preserve">kV, </w:t>
      </w:r>
      <w:r w:rsidR="00E03EBB">
        <w:t xml:space="preserve">која </w:t>
      </w:r>
      <w:r w:rsidR="00FD4F7F">
        <w:t>заиста не постоји на терену, што се м</w:t>
      </w:r>
      <w:r w:rsidR="00D108B0">
        <w:t>оже видети на фотографији са терена.</w:t>
      </w:r>
    </w:p>
    <w:p w14:paraId="24E34532" w14:textId="3F2BD4FA" w:rsidR="00371D89" w:rsidRDefault="00371D89" w:rsidP="00371D89">
      <w:pPr>
        <w:widowControl w:val="0"/>
        <w:suppressAutoHyphens w:val="0"/>
        <w:jc w:val="center"/>
      </w:pPr>
      <w:r w:rsidRPr="00371D89">
        <w:drawing>
          <wp:inline distT="0" distB="0" distL="0" distR="0" wp14:anchorId="0F965902" wp14:editId="2E9251D9">
            <wp:extent cx="2757170" cy="1704027"/>
            <wp:effectExtent l="0" t="0" r="5080" b="0"/>
            <wp:docPr id="1833441644"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441644" name="Picture 1" descr="A map of a city&#10;&#10;AI-generated content may be incorrect."/>
                    <pic:cNvPicPr/>
                  </pic:nvPicPr>
                  <pic:blipFill>
                    <a:blip r:embed="rId12"/>
                    <a:stretch>
                      <a:fillRect/>
                    </a:stretch>
                  </pic:blipFill>
                  <pic:spPr>
                    <a:xfrm>
                      <a:off x="0" y="0"/>
                      <a:ext cx="2769607" cy="1711713"/>
                    </a:xfrm>
                    <a:prstGeom prst="rect">
                      <a:avLst/>
                    </a:prstGeom>
                  </pic:spPr>
                </pic:pic>
              </a:graphicData>
            </a:graphic>
          </wp:inline>
        </w:drawing>
      </w:r>
    </w:p>
    <w:p w14:paraId="00CE5F3A" w14:textId="6BBE8441" w:rsidR="001655C0" w:rsidRPr="001655C0" w:rsidRDefault="001655C0" w:rsidP="00371D89">
      <w:pPr>
        <w:widowControl w:val="0"/>
        <w:suppressAutoHyphens w:val="0"/>
        <w:jc w:val="center"/>
        <w:rPr>
          <w:i/>
          <w:iCs/>
          <w:sz w:val="20"/>
        </w:rPr>
      </w:pPr>
      <w:r w:rsidRPr="001655C0">
        <w:rPr>
          <w:i/>
          <w:iCs/>
          <w:sz w:val="20"/>
        </w:rPr>
        <w:t>Извод из ПГР Исток 2</w:t>
      </w:r>
    </w:p>
    <w:p w14:paraId="1253F4D1" w14:textId="77777777" w:rsidR="005C3703" w:rsidRDefault="00DE50F1" w:rsidP="005C3703">
      <w:pPr>
        <w:rPr>
          <w:rFonts w:eastAsia="Calibri"/>
          <w:lang w:eastAsia="en-US"/>
        </w:rPr>
      </w:pPr>
      <w:r>
        <w:t xml:space="preserve">Подземни водови </w:t>
      </w:r>
      <w:r w:rsidR="0018715D">
        <w:t>су дати у информативној скици водова</w:t>
      </w:r>
      <w:r w:rsidR="00FC5FF6">
        <w:t xml:space="preserve"> од стране </w:t>
      </w:r>
      <w:r w:rsidR="005C3703" w:rsidRPr="00986DD7">
        <w:rPr>
          <w:rFonts w:eastAsia="Calibri"/>
          <w:lang w:eastAsia="en-US"/>
        </w:rPr>
        <w:t>од Оператера дистрибутивног система „ЕПС Дистрибуција“ д.о.о. Београд, Огранак Електродистрибуција Крушевац</w:t>
      </w:r>
      <w:r w:rsidR="005C3703">
        <w:rPr>
          <w:rFonts w:eastAsia="Calibri"/>
          <w:lang w:eastAsia="en-US"/>
        </w:rPr>
        <w:t>.</w:t>
      </w:r>
    </w:p>
    <w:p w14:paraId="6817F08E" w14:textId="77777777" w:rsidR="001C7827" w:rsidRDefault="0049764A" w:rsidP="00E03EBB">
      <w:pPr>
        <w:widowControl w:val="0"/>
        <w:suppressAutoHyphens w:val="0"/>
      </w:pPr>
      <w:r>
        <w:t>Приликом радова на овом објекту,</w:t>
      </w:r>
      <w:r w:rsidR="00937E2E">
        <w:t xml:space="preserve"> у свему је потребно</w:t>
      </w:r>
      <w:r w:rsidR="005C3703">
        <w:t xml:space="preserve"> спроводити мере обезбеђења у складу са Законом,</w:t>
      </w:r>
      <w:r w:rsidR="00937E2E">
        <w:t xml:space="preserve"> </w:t>
      </w:r>
    </w:p>
    <w:p w14:paraId="1D4366A6" w14:textId="702DC010" w:rsidR="00BE1479" w:rsidRDefault="001655C0" w:rsidP="001655C0">
      <w:r w:rsidRPr="00B97605">
        <w:rPr>
          <w:i/>
          <w:iCs/>
          <w:sz w:val="20"/>
        </w:rPr>
        <w:t>Фотографија са терена</w:t>
      </w:r>
      <w:r w:rsidR="00CE07F8" w:rsidRPr="001655C0">
        <w:rPr>
          <w:i/>
          <w:iCs/>
        </w:rPr>
        <w:br w:type="textWrapping" w:clear="all"/>
      </w:r>
      <w:r w:rsidR="00BE1479" w:rsidRPr="00EB4AB5">
        <w:t xml:space="preserve">Громобранска инсталација на објектима се изводи у складу са Правилником о техничким </w:t>
      </w:r>
      <w:r w:rsidR="00BE1479" w:rsidRPr="00EB4AB5">
        <w:lastRenderedPageBreak/>
        <w:t>нормативима за заштиту објеката од атмосферског пражњења („Сл. гласник РС“, бр.11/96) и стандардима групе СРПС Н.Б4.</w:t>
      </w:r>
    </w:p>
    <w:p w14:paraId="00029D06" w14:textId="0181CAF7" w:rsidR="00A77EDF" w:rsidRPr="006708C2" w:rsidRDefault="00A77EDF" w:rsidP="00A77EDF">
      <w:pPr>
        <w:widowControl w:val="0"/>
        <w:suppressAutoHyphens w:val="0"/>
      </w:pPr>
      <w:r w:rsidRPr="00F2163C">
        <w:t xml:space="preserve">Спољашње осветљење се остварује светиљкама </w:t>
      </w:r>
      <w:r w:rsidR="00107D47" w:rsidRPr="00F2163C">
        <w:t>постављеним на адекватним местима</w:t>
      </w:r>
      <w:r w:rsidR="00992AA3" w:rsidRPr="00F2163C">
        <w:t xml:space="preserve"> у дворишту: дуж стаза и на прилазима</w:t>
      </w:r>
      <w:r w:rsidR="00F2163C">
        <w:t>, или свети</w:t>
      </w:r>
      <w:r w:rsidR="00923D61">
        <w:t>љкама монтираним на фасаде објекта.</w:t>
      </w:r>
    </w:p>
    <w:p w14:paraId="1E5D101D" w14:textId="5F0CA22E" w:rsidR="00986DD7" w:rsidRDefault="00383055" w:rsidP="00986DD7">
      <w:pPr>
        <w:rPr>
          <w:rFonts w:eastAsia="Calibri"/>
          <w:lang w:eastAsia="en-US"/>
        </w:rPr>
      </w:pPr>
      <w:r w:rsidRPr="006708C2">
        <w:t xml:space="preserve">Саставни део урбанистичког пројекта су </w:t>
      </w:r>
      <w:r w:rsidR="00986DD7" w:rsidRPr="00986DD7">
        <w:rPr>
          <w:rFonts w:eastAsia="Calibri"/>
          <w:lang w:eastAsia="en-US"/>
        </w:rPr>
        <w:t>Услови за израду урбанистичког пројекта за реконструкцију, мању доградњу и претварање дела објекта у хотел, на к.п.бр. 3204 КО Паруновац у Паруновцу, зграда – објекат диспанзера у склопу TRAYAL КОРПОРАЦИЈЕ а.д. Крушевац у Паруновцу, бр. 2561200107938/1-2 од 24.3.2025.г. издати од Оператера дистрибутивног система „ЕПС Дистрибуција“ д.о.о. Београд, Огранак Електродистрибуција Крушевац</w:t>
      </w:r>
      <w:r w:rsidR="00986DD7">
        <w:rPr>
          <w:rFonts w:eastAsia="Calibri"/>
          <w:lang w:eastAsia="en-US"/>
        </w:rPr>
        <w:t>.</w:t>
      </w:r>
    </w:p>
    <w:p w14:paraId="4BA92966" w14:textId="1C87BCA7" w:rsidR="009C6D6B" w:rsidRDefault="00FD4BE3" w:rsidP="00986DD7">
      <w:pPr>
        <w:rPr>
          <w:rFonts w:eastAsia="Arial" w:cs="Segoe UI Light"/>
          <w:noProof w:val="0"/>
          <w:szCs w:val="22"/>
          <w:lang w:eastAsia="en-US"/>
        </w:rPr>
      </w:pPr>
      <w:r w:rsidRPr="00EB4AB5">
        <w:rPr>
          <w:rFonts w:eastAsia="Arial" w:cs="Segoe UI Light"/>
          <w:noProof w:val="0"/>
          <w:szCs w:val="22"/>
          <w:lang w:eastAsia="en-US"/>
        </w:rPr>
        <w:t>Ближе услове за пројектовање и прикључење објекта, као и подлоге за израду пројекта за грађевинску дозволу Огранак Електродистрибуција Крушевац ће прописати у редовном поступку у обједињеној процедури, односно у даљој разради пројекта.</w:t>
      </w:r>
    </w:p>
    <w:p w14:paraId="18D5B340" w14:textId="77777777" w:rsidR="005A1BCE" w:rsidRPr="00C33B9C" w:rsidRDefault="005A1BCE" w:rsidP="005A1BCE">
      <w:pPr>
        <w:pStyle w:val="Heading3"/>
      </w:pPr>
      <w:bookmarkStart w:id="131" w:name="_Toc199771921"/>
      <w:bookmarkStart w:id="132" w:name="_Toc203560617"/>
      <w:r>
        <w:t>6</w:t>
      </w:r>
      <w:r w:rsidRPr="00004BE3">
        <w:t>.</w:t>
      </w:r>
      <w:r>
        <w:t>3</w:t>
      </w:r>
      <w:r w:rsidRPr="00004BE3">
        <w:t xml:space="preserve">. </w:t>
      </w:r>
      <w:r>
        <w:t>Енергофлуиди</w:t>
      </w:r>
      <w:bookmarkEnd w:id="131"/>
      <w:bookmarkEnd w:id="132"/>
    </w:p>
    <w:p w14:paraId="20AD9554" w14:textId="00B5BC67" w:rsidR="00654D03" w:rsidRPr="002E31A0" w:rsidRDefault="005A0CEC" w:rsidP="005A0CEC">
      <w:r w:rsidRPr="002E31A0">
        <w:t xml:space="preserve">Предузеће </w:t>
      </w:r>
      <w:r w:rsidR="002B08F0" w:rsidRPr="002E31A0">
        <w:rPr>
          <w:rFonts w:eastAsia="Calibri"/>
          <w:lang w:eastAsia="en-US"/>
        </w:rPr>
        <w:t xml:space="preserve">TRAYAL КОРПОРАЦИЈА а.д. Крушевац у Паруновцу, </w:t>
      </w:r>
      <w:r w:rsidR="002B08F0" w:rsidRPr="002E31A0">
        <w:t xml:space="preserve">у оквиру комплекса предузећа </w:t>
      </w:r>
      <w:r w:rsidRPr="002E31A0">
        <w:t xml:space="preserve"> поседује сопствену котларницу за производњу топлотне енергије и водене паре.</w:t>
      </w:r>
    </w:p>
    <w:p w14:paraId="4FCE755E" w14:textId="2B4EC125" w:rsidR="005A0CEC" w:rsidRPr="00004BE3" w:rsidRDefault="00AA6D37" w:rsidP="005A0CEC">
      <w:r w:rsidRPr="002E31A0">
        <w:t xml:space="preserve">Постојећи објекат је прикључен на </w:t>
      </w:r>
      <w:r w:rsidR="00654D03" w:rsidRPr="002E31A0">
        <w:t xml:space="preserve">развод топловода, који на локацију улази </w:t>
      </w:r>
      <w:r w:rsidR="00431CA2" w:rsidRPr="002E31A0">
        <w:t xml:space="preserve">са јужне стране, како је </w:t>
      </w:r>
      <w:r w:rsidR="00714528" w:rsidRPr="002E31A0">
        <w:t>приказано у адекватном графичком приказу.</w:t>
      </w:r>
    </w:p>
    <w:p w14:paraId="0129B690" w14:textId="2782C01F" w:rsidR="00AF401B" w:rsidRPr="009E7946" w:rsidRDefault="0007562A" w:rsidP="008800C3">
      <w:pPr>
        <w:pStyle w:val="Heading1"/>
      </w:pPr>
      <w:bookmarkStart w:id="133" w:name="_Toc21418814"/>
      <w:bookmarkStart w:id="134" w:name="_Toc124924361"/>
      <w:bookmarkStart w:id="135" w:name="_Toc128221033"/>
      <w:bookmarkStart w:id="136" w:name="_Toc172189038"/>
      <w:bookmarkStart w:id="137" w:name="_Toc179271163"/>
      <w:bookmarkStart w:id="138" w:name="_Toc190193453"/>
      <w:bookmarkStart w:id="139" w:name="_Toc199490428"/>
      <w:bookmarkStart w:id="140" w:name="_Toc199771922"/>
      <w:bookmarkStart w:id="141" w:name="_Toc203560618"/>
      <w:r>
        <w:t>7</w:t>
      </w:r>
      <w:r w:rsidR="00AF401B" w:rsidRPr="009E7946">
        <w:t xml:space="preserve">. </w:t>
      </w:r>
      <w:r w:rsidR="00510F33">
        <w:t>И</w:t>
      </w:r>
      <w:r w:rsidR="00AF401B" w:rsidRPr="009E7946">
        <w:t>нже</w:t>
      </w:r>
      <w:r w:rsidR="00510F33">
        <w:t>њ</w:t>
      </w:r>
      <w:r w:rsidR="00AF401B" w:rsidRPr="009E7946">
        <w:t>ерско геолошки услови</w:t>
      </w:r>
      <w:bookmarkEnd w:id="133"/>
      <w:bookmarkEnd w:id="134"/>
      <w:bookmarkEnd w:id="135"/>
      <w:bookmarkEnd w:id="136"/>
      <w:bookmarkEnd w:id="137"/>
      <w:bookmarkEnd w:id="138"/>
      <w:bookmarkEnd w:id="139"/>
      <w:bookmarkEnd w:id="140"/>
      <w:bookmarkEnd w:id="141"/>
    </w:p>
    <w:p w14:paraId="5B9C7647" w14:textId="5B6D0997" w:rsidR="00E86755" w:rsidRPr="00292A3B" w:rsidRDefault="00510F33" w:rsidP="00AF401B">
      <w:pPr>
        <w:rPr>
          <w:noProof w:val="0"/>
        </w:rPr>
      </w:pPr>
      <w:r w:rsidRPr="004B7EDA">
        <w:rPr>
          <w:noProof w:val="0"/>
        </w:rPr>
        <w:t>П</w:t>
      </w:r>
      <w:r w:rsidR="002941BC" w:rsidRPr="004B7EDA">
        <w:rPr>
          <w:noProof w:val="0"/>
        </w:rPr>
        <w:t xml:space="preserve">ланом </w:t>
      </w:r>
      <w:r w:rsidR="004463D1" w:rsidRPr="004B7EDA">
        <w:rPr>
          <w:noProof w:val="0"/>
        </w:rPr>
        <w:t>генералне</w:t>
      </w:r>
      <w:r w:rsidR="00A00095" w:rsidRPr="006708C2">
        <w:rPr>
          <w:noProof w:val="0"/>
        </w:rPr>
        <w:t xml:space="preserve"> регулације </w:t>
      </w:r>
      <w:r w:rsidR="00DF3137">
        <w:rPr>
          <w:szCs w:val="24"/>
        </w:rPr>
        <w:t>Исток 2 у Крушевцу</w:t>
      </w:r>
      <w:r w:rsidR="00DF3137" w:rsidRPr="001149E2">
        <w:rPr>
          <w:szCs w:val="24"/>
        </w:rPr>
        <w:t xml:space="preserve"> („Сл. лист града Крушевца“, бр.</w:t>
      </w:r>
      <w:r w:rsidR="00DF3137">
        <w:rPr>
          <w:szCs w:val="24"/>
        </w:rPr>
        <w:t xml:space="preserve"> 5</w:t>
      </w:r>
      <w:r w:rsidR="00DF3137" w:rsidRPr="001149E2">
        <w:rPr>
          <w:szCs w:val="24"/>
        </w:rPr>
        <w:t>/1</w:t>
      </w:r>
      <w:r w:rsidR="00DF3137">
        <w:rPr>
          <w:szCs w:val="24"/>
        </w:rPr>
        <w:t>7, 16/2/19, 18/20, 23/21 – исправка</w:t>
      </w:r>
      <w:r w:rsidR="00DF3137">
        <w:rPr>
          <w:szCs w:val="24"/>
          <w:lang w:val="sr-Latn-RS"/>
        </w:rPr>
        <w:t xml:space="preserve">, </w:t>
      </w:r>
      <w:r w:rsidR="00DF3137">
        <w:rPr>
          <w:szCs w:val="24"/>
        </w:rPr>
        <w:t xml:space="preserve">4/23 </w:t>
      </w:r>
      <w:r w:rsidR="00DF3137" w:rsidRPr="00040DB3">
        <w:rPr>
          <w:szCs w:val="24"/>
        </w:rPr>
        <w:t>и</w:t>
      </w:r>
      <w:r w:rsidR="00DF3137">
        <w:rPr>
          <w:szCs w:val="24"/>
        </w:rPr>
        <w:t xml:space="preserve"> 15/23)</w:t>
      </w:r>
      <w:r w:rsidR="00F55F8C">
        <w:rPr>
          <w:szCs w:val="24"/>
        </w:rPr>
        <w:t xml:space="preserve"> </w:t>
      </w:r>
      <w:r w:rsidR="00036471" w:rsidRPr="00292A3B">
        <w:rPr>
          <w:noProof w:val="0"/>
        </w:rPr>
        <w:t>наведено је да се предметна локација налази у оквиру постојећег грађевин</w:t>
      </w:r>
      <w:r w:rsidR="00F85B7A" w:rsidRPr="00292A3B">
        <w:rPr>
          <w:noProof w:val="0"/>
        </w:rPr>
        <w:t xml:space="preserve">ског подручја са већ изграђеним </w:t>
      </w:r>
      <w:r w:rsidR="00036471" w:rsidRPr="00292A3B">
        <w:rPr>
          <w:noProof w:val="0"/>
        </w:rPr>
        <w:t>објектима у окруже</w:t>
      </w:r>
      <w:r w:rsidRPr="00292A3B">
        <w:rPr>
          <w:noProof w:val="0"/>
        </w:rPr>
        <w:t>њ</w:t>
      </w:r>
      <w:r w:rsidR="00036471" w:rsidRPr="00292A3B">
        <w:rPr>
          <w:noProof w:val="0"/>
        </w:rPr>
        <w:t>у</w:t>
      </w:r>
      <w:r w:rsidR="00A3562A" w:rsidRPr="00292A3B">
        <w:rPr>
          <w:noProof w:val="0"/>
        </w:rPr>
        <w:t>.</w:t>
      </w:r>
    </w:p>
    <w:p w14:paraId="67922F24" w14:textId="1735B35B" w:rsidR="00E86755" w:rsidRPr="00292A3B" w:rsidRDefault="000A57A1" w:rsidP="00E86755">
      <w:pPr>
        <w:rPr>
          <w:noProof w:val="0"/>
        </w:rPr>
      </w:pPr>
      <w:r>
        <w:rPr>
          <w:noProof w:val="0"/>
        </w:rPr>
        <w:t>Реконструкцијом и доградњом</w:t>
      </w:r>
      <w:r w:rsidR="00E86755" w:rsidRPr="00292A3B">
        <w:rPr>
          <w:noProof w:val="0"/>
        </w:rPr>
        <w:t xml:space="preserve"> пројектован</w:t>
      </w:r>
      <w:r w:rsidR="00782DCA" w:rsidRPr="00292A3B">
        <w:rPr>
          <w:noProof w:val="0"/>
        </w:rPr>
        <w:t>ог</w:t>
      </w:r>
      <w:r w:rsidR="00E86755" w:rsidRPr="00292A3B">
        <w:rPr>
          <w:noProof w:val="0"/>
        </w:rPr>
        <w:t xml:space="preserve"> објекта не предвиђа се посебно оптереће</w:t>
      </w:r>
      <w:r w:rsidR="00510F33" w:rsidRPr="00292A3B">
        <w:rPr>
          <w:noProof w:val="0"/>
        </w:rPr>
        <w:t>њ</w:t>
      </w:r>
      <w:r w:rsidR="00E86755" w:rsidRPr="00292A3B">
        <w:rPr>
          <w:noProof w:val="0"/>
        </w:rPr>
        <w:t>е тла, нити поремећај стабилности тла.</w:t>
      </w:r>
    </w:p>
    <w:p w14:paraId="1CD91436" w14:textId="66CA8214" w:rsidR="004E2926" w:rsidRDefault="00510F33" w:rsidP="00B838D4">
      <w:pPr>
        <w:rPr>
          <w:noProof w:val="0"/>
        </w:rPr>
      </w:pPr>
      <w:r w:rsidRPr="00292A3B">
        <w:rPr>
          <w:noProof w:val="0"/>
        </w:rPr>
        <w:t>У</w:t>
      </w:r>
      <w:r w:rsidR="00E86755" w:rsidRPr="00292A3B">
        <w:rPr>
          <w:noProof w:val="0"/>
        </w:rPr>
        <w:t xml:space="preserve"> фази израде техничке документације, у зависности од класе и врсте објекта ова испитива</w:t>
      </w:r>
      <w:r w:rsidRPr="00292A3B">
        <w:rPr>
          <w:noProof w:val="0"/>
        </w:rPr>
        <w:t>њ</w:t>
      </w:r>
      <w:r w:rsidR="00E86755" w:rsidRPr="00292A3B">
        <w:rPr>
          <w:noProof w:val="0"/>
        </w:rPr>
        <w:t>а могу бити урађена.</w:t>
      </w:r>
    </w:p>
    <w:p w14:paraId="182A5222" w14:textId="6E8E9AB1" w:rsidR="00AF401B" w:rsidRPr="009E7946" w:rsidRDefault="0007562A" w:rsidP="008800C3">
      <w:pPr>
        <w:pStyle w:val="Heading1"/>
      </w:pPr>
      <w:bookmarkStart w:id="142" w:name="_Toc21418815"/>
      <w:bookmarkStart w:id="143" w:name="_Toc124924362"/>
      <w:bookmarkStart w:id="144" w:name="_Toc128221034"/>
      <w:bookmarkStart w:id="145" w:name="_Toc172189039"/>
      <w:bookmarkStart w:id="146" w:name="_Toc179271164"/>
      <w:bookmarkStart w:id="147" w:name="_Toc190193454"/>
      <w:bookmarkStart w:id="148" w:name="_Toc199490429"/>
      <w:bookmarkStart w:id="149" w:name="_Toc199771923"/>
      <w:bookmarkStart w:id="150" w:name="_Toc203560619"/>
      <w:r>
        <w:t>8</w:t>
      </w:r>
      <w:r w:rsidR="00AF401B" w:rsidRPr="009E7946">
        <w:t xml:space="preserve">. </w:t>
      </w:r>
      <w:r w:rsidR="00510F33" w:rsidRPr="005A7E86">
        <w:t>У</w:t>
      </w:r>
      <w:r w:rsidR="00AF401B" w:rsidRPr="005A7E86">
        <w:t>слови и мере заштите</w:t>
      </w:r>
      <w:r w:rsidR="00AF401B" w:rsidRPr="009E7946">
        <w:t xml:space="preserve"> подручја у обухвату </w:t>
      </w:r>
      <w:r w:rsidR="00510F33">
        <w:t>УП</w:t>
      </w:r>
      <w:r w:rsidR="00AF401B" w:rsidRPr="009E7946">
        <w:t>-а</w:t>
      </w:r>
      <w:bookmarkEnd w:id="142"/>
      <w:bookmarkEnd w:id="143"/>
      <w:bookmarkEnd w:id="144"/>
      <w:bookmarkEnd w:id="145"/>
      <w:bookmarkEnd w:id="146"/>
      <w:bookmarkEnd w:id="147"/>
      <w:bookmarkEnd w:id="148"/>
      <w:bookmarkEnd w:id="149"/>
      <w:bookmarkEnd w:id="150"/>
    </w:p>
    <w:p w14:paraId="2A9DAAA9" w14:textId="4D6873E4" w:rsidR="00AF401B" w:rsidRPr="009E7946" w:rsidRDefault="0007562A" w:rsidP="005F2D64">
      <w:pPr>
        <w:pStyle w:val="Heading3"/>
      </w:pPr>
      <w:bookmarkStart w:id="151" w:name="_Toc21418816"/>
      <w:bookmarkStart w:id="152" w:name="_Toc124924363"/>
      <w:bookmarkStart w:id="153" w:name="_Toc128221035"/>
      <w:bookmarkStart w:id="154" w:name="_Toc172189040"/>
      <w:bookmarkStart w:id="155" w:name="_Toc179271165"/>
      <w:bookmarkStart w:id="156" w:name="_Toc190193455"/>
      <w:bookmarkStart w:id="157" w:name="_Toc199490430"/>
      <w:bookmarkStart w:id="158" w:name="_Toc199771924"/>
      <w:bookmarkStart w:id="159" w:name="_Toc203560620"/>
      <w:r>
        <w:t>8</w:t>
      </w:r>
      <w:r w:rsidR="00392342">
        <w:t xml:space="preserve">.1. </w:t>
      </w:r>
      <w:r w:rsidR="00510F33">
        <w:t>М</w:t>
      </w:r>
      <w:r w:rsidR="00AF401B" w:rsidRPr="009E7946">
        <w:t>ере заштите животне средине</w:t>
      </w:r>
      <w:bookmarkEnd w:id="151"/>
      <w:bookmarkEnd w:id="152"/>
      <w:bookmarkEnd w:id="153"/>
      <w:bookmarkEnd w:id="154"/>
      <w:bookmarkEnd w:id="155"/>
      <w:bookmarkEnd w:id="156"/>
      <w:bookmarkEnd w:id="157"/>
      <w:bookmarkEnd w:id="158"/>
      <w:bookmarkEnd w:id="159"/>
    </w:p>
    <w:p w14:paraId="7DA8D3BB" w14:textId="7CC82EAC" w:rsidR="00AF401B" w:rsidRPr="00292A3B" w:rsidRDefault="00510F33" w:rsidP="00AF401B">
      <w:pPr>
        <w:rPr>
          <w:noProof w:val="0"/>
        </w:rPr>
      </w:pPr>
      <w:r w:rsidRPr="00292A3B">
        <w:rPr>
          <w:noProof w:val="0"/>
        </w:rPr>
        <w:t>Н</w:t>
      </w:r>
      <w:r w:rsidR="00AF401B" w:rsidRPr="00292A3B">
        <w:rPr>
          <w:noProof w:val="0"/>
        </w:rPr>
        <w:t xml:space="preserve">а подручју у обухвату урбанистичког пројекта остварен је позитиван ниво заштите животне средине, обзиром да нису </w:t>
      </w:r>
      <w:r w:rsidR="00E86755" w:rsidRPr="00292A3B">
        <w:rPr>
          <w:noProof w:val="0"/>
        </w:rPr>
        <w:t xml:space="preserve">пројектовани </w:t>
      </w:r>
      <w:r w:rsidR="00AF401B" w:rsidRPr="00292A3B">
        <w:rPr>
          <w:noProof w:val="0"/>
        </w:rPr>
        <w:t xml:space="preserve">извори који </w:t>
      </w:r>
      <w:r w:rsidR="00E86755" w:rsidRPr="00292A3B">
        <w:rPr>
          <w:noProof w:val="0"/>
        </w:rPr>
        <w:t>ће угрозити</w:t>
      </w:r>
      <w:r w:rsidR="00AF401B" w:rsidRPr="00292A3B">
        <w:rPr>
          <w:noProof w:val="0"/>
        </w:rPr>
        <w:t xml:space="preserve"> квалитет ваздуха, зем</w:t>
      </w:r>
      <w:r w:rsidRPr="00292A3B">
        <w:rPr>
          <w:noProof w:val="0"/>
        </w:rPr>
        <w:t>љ</w:t>
      </w:r>
      <w:r w:rsidR="00AF401B" w:rsidRPr="00292A3B">
        <w:rPr>
          <w:noProof w:val="0"/>
        </w:rPr>
        <w:t xml:space="preserve">ишта и воде и </w:t>
      </w:r>
      <w:r w:rsidR="00E86755" w:rsidRPr="00292A3B">
        <w:rPr>
          <w:noProof w:val="0"/>
        </w:rPr>
        <w:t>неће бити</w:t>
      </w:r>
      <w:r w:rsidR="00AF401B" w:rsidRPr="00292A3B">
        <w:rPr>
          <w:noProof w:val="0"/>
        </w:rPr>
        <w:t xml:space="preserve"> чиниоца који остварују прекомерну буку.</w:t>
      </w:r>
    </w:p>
    <w:p w14:paraId="50CFB1EE" w14:textId="11DC42C2" w:rsidR="00AF401B" w:rsidRDefault="00510F33" w:rsidP="00AF401B">
      <w:pPr>
        <w:rPr>
          <w:noProof w:val="0"/>
          <w:lang w:val="sr-Latn-RS"/>
        </w:rPr>
      </w:pPr>
      <w:r w:rsidRPr="00292A3B">
        <w:rPr>
          <w:noProof w:val="0"/>
        </w:rPr>
        <w:t>У</w:t>
      </w:r>
      <w:r w:rsidR="00AF401B" w:rsidRPr="00292A3B">
        <w:rPr>
          <w:noProof w:val="0"/>
        </w:rPr>
        <w:t xml:space="preserve"> реализацији садржаја</w:t>
      </w:r>
      <w:r w:rsidR="00F47B00" w:rsidRPr="00292A3B">
        <w:rPr>
          <w:noProof w:val="0"/>
        </w:rPr>
        <w:t>,</w:t>
      </w:r>
      <w:r w:rsidR="00AF401B" w:rsidRPr="00292A3B">
        <w:rPr>
          <w:noProof w:val="0"/>
        </w:rPr>
        <w:t xml:space="preserve"> а у интересу заштите животне средине морају бити поштоване мере заштите које се могу постићи применом урбанистичких параметара, комуналном опрем</w:t>
      </w:r>
      <w:r w:rsidRPr="00292A3B">
        <w:rPr>
          <w:noProof w:val="0"/>
        </w:rPr>
        <w:t>љ</w:t>
      </w:r>
      <w:r w:rsidR="00AF401B" w:rsidRPr="00292A3B">
        <w:rPr>
          <w:noProof w:val="0"/>
        </w:rPr>
        <w:t>ености зем</w:t>
      </w:r>
      <w:r w:rsidRPr="00292A3B">
        <w:rPr>
          <w:noProof w:val="0"/>
        </w:rPr>
        <w:t>љ</w:t>
      </w:r>
      <w:r w:rsidR="00AF401B" w:rsidRPr="00292A3B">
        <w:rPr>
          <w:noProof w:val="0"/>
        </w:rPr>
        <w:t>ишта и планираним слободним и зеленим површинама.</w:t>
      </w:r>
    </w:p>
    <w:p w14:paraId="23BB9002" w14:textId="77777777" w:rsidR="008220E6" w:rsidRPr="00D07C82" w:rsidRDefault="008220E6" w:rsidP="008220E6">
      <w:r w:rsidRPr="00D07C82">
        <w:t>У складу са смерницама и прописаним обавезним мерама из Стратешке процене утицаја на животну средину ГУП-а Крушевац 2025 („Сл. лист града Крушевца“, бр. 3/15, 13/19, 7/21), дефинисане су мере за ограничење негативних утицаја на животну средину у оквиру Плана генералне регулације Исток 2, а на основу процене постојећег стања природних и створених вредности, капацитета животне средине и планираних садржаја.</w:t>
      </w:r>
    </w:p>
    <w:p w14:paraId="6D9052D3" w14:textId="77777777" w:rsidR="008220E6" w:rsidRPr="00D07C82" w:rsidRDefault="008220E6" w:rsidP="008220E6">
      <w:pPr>
        <w:pStyle w:val="Heading4"/>
        <w:rPr>
          <w:lang w:val="sr-Cyrl-RS"/>
        </w:rPr>
      </w:pPr>
      <w:bookmarkStart w:id="160" w:name="_Toc520211612"/>
      <w:r w:rsidRPr="00D07C82">
        <w:rPr>
          <w:lang w:val="sr-Cyrl-RS"/>
        </w:rPr>
        <w:lastRenderedPageBreak/>
        <w:t>Еколошка валоризација</w:t>
      </w:r>
      <w:bookmarkEnd w:id="160"/>
      <w:r w:rsidRPr="00D07C82">
        <w:rPr>
          <w:lang w:val="sr-Cyrl-RS"/>
        </w:rPr>
        <w:t xml:space="preserve"> </w:t>
      </w:r>
    </w:p>
    <w:p w14:paraId="54C64809" w14:textId="77777777" w:rsidR="008220E6" w:rsidRPr="00D07C82" w:rsidRDefault="008220E6" w:rsidP="008220E6">
      <w:r w:rsidRPr="00D07C82">
        <w:t>У еколошкој валоризацији града, подручје у обухвату пројекта је у оквиру Еколошке потцелине Исток 2 која обухвата источну привредно радну зону. Свака активност у овој зони и реализација конкретних пројеката мора садржати инструменте директне заштите животне средине.</w:t>
      </w:r>
    </w:p>
    <w:p w14:paraId="55C663F3" w14:textId="77777777" w:rsidR="008220E6" w:rsidRPr="00D07C82" w:rsidRDefault="008220E6" w:rsidP="008220E6">
      <w:pPr>
        <w:pStyle w:val="Heading4"/>
        <w:rPr>
          <w:lang w:val="sr-Cyrl-RS"/>
        </w:rPr>
      </w:pPr>
      <w:r w:rsidRPr="00D07C82">
        <w:rPr>
          <w:lang w:val="sr-Cyrl-RS"/>
        </w:rPr>
        <w:t>Опште мере заштите животне средине</w:t>
      </w:r>
    </w:p>
    <w:p w14:paraId="36F54396" w14:textId="77777777" w:rsidR="008220E6" w:rsidRPr="00D07C82" w:rsidRDefault="008220E6" w:rsidP="008220E6">
      <w:pPr>
        <w:pStyle w:val="Tacka1"/>
        <w:rPr>
          <w:rFonts w:eastAsia="SimSun"/>
          <w:lang w:eastAsia="hi-IN" w:bidi="hi-IN"/>
        </w:rPr>
      </w:pPr>
      <w:r w:rsidRPr="00D07C82">
        <w:rPr>
          <w:rFonts w:eastAsia="SimSun"/>
          <w:lang w:eastAsia="hi-IN" w:bidi="hi-IN"/>
        </w:rPr>
        <w:t>обавезно је поштовање прописаних урбанистичких параметара;</w:t>
      </w:r>
    </w:p>
    <w:p w14:paraId="7A2E90F4" w14:textId="77777777" w:rsidR="008220E6" w:rsidRPr="00D07C82" w:rsidRDefault="008220E6" w:rsidP="008220E6">
      <w:pPr>
        <w:pStyle w:val="Tacka1"/>
        <w:rPr>
          <w:rFonts w:eastAsia="SimSun"/>
          <w:lang w:eastAsia="hi-IN" w:bidi="hi-IN"/>
        </w:rPr>
      </w:pPr>
      <w:r w:rsidRPr="00D07C82">
        <w:rPr>
          <w:rFonts w:eastAsia="SimSun"/>
          <w:lang w:eastAsia="hi-IN" w:bidi="hi-IN"/>
        </w:rPr>
        <w:t>обавезно је комунално и инфраструктурно опремање еколошких потцелина, у циљу спречавања потенцијално негативних утицаја на земљиште, подземне и површинске воде и здравље становништва;</w:t>
      </w:r>
    </w:p>
    <w:p w14:paraId="677BDB12" w14:textId="77777777" w:rsidR="008220E6" w:rsidRPr="00D07C82" w:rsidRDefault="008220E6" w:rsidP="008220E6">
      <w:pPr>
        <w:pStyle w:val="Tacka1"/>
        <w:rPr>
          <w:rFonts w:eastAsia="SimSun"/>
          <w:lang w:eastAsia="hi-IN" w:bidi="hi-IN"/>
        </w:rPr>
      </w:pPr>
      <w:r w:rsidRPr="00D07C82">
        <w:rPr>
          <w:rFonts w:eastAsia="SimSun"/>
          <w:lang w:eastAsia="hi-IN" w:bidi="hi-IN"/>
        </w:rPr>
        <w:t>обавезан је избор еколошки прихватљивих енергената и технологија за производњу енергије, већа употреба обновљивих извора енергије - повећање енергетске ефикасности;</w:t>
      </w:r>
    </w:p>
    <w:p w14:paraId="1DEFA7AF" w14:textId="77777777" w:rsidR="008220E6" w:rsidRPr="00D07C82" w:rsidRDefault="008220E6" w:rsidP="008220E6">
      <w:pPr>
        <w:pStyle w:val="Heading4"/>
        <w:rPr>
          <w:lang w:val="sr-Cyrl-RS"/>
        </w:rPr>
      </w:pPr>
      <w:bookmarkStart w:id="161" w:name="_Toc520211614"/>
      <w:r w:rsidRPr="00D07C82">
        <w:rPr>
          <w:lang w:val="sr-Cyrl-RS"/>
        </w:rPr>
        <w:t>Опште мере заштите животне средине у току изградње</w:t>
      </w:r>
      <w:bookmarkEnd w:id="161"/>
      <w:r w:rsidRPr="00D07C82">
        <w:rPr>
          <w:lang w:val="sr-Cyrl-RS"/>
        </w:rPr>
        <w:t xml:space="preserve"> </w:t>
      </w:r>
    </w:p>
    <w:p w14:paraId="0E00A923" w14:textId="77777777" w:rsidR="008220E6" w:rsidRPr="00D07C82" w:rsidRDefault="008220E6" w:rsidP="008220E6">
      <w:r w:rsidRPr="00D07C82">
        <w:t>У процесу реализације, приликом извођења радова на припреми терена и изградњи објеката потребно је планирати и применити следеће мере:</w:t>
      </w:r>
    </w:p>
    <w:p w14:paraId="4A655EE8" w14:textId="77777777" w:rsidR="008220E6" w:rsidRPr="00D07C82" w:rsidRDefault="008220E6" w:rsidP="008220E6">
      <w:pPr>
        <w:pStyle w:val="Tacka1"/>
      </w:pPr>
      <w:r w:rsidRPr="00D07C82">
        <w:t>све активности на изградњи или одржавању објеката спроводе се искључиво на основу Закона о планирању и изградњи и прописа који регулишу ову област;</w:t>
      </w:r>
    </w:p>
    <w:p w14:paraId="2DF6D727" w14:textId="77777777" w:rsidR="008220E6" w:rsidRPr="00D07C82" w:rsidRDefault="008220E6" w:rsidP="008220E6">
      <w:pPr>
        <w:pStyle w:val="Tacka1"/>
      </w:pPr>
      <w:r w:rsidRPr="00D07C82">
        <w:t>у току израдње вршити редовно квашење запрашених површина и спречити расипање грађевинског материјала током транспорта;</w:t>
      </w:r>
    </w:p>
    <w:p w14:paraId="71A8CA15" w14:textId="77777777" w:rsidR="008220E6" w:rsidRPr="00D07C82" w:rsidRDefault="008220E6" w:rsidP="008220E6">
      <w:pPr>
        <w:pStyle w:val="Tacka1"/>
      </w:pPr>
      <w:r w:rsidRPr="00D07C82">
        <w:t>отпадни материјал који настане у процесу изградње (комунални отпад, грађевински материјал и метални отпад, пластика, папир, старе гуме и сл.) прописно сакупити, разврстати и одложити на за то предвиђену и одобрену локацију;</w:t>
      </w:r>
    </w:p>
    <w:p w14:paraId="735D7C70" w14:textId="77777777" w:rsidR="008220E6" w:rsidRPr="00D07C82" w:rsidRDefault="008220E6" w:rsidP="008220E6">
      <w:pPr>
        <w:pStyle w:val="Tacka1"/>
      </w:pPr>
      <w:r w:rsidRPr="00D07C82">
        <w:t>материјал из ископа одвозити на унапред дефинисану локацију, за коју је прибављена сагласност надлежног органа; транспорт ископаног материјала вршити возилима која поседују прописане кошеве и систем заштите од просипања материјала;</w:t>
      </w:r>
    </w:p>
    <w:p w14:paraId="647BDBC8" w14:textId="77777777" w:rsidR="008220E6" w:rsidRPr="00D07C82" w:rsidRDefault="008220E6" w:rsidP="008220E6">
      <w:pPr>
        <w:pStyle w:val="Tacka1"/>
      </w:pPr>
      <w:r w:rsidRPr="00D07C82">
        <w:t>ако се у току извођења грађевинских и других радова наиђе на археолошка налазишта или археолошке предмете, извођач радова је дужан да одмах прекине радове и обавести надлежну организацију за заштиту споменика културе;</w:t>
      </w:r>
    </w:p>
    <w:p w14:paraId="7EAB74AC" w14:textId="77777777" w:rsidR="008220E6" w:rsidRPr="00D07C82" w:rsidRDefault="008220E6" w:rsidP="008220E6">
      <w:pPr>
        <w:pStyle w:val="Tacka1"/>
      </w:pPr>
      <w:r w:rsidRPr="00D07C82">
        <w:t>ако се у току радова наиђе на природно добро које је геолошко-палеонтолошког типа и минеролошко-петрографског порекла, за које се претпоставља да има својство природног споменика, извођач радова је дужан да о томе обавести надлежну организацију за заштиту природе.</w:t>
      </w:r>
    </w:p>
    <w:p w14:paraId="149AAE3C" w14:textId="77777777" w:rsidR="00EC4D7C" w:rsidRDefault="00EC4D7C" w:rsidP="00EC4D7C">
      <w:pPr>
        <w:rPr>
          <w:noProof w:val="0"/>
          <w:u w:val="single"/>
          <w:lang w:val="sr-Latn-RS"/>
        </w:rPr>
      </w:pPr>
      <w:bookmarkStart w:id="162" w:name="_Toc520211616"/>
      <w:r w:rsidRPr="00E12130">
        <w:rPr>
          <w:noProof w:val="0"/>
          <w:u w:val="single"/>
        </w:rPr>
        <w:t>Заштита ваздуха</w:t>
      </w:r>
    </w:p>
    <w:p w14:paraId="0D1AFA4F" w14:textId="77777777" w:rsidR="00EC4D7C" w:rsidRPr="00370520" w:rsidRDefault="00EC4D7C" w:rsidP="00EC4D7C">
      <w:r w:rsidRPr="00370520">
        <w:t>Заштита квалитета ваздуха и спречавање емисије у ваздух спроводи се у складу са Законом о заштити ваздуха („Сл. гласник РС”, бр. 36/09, 10/13 и 26/21 - др. закон) и одговарајућим Уредбама које регулишу ову област.</w:t>
      </w:r>
    </w:p>
    <w:p w14:paraId="5F015940" w14:textId="77777777" w:rsidR="00EC4D7C" w:rsidRDefault="00EC4D7C" w:rsidP="00EC4D7C">
      <w:pPr>
        <w:rPr>
          <w:lang w:val="sr-Latn-RS"/>
        </w:rPr>
      </w:pPr>
      <w:r w:rsidRPr="00370520">
        <w:t>Заштита ваздуха обухвата мере превенције и контроле емисије загађујућих материја из свих извора загађења, у циљу минимизирања негативних ефеката на животну средину и здравље становништва.</w:t>
      </w:r>
    </w:p>
    <w:p w14:paraId="51C9E110" w14:textId="77777777" w:rsidR="00EC4D7C" w:rsidRPr="001B2FE0" w:rsidRDefault="00EC4D7C" w:rsidP="00EC4D7C">
      <w:pPr>
        <w:rPr>
          <w:noProof w:val="0"/>
        </w:rPr>
      </w:pPr>
      <w:r w:rsidRPr="001B2FE0">
        <w:rPr>
          <w:noProof w:val="0"/>
        </w:rPr>
        <w:lastRenderedPageBreak/>
        <w:t>Реализација планираних намена, инфраструктурно и комунално опремање и уређење подручја подразумева временски ограничене утицаје на квалитет ваздуха у фази припремних и осталих радова на реализацији планираних садржаја.</w:t>
      </w:r>
    </w:p>
    <w:p w14:paraId="48CC0378" w14:textId="77777777" w:rsidR="00EC4D7C" w:rsidRPr="00370520" w:rsidRDefault="00EC4D7C" w:rsidP="00EC4D7C">
      <w:r w:rsidRPr="00370520">
        <w:t>Смернице и мере заштите ваздуха:</w:t>
      </w:r>
    </w:p>
    <w:p w14:paraId="55ADF892" w14:textId="77777777" w:rsidR="00EC4D7C" w:rsidRPr="00370520" w:rsidRDefault="00EC4D7C" w:rsidP="00EC4D7C">
      <w:pPr>
        <w:numPr>
          <w:ilvl w:val="0"/>
          <w:numId w:val="31"/>
        </w:numPr>
        <w:rPr>
          <w:szCs w:val="24"/>
        </w:rPr>
      </w:pPr>
      <w:r w:rsidRPr="00370520">
        <w:rPr>
          <w:szCs w:val="24"/>
        </w:rPr>
        <w:t>контрола и одржавање емисије загађујућих материја у оквиру прописаних вредности;</w:t>
      </w:r>
    </w:p>
    <w:p w14:paraId="0E25DB0C" w14:textId="77777777" w:rsidR="00EC4D7C" w:rsidRPr="00370520" w:rsidRDefault="00EC4D7C" w:rsidP="00EC4D7C">
      <w:pPr>
        <w:numPr>
          <w:ilvl w:val="0"/>
          <w:numId w:val="31"/>
        </w:numPr>
        <w:rPr>
          <w:szCs w:val="24"/>
        </w:rPr>
      </w:pPr>
      <w:r w:rsidRPr="00370520">
        <w:rPr>
          <w:szCs w:val="24"/>
        </w:rPr>
        <w:t>подстицање коришћења еколошки прихватљивијих енергената, обновљивих извора енергије и увођење енергетске ефикасности;</w:t>
      </w:r>
    </w:p>
    <w:p w14:paraId="0D11529F" w14:textId="77777777" w:rsidR="00EC4D7C" w:rsidRPr="00370520" w:rsidRDefault="00EC4D7C" w:rsidP="00EC4D7C">
      <w:pPr>
        <w:numPr>
          <w:ilvl w:val="0"/>
          <w:numId w:val="31"/>
        </w:numPr>
        <w:rPr>
          <w:szCs w:val="24"/>
        </w:rPr>
      </w:pPr>
      <w:r w:rsidRPr="00370520">
        <w:rPr>
          <w:szCs w:val="24"/>
        </w:rPr>
        <w:t>обавезан је мониторинг квалитета ваздуха, објављивање резултата праћења и информисање јавности и надлежних институција у складу са посебним прописима.</w:t>
      </w:r>
    </w:p>
    <w:p w14:paraId="6C9B4818" w14:textId="77777777" w:rsidR="00EC4D7C" w:rsidRDefault="00EC4D7C" w:rsidP="00EC4D7C">
      <w:pPr>
        <w:rPr>
          <w:noProof w:val="0"/>
        </w:rPr>
      </w:pPr>
      <w:r w:rsidRPr="001B2FE0">
        <w:rPr>
          <w:noProof w:val="0"/>
        </w:rPr>
        <w:t xml:space="preserve">Смернице и мере заштите ваздуха се односе </w:t>
      </w:r>
      <w:r>
        <w:rPr>
          <w:noProof w:val="0"/>
        </w:rPr>
        <w:t xml:space="preserve">и </w:t>
      </w:r>
      <w:r w:rsidRPr="001B2FE0">
        <w:rPr>
          <w:noProof w:val="0"/>
        </w:rPr>
        <w:t>на обострано</w:t>
      </w:r>
      <w:r w:rsidRPr="001B2FE0">
        <w:rPr>
          <w:noProof w:val="0"/>
          <w:lang w:val="sr-Latn-RS"/>
        </w:rPr>
        <w:t xml:space="preserve"> </w:t>
      </w:r>
      <w:r w:rsidRPr="001B2FE0">
        <w:rPr>
          <w:noProof w:val="0"/>
        </w:rPr>
        <w:t>или једнострано озелењавање саобраћајница свих рангова и категорија</w:t>
      </w:r>
      <w:r>
        <w:rPr>
          <w:noProof w:val="0"/>
        </w:rPr>
        <w:t xml:space="preserve">, где просторне могућности то допуштају, као и  </w:t>
      </w:r>
      <w:r w:rsidRPr="001B2FE0">
        <w:rPr>
          <w:noProof w:val="0"/>
        </w:rPr>
        <w:t xml:space="preserve">озелењавање свих </w:t>
      </w:r>
      <w:r>
        <w:rPr>
          <w:noProof w:val="0"/>
        </w:rPr>
        <w:t xml:space="preserve">слободних </w:t>
      </w:r>
      <w:r w:rsidRPr="001B2FE0">
        <w:rPr>
          <w:noProof w:val="0"/>
        </w:rPr>
        <w:t xml:space="preserve">површина </w:t>
      </w:r>
      <w:r>
        <w:rPr>
          <w:noProof w:val="0"/>
        </w:rPr>
        <w:t>(зеленило уз паркинг просторе, око манипулативних платоа и сл.)</w:t>
      </w:r>
      <w:r w:rsidRPr="001B2FE0">
        <w:rPr>
          <w:noProof w:val="0"/>
        </w:rPr>
        <w:t>.</w:t>
      </w:r>
    </w:p>
    <w:p w14:paraId="0D905CCB" w14:textId="77777777" w:rsidR="00FB6359" w:rsidRPr="00FB6359" w:rsidRDefault="00FB6359" w:rsidP="00FB6359">
      <w:pPr>
        <w:rPr>
          <w:noProof w:val="0"/>
          <w:u w:val="single"/>
        </w:rPr>
      </w:pPr>
      <w:bookmarkStart w:id="163" w:name="_Hlk190952014"/>
      <w:r w:rsidRPr="00FB6359">
        <w:rPr>
          <w:noProof w:val="0"/>
          <w:u w:val="single"/>
        </w:rPr>
        <w:t>Заштита земљишта</w:t>
      </w:r>
    </w:p>
    <w:p w14:paraId="7644957C" w14:textId="77777777" w:rsidR="00FB6359" w:rsidRPr="00FB6359" w:rsidRDefault="00FB6359" w:rsidP="00FB6359">
      <w:pPr>
        <w:rPr>
          <w:rFonts w:eastAsia="Calibri"/>
          <w:lang w:val="sr-Cyrl-CS"/>
        </w:rPr>
      </w:pPr>
      <w:r w:rsidRPr="00FB6359">
        <w:rPr>
          <w:rFonts w:eastAsia="Calibri"/>
        </w:rPr>
        <w:t xml:space="preserve">Заштита земљишта се спроводи у складу са </w:t>
      </w:r>
      <w:r w:rsidRPr="00FB6359">
        <w:rPr>
          <w:rFonts w:eastAsia="Calibri"/>
          <w:lang w:val="sr-Cyrl-CS"/>
        </w:rPr>
        <w:t>Законом о заштити земљишта („Сл. гласник РС“, бр. 112/15)</w:t>
      </w:r>
      <w:r w:rsidRPr="00FB6359">
        <w:rPr>
          <w:rFonts w:eastAsia="Calibri"/>
        </w:rPr>
        <w:t xml:space="preserve"> и осталим правилницима и подзаконским актима који регулишу ову област</w:t>
      </w:r>
      <w:r w:rsidRPr="00FB6359">
        <w:rPr>
          <w:rFonts w:eastAsia="Calibri"/>
          <w:lang w:val="sr-Cyrl-CS"/>
        </w:rPr>
        <w:t>.</w:t>
      </w:r>
    </w:p>
    <w:bookmarkEnd w:id="163"/>
    <w:p w14:paraId="4027A9A9" w14:textId="77777777" w:rsidR="00FB6359" w:rsidRPr="00FB6359" w:rsidRDefault="00FB6359" w:rsidP="00FB6359">
      <w:pPr>
        <w:rPr>
          <w:noProof w:val="0"/>
        </w:rPr>
      </w:pPr>
      <w:r w:rsidRPr="00FB6359">
        <w:rPr>
          <w:noProof w:val="0"/>
        </w:rPr>
        <w:t>Заштита земљишта најуже је повезана са заштитом ваздуха и воде, јер се многи од загађивача преко падавина, нагиба и пукотина у тлу и сл. преносе у земљиште.</w:t>
      </w:r>
    </w:p>
    <w:p w14:paraId="4CA49CB9" w14:textId="77777777" w:rsidR="00FB6359" w:rsidRPr="00FB6359" w:rsidRDefault="00FB6359" w:rsidP="00FB6359">
      <w:r w:rsidRPr="00FB6359">
        <w:t>Земљиште као необновљиви ресурс, штити се рационалним коришћењем у оквиру планираних намена, обавезним управљањем отпада и управљањем отпадним водама, као и спровођењем превентивних мера и мера заштите од загађивања:</w:t>
      </w:r>
    </w:p>
    <w:p w14:paraId="621D475D" w14:textId="77777777" w:rsidR="00FB6359" w:rsidRPr="00FB6359" w:rsidRDefault="00FB6359" w:rsidP="00FB6359">
      <w:pPr>
        <w:numPr>
          <w:ilvl w:val="0"/>
          <w:numId w:val="31"/>
        </w:numPr>
        <w:ind w:left="644"/>
        <w:rPr>
          <w:szCs w:val="24"/>
        </w:rPr>
      </w:pPr>
      <w:r w:rsidRPr="00FB6359">
        <w:rPr>
          <w:szCs w:val="24"/>
        </w:rPr>
        <w:t>организовано управљање отпадом, које подразумева прикупљање, примарну селекцију, транспорт и одлагање на санитарну депонију, у складу са Законом о управљању отпадом („Сл. гласник РС”, бр. 36/09, 88/10, 14/16, 95/18 – др. закон и 35/23) и подзаконским актима;</w:t>
      </w:r>
    </w:p>
    <w:p w14:paraId="184792AE" w14:textId="77777777" w:rsidR="00FB6359" w:rsidRPr="00FB6359" w:rsidRDefault="00FB6359" w:rsidP="00FB6359">
      <w:pPr>
        <w:numPr>
          <w:ilvl w:val="0"/>
          <w:numId w:val="31"/>
        </w:numPr>
        <w:ind w:left="644"/>
        <w:rPr>
          <w:szCs w:val="24"/>
        </w:rPr>
      </w:pPr>
      <w:r w:rsidRPr="00FB6359">
        <w:rPr>
          <w:szCs w:val="24"/>
        </w:rPr>
        <w:t>контрола управљања отпадом и отпадним водама;</w:t>
      </w:r>
    </w:p>
    <w:p w14:paraId="0CD2D32A" w14:textId="77777777" w:rsidR="00FB6359" w:rsidRPr="00FB6359" w:rsidRDefault="00FB6359" w:rsidP="00FB6359">
      <w:pPr>
        <w:numPr>
          <w:ilvl w:val="0"/>
          <w:numId w:val="31"/>
        </w:numPr>
        <w:ind w:left="644"/>
        <w:rPr>
          <w:szCs w:val="24"/>
        </w:rPr>
      </w:pPr>
      <w:r w:rsidRPr="00FB6359">
        <w:rPr>
          <w:szCs w:val="24"/>
        </w:rPr>
        <w:t>обавезно је прикључење објеката на канализациону мрежу;</w:t>
      </w:r>
    </w:p>
    <w:p w14:paraId="65CFFD74" w14:textId="77777777" w:rsidR="00FB6359" w:rsidRDefault="00FB6359" w:rsidP="00FB6359">
      <w:r w:rsidRPr="00FB6359">
        <w:t>Општа мера заштите земљишта од загађивања подразумева да саобраћајне и манипулативне површине и платои буду изграђени од водонепропусног материјала како би се спречило евентуално загађивање земљишта и подземних вода.</w:t>
      </w:r>
    </w:p>
    <w:p w14:paraId="47A9672B" w14:textId="77777777" w:rsidR="00914D41" w:rsidRPr="00914D41" w:rsidRDefault="00914D41" w:rsidP="00914D41">
      <w:pPr>
        <w:rPr>
          <w:noProof w:val="0"/>
          <w:u w:val="single"/>
        </w:rPr>
      </w:pPr>
      <w:r w:rsidRPr="00914D41">
        <w:rPr>
          <w:noProof w:val="0"/>
          <w:u w:val="single"/>
        </w:rPr>
        <w:t>Заштита вода</w:t>
      </w:r>
    </w:p>
    <w:p w14:paraId="48E7AB98" w14:textId="77777777" w:rsidR="00914D41" w:rsidRPr="00914D41" w:rsidRDefault="00914D41" w:rsidP="00914D41">
      <w:pPr>
        <w:rPr>
          <w:rFonts w:eastAsia="Calibri"/>
          <w:lang w:val="sr-Cyrl-CS"/>
        </w:rPr>
      </w:pPr>
      <w:r w:rsidRPr="00914D41">
        <w:rPr>
          <w:rFonts w:eastAsia="Calibri" w:cs="Tahoma"/>
        </w:rPr>
        <w:t xml:space="preserve">Заштита вода се спроводи у складу са: </w:t>
      </w:r>
      <w:r w:rsidRPr="00914D41">
        <w:rPr>
          <w:rFonts w:eastAsia="SimSun" w:cs="Tahoma"/>
          <w:lang w:eastAsia="hi-IN" w:bidi="hi-IN"/>
        </w:rPr>
        <w:t xml:space="preserve">Законом о водама („Сл. гласник РС”, бр. 30/10, 93/12,101/16, 95/18 и 95/18 –др. закон) </w:t>
      </w:r>
      <w:r w:rsidRPr="00914D41">
        <w:rPr>
          <w:rFonts w:eastAsia="Calibri"/>
        </w:rPr>
        <w:t>и осталим правилницима и подзаконским актима који регулишу ову област</w:t>
      </w:r>
      <w:r w:rsidRPr="00914D41">
        <w:rPr>
          <w:rFonts w:eastAsia="Calibri"/>
          <w:lang w:val="sr-Cyrl-CS"/>
        </w:rPr>
        <w:t>).</w:t>
      </w:r>
    </w:p>
    <w:p w14:paraId="7AAED14A" w14:textId="5944E5DB" w:rsidR="00914D41" w:rsidRPr="00914D41" w:rsidRDefault="00914D41" w:rsidP="00914D41">
      <w:pPr>
        <w:suppressAutoHyphens w:val="0"/>
        <w:rPr>
          <w:rFonts w:eastAsia="Calibri" w:cs="Tahoma"/>
        </w:rPr>
      </w:pPr>
      <w:r w:rsidRPr="00914D41">
        <w:rPr>
          <w:rFonts w:eastAsia="Calibri" w:cs="Tahoma"/>
        </w:rPr>
        <w:t>Смернице и мере заштите вода имају за циљ спречавања загађивања вода и несметано коришћење вода за различите намене, а у циљу заштите здравља људи.</w:t>
      </w:r>
    </w:p>
    <w:p w14:paraId="1F9FF361" w14:textId="14946D18" w:rsidR="00914D41" w:rsidRPr="00914D41" w:rsidRDefault="00914D41" w:rsidP="00914D41">
      <w:pPr>
        <w:suppressAutoHyphens w:val="0"/>
        <w:rPr>
          <w:rFonts w:eastAsia="Calibri" w:cs="Tahoma"/>
        </w:rPr>
      </w:pPr>
      <w:r w:rsidRPr="00914D41">
        <w:rPr>
          <w:rFonts w:eastAsia="Calibri" w:cs="Tahoma"/>
        </w:rPr>
        <w:t>Заштита и унапређење квалитета површинских вода заснована је на мерама и активностима којима се њихов квалитет штити и унапређује преко:</w:t>
      </w:r>
    </w:p>
    <w:p w14:paraId="56488E81" w14:textId="77777777" w:rsidR="00914D41" w:rsidRPr="00914D41" w:rsidRDefault="00914D41" w:rsidP="00914D41">
      <w:pPr>
        <w:numPr>
          <w:ilvl w:val="0"/>
          <w:numId w:val="31"/>
        </w:numPr>
        <w:ind w:left="644"/>
        <w:rPr>
          <w:szCs w:val="24"/>
        </w:rPr>
      </w:pPr>
      <w:r w:rsidRPr="00914D41">
        <w:rPr>
          <w:szCs w:val="24"/>
        </w:rPr>
        <w:t>мера превенције које подразумевају детаљну анализу отпадних вода;</w:t>
      </w:r>
    </w:p>
    <w:p w14:paraId="388FC288" w14:textId="77777777" w:rsidR="00914D41" w:rsidRPr="00914D41" w:rsidRDefault="00914D41" w:rsidP="00914D41">
      <w:pPr>
        <w:numPr>
          <w:ilvl w:val="0"/>
          <w:numId w:val="31"/>
        </w:numPr>
        <w:ind w:left="644"/>
        <w:rPr>
          <w:szCs w:val="24"/>
        </w:rPr>
      </w:pPr>
      <w:r w:rsidRPr="00914D41">
        <w:rPr>
          <w:szCs w:val="24"/>
        </w:rPr>
        <w:lastRenderedPageBreak/>
        <w:t>мера забране које подразумевају забрану испуштања у рецепијент свих технолошких и осталих отпадних вода без захтеваног нивоа и степена пречишћавања, односно до прописаног квалитета за упуштање у реципијент;</w:t>
      </w:r>
    </w:p>
    <w:p w14:paraId="7E26A2CF" w14:textId="77777777" w:rsidR="00914D41" w:rsidRPr="00914D41" w:rsidRDefault="00914D41" w:rsidP="00914D41">
      <w:pPr>
        <w:numPr>
          <w:ilvl w:val="0"/>
          <w:numId w:val="31"/>
        </w:numPr>
        <w:ind w:left="644"/>
        <w:rPr>
          <w:szCs w:val="24"/>
        </w:rPr>
      </w:pPr>
      <w:r w:rsidRPr="00914D41">
        <w:rPr>
          <w:szCs w:val="24"/>
        </w:rPr>
        <w:t>мера контроле и мониторинга – сви генератори отпадних вода (технолошких, зауљених и осталих) су у обавези да врше контролу квалитета и количина генерисаних отпадних вода пре упуштања у реципијент и прописани мониторинг (у складу са заступљеним технолошким процесима);</w:t>
      </w:r>
    </w:p>
    <w:p w14:paraId="2B40E360" w14:textId="77777777" w:rsidR="00914D41" w:rsidRDefault="00914D41" w:rsidP="00914D41">
      <w:pPr>
        <w:suppressAutoHyphens w:val="0"/>
        <w:rPr>
          <w:rFonts w:eastAsia="Calibri" w:cs="Tahoma"/>
        </w:rPr>
      </w:pPr>
      <w:r w:rsidRPr="00914D41">
        <w:rPr>
          <w:rFonts w:eastAsia="Calibri" w:cs="Tahoma"/>
        </w:rPr>
        <w:t>Све прописане мере имају за циљ заштиту водних тела (водотокова крајњих реципијената) заштиту здравља становништва, акватичних екосистема и достизање стандарда квалитета животне средине преко смањења загађења, спречавања даљег погоршања стања вода и обезбеђење нешкодљивог и несметаног коришћења вода за различите намене.</w:t>
      </w:r>
    </w:p>
    <w:p w14:paraId="026C197A" w14:textId="77777777" w:rsidR="00384E87" w:rsidRPr="00384E87" w:rsidRDefault="00384E87" w:rsidP="00384E87">
      <w:pPr>
        <w:rPr>
          <w:u w:val="single"/>
        </w:rPr>
      </w:pPr>
      <w:r w:rsidRPr="00384E87">
        <w:rPr>
          <w:u w:val="single"/>
        </w:rPr>
        <w:t>Заштита од буке и вибрација</w:t>
      </w:r>
    </w:p>
    <w:p w14:paraId="081A1778" w14:textId="77777777" w:rsidR="00384E87" w:rsidRPr="00384E87" w:rsidRDefault="00384E87" w:rsidP="00384E87">
      <w:r w:rsidRPr="00384E87">
        <w:t>Заштита од буке спроводи се у складу са Законом о заштити од буке у животној средини („Сл. гласник РС” бр. 96/21), као и одговарајућим уредбама и правилницима које регулишу ову област.</w:t>
      </w:r>
    </w:p>
    <w:p w14:paraId="6C030845" w14:textId="77777777" w:rsidR="00384E87" w:rsidRPr="00384E87" w:rsidRDefault="00384E87" w:rsidP="00384E87">
      <w:r w:rsidRPr="00384E87">
        <w:t>Мере за заштиту од буке се односе на следеће:</w:t>
      </w:r>
    </w:p>
    <w:p w14:paraId="4B61404F" w14:textId="77777777" w:rsidR="00384E87" w:rsidRPr="00384E87" w:rsidRDefault="00384E87" w:rsidP="00384E87">
      <w:pPr>
        <w:numPr>
          <w:ilvl w:val="0"/>
          <w:numId w:val="31"/>
        </w:numPr>
        <w:ind w:left="644"/>
        <w:rPr>
          <w:szCs w:val="24"/>
        </w:rPr>
      </w:pPr>
      <w:r w:rsidRPr="00384E87">
        <w:rPr>
          <w:szCs w:val="24"/>
        </w:rPr>
        <w:t>емитери или делатности које емитују буку или могу утицати на изложеност, дужни су да обезбеде праћење утицаја својих делатности на ниво и интензитет буке;</w:t>
      </w:r>
    </w:p>
    <w:p w14:paraId="6CECEDFD" w14:textId="77777777" w:rsidR="00384E87" w:rsidRPr="00384E87" w:rsidRDefault="00384E87" w:rsidP="00384E87">
      <w:pPr>
        <w:numPr>
          <w:ilvl w:val="0"/>
          <w:numId w:val="31"/>
        </w:numPr>
        <w:ind w:left="644"/>
        <w:rPr>
          <w:szCs w:val="24"/>
        </w:rPr>
      </w:pPr>
      <w:r w:rsidRPr="00384E87">
        <w:rPr>
          <w:szCs w:val="24"/>
        </w:rPr>
        <w:t>обавезно је спровођење мера којима се штетни ефекти буке могу спречити, смањити или отклонити, при пројектовању, грађењу и редовном раду;</w:t>
      </w:r>
    </w:p>
    <w:p w14:paraId="0D358D96" w14:textId="77777777" w:rsidR="008220E6" w:rsidRPr="00D07C82" w:rsidRDefault="008220E6" w:rsidP="008220E6">
      <w:pPr>
        <w:pStyle w:val="Heading4"/>
        <w:rPr>
          <w:lang w:val="sr-Cyrl-RS"/>
        </w:rPr>
      </w:pPr>
      <w:bookmarkStart w:id="164" w:name="_Toc520211619"/>
      <w:bookmarkEnd w:id="162"/>
      <w:r w:rsidRPr="00D07C82">
        <w:rPr>
          <w:lang w:val="sr-Cyrl-RS"/>
        </w:rPr>
        <w:t>Јонизујуће и нејонизујуће зрачење</w:t>
      </w:r>
      <w:bookmarkEnd w:id="164"/>
      <w:r w:rsidRPr="00D07C82">
        <w:rPr>
          <w:lang w:val="sr-Cyrl-RS"/>
        </w:rPr>
        <w:t xml:space="preserve"> </w:t>
      </w:r>
    </w:p>
    <w:p w14:paraId="5A8563F8" w14:textId="77777777" w:rsidR="008220E6" w:rsidRPr="00D07C82" w:rsidRDefault="008220E6" w:rsidP="008220E6">
      <w:r w:rsidRPr="00D07C82">
        <w:t>Обавезне мере при планирању и уређењу простора у циљу заштите од електромагнетног зрачења:</w:t>
      </w:r>
    </w:p>
    <w:p w14:paraId="4A590EF0" w14:textId="77777777" w:rsidR="008220E6" w:rsidRPr="00D07C82" w:rsidRDefault="008220E6" w:rsidP="008220E6">
      <w:pPr>
        <w:pStyle w:val="Tacka1"/>
      </w:pPr>
      <w:r w:rsidRPr="00D07C82">
        <w:t>обезбеђење прописаних одстојања од надземних електроенергетских водова;</w:t>
      </w:r>
    </w:p>
    <w:p w14:paraId="559EF1F7" w14:textId="77777777" w:rsidR="008220E6" w:rsidRPr="00D07C82" w:rsidRDefault="008220E6" w:rsidP="008220E6">
      <w:pPr>
        <w:pStyle w:val="Tacka1"/>
      </w:pPr>
      <w:r w:rsidRPr="00D07C82">
        <w:t>примена средстава и опреме за заштиту од нејонизујућих зрачења;</w:t>
      </w:r>
    </w:p>
    <w:p w14:paraId="4DB57655" w14:textId="77777777" w:rsidR="008220E6" w:rsidRPr="00D07C82" w:rsidRDefault="008220E6" w:rsidP="008220E6">
      <w:pPr>
        <w:pStyle w:val="Tacka1"/>
      </w:pPr>
      <w:r w:rsidRPr="00D07C82">
        <w:t>систематско испитивање и праћење нивоа нејонизујућих зрачења;</w:t>
      </w:r>
    </w:p>
    <w:p w14:paraId="45898068" w14:textId="77777777" w:rsidR="008220E6" w:rsidRPr="00D07C82" w:rsidRDefault="008220E6" w:rsidP="008220E6">
      <w:pPr>
        <w:pStyle w:val="Tacka1"/>
      </w:pPr>
      <w:r w:rsidRPr="00D07C82">
        <w:t>вођење евиденције о изворима нејонизујућих зрачења од посебног интереса.</w:t>
      </w:r>
    </w:p>
    <w:p w14:paraId="470FF457" w14:textId="77777777" w:rsidR="008220E6" w:rsidRPr="00D07C82" w:rsidRDefault="008220E6" w:rsidP="008220E6">
      <w:pPr>
        <w:pStyle w:val="Tacka1"/>
      </w:pPr>
      <w:r w:rsidRPr="00D07C82">
        <w:t>информисање становништва о нејонизујућим зрачењима и о степену изложености нејонизујућим зрачењима у животној средини.</w:t>
      </w:r>
    </w:p>
    <w:p w14:paraId="4A1D9049" w14:textId="77777777" w:rsidR="008220E6" w:rsidRPr="00D07C82" w:rsidRDefault="008220E6" w:rsidP="008220E6">
      <w:pPr>
        <w:pStyle w:val="Heading4"/>
        <w:rPr>
          <w:lang w:val="sr-Cyrl-RS"/>
        </w:rPr>
      </w:pPr>
      <w:bookmarkStart w:id="165" w:name="_Toc520211620"/>
      <w:r w:rsidRPr="00D07C82">
        <w:rPr>
          <w:lang w:val="sr-Cyrl-RS"/>
        </w:rPr>
        <w:t>Еколошка компензација</w:t>
      </w:r>
      <w:bookmarkEnd w:id="165"/>
      <w:r w:rsidRPr="00D07C82">
        <w:rPr>
          <w:lang w:val="sr-Cyrl-RS"/>
        </w:rPr>
        <w:t xml:space="preserve"> </w:t>
      </w:r>
    </w:p>
    <w:p w14:paraId="505F57CC" w14:textId="77777777" w:rsidR="00D112DB" w:rsidRPr="00384E87" w:rsidRDefault="00D112DB" w:rsidP="00D112DB">
      <w:bookmarkStart w:id="166" w:name="_Toc124924364"/>
      <w:bookmarkStart w:id="167" w:name="_Toc128221036"/>
      <w:bookmarkStart w:id="168" w:name="_Toc138071239"/>
      <w:bookmarkStart w:id="169" w:name="_Toc172189041"/>
      <w:bookmarkStart w:id="170" w:name="_Toc179271166"/>
      <w:bookmarkStart w:id="171" w:name="_Toc190193456"/>
      <w:bookmarkStart w:id="172" w:name="_Toc113962853"/>
      <w:bookmarkStart w:id="173" w:name="_Toc124924365"/>
      <w:bookmarkStart w:id="174" w:name="_Toc128221037"/>
      <w:r w:rsidRPr="00384E87">
        <w:t>Мере компензације се дефинишу са циљем ублажавања штетних последица реализације планираних садржаја на животну средину и здравље људи. Мере еколошке компензације подразумевају пејзажно уређење локације.</w:t>
      </w:r>
    </w:p>
    <w:p w14:paraId="3A4ADFBF" w14:textId="1C887330" w:rsidR="00A00095" w:rsidRDefault="00A00095" w:rsidP="00A00095">
      <w:pPr>
        <w:spacing w:before="240"/>
        <w:outlineLvl w:val="2"/>
        <w:rPr>
          <w:b/>
          <w:noProof w:val="0"/>
        </w:rPr>
      </w:pPr>
      <w:bookmarkStart w:id="175" w:name="_Toc199490431"/>
      <w:bookmarkStart w:id="176" w:name="_Toc199771925"/>
      <w:bookmarkStart w:id="177" w:name="_Toc203560621"/>
      <w:r w:rsidRPr="00C66938">
        <w:rPr>
          <w:b/>
          <w:noProof w:val="0"/>
        </w:rPr>
        <w:t>8.2. Мере заштите непокретних културних добара</w:t>
      </w:r>
      <w:bookmarkEnd w:id="166"/>
      <w:bookmarkEnd w:id="167"/>
      <w:bookmarkEnd w:id="168"/>
      <w:bookmarkEnd w:id="169"/>
      <w:bookmarkEnd w:id="170"/>
      <w:bookmarkEnd w:id="171"/>
      <w:bookmarkEnd w:id="175"/>
      <w:bookmarkEnd w:id="176"/>
      <w:bookmarkEnd w:id="177"/>
    </w:p>
    <w:p w14:paraId="17061EBF" w14:textId="2854F3DB" w:rsidR="00485B86" w:rsidRPr="00485B86" w:rsidRDefault="00485B86" w:rsidP="000E0C23">
      <w:pPr>
        <w:rPr>
          <w:b/>
        </w:rPr>
      </w:pPr>
      <w:bookmarkStart w:id="178" w:name="_Toc172189042"/>
      <w:bookmarkStart w:id="179" w:name="_Toc179271167"/>
      <w:bookmarkStart w:id="180" w:name="_Toc190193457"/>
      <w:r w:rsidRPr="00485B86">
        <w:t>На предметној локацији и у њеној непосредној околини не постоје евидентирани заштићени објекти, споменици културе, као ни амбијенталне целине.</w:t>
      </w:r>
    </w:p>
    <w:p w14:paraId="60D63FD4" w14:textId="77777777" w:rsidR="00485B86" w:rsidRPr="00485B86" w:rsidRDefault="00485B86" w:rsidP="000E0C23">
      <w:pPr>
        <w:rPr>
          <w:b/>
        </w:rPr>
      </w:pPr>
      <w:r w:rsidRPr="00485B86">
        <w:t xml:space="preserve">У Плану генералне регулације Исток 2 („Сл. лист града Крушевца“, бр бр. 5/17, 16/2/19, 18/20, 23/21 – исправка, 4/23 и 15/23) наводи се да увидом у „Елаборат заштите културног и градитељског наслеђа“ који је коришћен за израду Генералног урбанистичког плана Крушевац 2025 („Сл. лист града Крушевца“, бр. 3/15), као и осталу археолошку документацију Завода за </w:t>
      </w:r>
      <w:r w:rsidRPr="00485B86">
        <w:lastRenderedPageBreak/>
        <w:t>заштиту споменика културе Краљево од стране стручних сарадника Завода и Извештаја бр. 80/2 од 29.03.2017.г., у границама Плана генералне регулације није утврђено постојање непокретних културних добара, нити евидентираних добара која уживају заштиту на основу Закона о културним добрима („Сл. гласник РС“, бр. 71/94, 52/11 - др.закон, 99/11 - др.закон, 6/20 - др.закон, 35/21 - др.закон, 129/21 – др. закон и 76/23 – др. закон).</w:t>
      </w:r>
    </w:p>
    <w:p w14:paraId="165B9BEF" w14:textId="77777777" w:rsidR="00485B86" w:rsidRPr="00485B86" w:rsidRDefault="00485B86" w:rsidP="000E0C23">
      <w:pPr>
        <w:rPr>
          <w:b/>
        </w:rPr>
      </w:pPr>
      <w:r w:rsidRPr="00485B86">
        <w:t>Опште мере заштите културних добара, у складу са чл.109 и 110 Закона о културним добрима су:</w:t>
      </w:r>
    </w:p>
    <w:p w14:paraId="5379D339" w14:textId="77777777" w:rsidR="00485B86" w:rsidRPr="00485B86" w:rsidRDefault="00485B86" w:rsidP="00B0048B">
      <w:pPr>
        <w:pStyle w:val="Tacka1"/>
      </w:pPr>
      <w:r w:rsidRPr="00485B86">
        <w:t>ако се у току извођења радова наиђе на археолошка налазишта или археолошке предмете, извођач радова је дужан да одмах, без одлагања прекине радове и обавести надлежни Завод за заштиту споменика културе и да предузме мере да се налаз не уништи и не оштети и да се сачува на месту и у положају у коме је откривен;</w:t>
      </w:r>
    </w:p>
    <w:p w14:paraId="03A922C7" w14:textId="77777777" w:rsidR="00485B86" w:rsidRPr="00485B86" w:rsidRDefault="00485B86" w:rsidP="00B0048B">
      <w:pPr>
        <w:pStyle w:val="Tacka1"/>
      </w:pPr>
      <w:r w:rsidRPr="00485B86">
        <w:t>ако постоји непосредна опасност оштећењ археолошка налазишта, надлежни Завод за заштиту споменика културе привремено ће обуставити радове док се на основу овог закона не утврди да ли је односна непокретност или ствар културно добро или није;</w:t>
      </w:r>
    </w:p>
    <w:p w14:paraId="0AA7E372" w14:textId="77777777" w:rsidR="00485B86" w:rsidRPr="00485B86" w:rsidRDefault="00485B86" w:rsidP="00B0048B">
      <w:pPr>
        <w:pStyle w:val="Tacka1"/>
      </w:pPr>
      <w:r w:rsidRPr="00485B86">
        <w:t>ако надлежни завод за заштиту споменика културе не обустави радове, радове ће обуставити Републички завод за заштиту споменика културе;</w:t>
      </w:r>
    </w:p>
    <w:p w14:paraId="65CD33E6" w14:textId="77777777" w:rsidR="00485B86" w:rsidRPr="00485B86" w:rsidRDefault="00485B86" w:rsidP="00B0048B">
      <w:pPr>
        <w:pStyle w:val="Tacka1"/>
      </w:pPr>
      <w:r w:rsidRPr="00485B86">
        <w:t>инвеститор објекта дужан је да обезбеди средства за истраживање, заштиту, чување, публиковање и излагање добра која ужива претходну заштиту које се открије приликом изградње/извођења радова, све до предаје добра на чување овлашћеној установи заштите.</w:t>
      </w:r>
    </w:p>
    <w:p w14:paraId="20743522" w14:textId="64CEBA8C" w:rsidR="008026A8" w:rsidRPr="000F38D4" w:rsidRDefault="0007562A" w:rsidP="008026A8">
      <w:pPr>
        <w:pStyle w:val="Heading3"/>
      </w:pPr>
      <w:bookmarkStart w:id="181" w:name="_Toc199490432"/>
      <w:bookmarkStart w:id="182" w:name="_Toc199771926"/>
      <w:bookmarkStart w:id="183" w:name="_Toc203560622"/>
      <w:r w:rsidRPr="00183817">
        <w:t>8</w:t>
      </w:r>
      <w:r w:rsidR="008026A8" w:rsidRPr="00183817">
        <w:t>.</w:t>
      </w:r>
      <w:r w:rsidR="008026A8" w:rsidRPr="00183817">
        <w:rPr>
          <w:lang w:val="en-US"/>
        </w:rPr>
        <w:t>3</w:t>
      </w:r>
      <w:r w:rsidR="008026A8" w:rsidRPr="00183817">
        <w:t xml:space="preserve">. </w:t>
      </w:r>
      <w:r w:rsidR="00EA39C7" w:rsidRPr="00183817">
        <w:t>М</w:t>
      </w:r>
      <w:r w:rsidR="008026A8" w:rsidRPr="00183817">
        <w:t>ере заштите природних добара</w:t>
      </w:r>
      <w:bookmarkEnd w:id="172"/>
      <w:bookmarkEnd w:id="173"/>
      <w:bookmarkEnd w:id="174"/>
      <w:bookmarkEnd w:id="178"/>
      <w:bookmarkEnd w:id="179"/>
      <w:bookmarkEnd w:id="180"/>
      <w:bookmarkEnd w:id="181"/>
      <w:bookmarkEnd w:id="182"/>
      <w:bookmarkEnd w:id="183"/>
    </w:p>
    <w:p w14:paraId="0C2CC5FC" w14:textId="77777777" w:rsidR="004143EE" w:rsidRPr="004143EE" w:rsidRDefault="004143EE" w:rsidP="004143EE">
      <w:pPr>
        <w:rPr>
          <w:rFonts w:eastAsia="Calibri"/>
          <w:noProof w:val="0"/>
          <w:shd w:val="clear" w:color="auto" w:fill="FFFFFF"/>
          <w:lang w:eastAsia="en-US"/>
        </w:rPr>
      </w:pPr>
      <w:bookmarkStart w:id="184" w:name="_Toc21418818"/>
      <w:bookmarkStart w:id="185" w:name="_Toc124924366"/>
      <w:bookmarkStart w:id="186" w:name="_Toc128221038"/>
      <w:bookmarkStart w:id="187" w:name="_Toc172189043"/>
      <w:bookmarkStart w:id="188" w:name="_Toc179271168"/>
      <w:bookmarkStart w:id="189" w:name="_Toc190193458"/>
      <w:r w:rsidRPr="004143EE">
        <w:rPr>
          <w:rFonts w:eastAsia="Calibri"/>
          <w:noProof w:val="0"/>
        </w:rPr>
        <w:t>Предметна локација се не налази унутар заштићеног природног добра за које је</w:t>
      </w:r>
      <w:r w:rsidRPr="004143EE">
        <w:rPr>
          <w:rFonts w:eastAsia="Calibri"/>
          <w:noProof w:val="0"/>
          <w:shd w:val="clear" w:color="auto" w:fill="FFFFFF"/>
          <w:lang w:eastAsia="en-US"/>
        </w:rPr>
        <w:t xml:space="preserve"> спроведен или покренут поступак заштите, не налази се у просторном обухвату еколошких мрежа, нити у простору евидентираних природних добара.</w:t>
      </w:r>
    </w:p>
    <w:p w14:paraId="2CB41C8E" w14:textId="05869618" w:rsidR="004143EE" w:rsidRPr="004143EE" w:rsidRDefault="004143EE" w:rsidP="004143EE">
      <w:pPr>
        <w:rPr>
          <w:rFonts w:eastAsia="Calibri"/>
          <w:noProof w:val="0"/>
          <w:shd w:val="clear" w:color="auto" w:fill="FFFFFF"/>
          <w:lang w:eastAsia="en-US"/>
        </w:rPr>
      </w:pPr>
      <w:r w:rsidRPr="004143EE">
        <w:rPr>
          <w:rFonts w:eastAsia="Calibri"/>
          <w:noProof w:val="0"/>
          <w:shd w:val="clear" w:color="auto" w:fill="FFFFFF"/>
          <w:lang w:eastAsia="en-US"/>
        </w:rPr>
        <w:t>У Плану генералне регулације Исток 2 („Сл. лист града Крушевца“, бр.</w:t>
      </w:r>
      <w:r w:rsidRPr="004143EE">
        <w:rPr>
          <w:noProof w:val="0"/>
        </w:rPr>
        <w:t xml:space="preserve"> </w:t>
      </w:r>
      <w:r w:rsidRPr="004143EE">
        <w:rPr>
          <w:rFonts w:eastAsia="Calibri"/>
          <w:noProof w:val="0"/>
          <w:shd w:val="clear" w:color="auto" w:fill="FFFFFF"/>
          <w:lang w:eastAsia="en-US"/>
        </w:rPr>
        <w:t>бр. 5/17, 16/2/19, 18/20, 23/21 – исправка, 4/23 и 15/23) су наведени услови из којих проистичу мере заштите природе и који се у спровођењу, као и даљој разради плана, обавезно поштују:</w:t>
      </w:r>
    </w:p>
    <w:p w14:paraId="14B83C6B" w14:textId="77777777" w:rsidR="004143EE" w:rsidRPr="004143EE" w:rsidRDefault="004143EE" w:rsidP="004143EE">
      <w:pPr>
        <w:numPr>
          <w:ilvl w:val="0"/>
          <w:numId w:val="49"/>
        </w:numPr>
        <w:suppressAutoHyphens w:val="0"/>
        <w:spacing w:after="60"/>
        <w:rPr>
          <w:rFonts w:eastAsia="Calibri"/>
          <w:noProof w:val="0"/>
          <w:shd w:val="clear" w:color="auto" w:fill="FFFFFF"/>
          <w:lang w:eastAsia="hi-IN" w:bidi="hi-IN"/>
        </w:rPr>
      </w:pPr>
      <w:r w:rsidRPr="004143EE">
        <w:rPr>
          <w:rFonts w:eastAsia="Calibri"/>
          <w:noProof w:val="0"/>
          <w:shd w:val="clear" w:color="auto" w:fill="FFFFFF"/>
          <w:lang w:eastAsia="hi-IN" w:bidi="hi-IN"/>
        </w:rPr>
        <w:t>планираном изградњом не нарушава се потенцијал природних вредности постојећих зелених површина и водотокова, предеоне карактеристике и шумске, водене и др. површине и екосистеми;</w:t>
      </w:r>
    </w:p>
    <w:p w14:paraId="7AF29DA0" w14:textId="77777777" w:rsidR="004143EE" w:rsidRPr="004143EE" w:rsidRDefault="004143EE" w:rsidP="004143EE">
      <w:pPr>
        <w:numPr>
          <w:ilvl w:val="0"/>
          <w:numId w:val="49"/>
        </w:numPr>
        <w:suppressAutoHyphens w:val="0"/>
        <w:spacing w:after="60"/>
        <w:rPr>
          <w:rFonts w:eastAsia="Calibri"/>
          <w:noProof w:val="0"/>
          <w:shd w:val="clear" w:color="auto" w:fill="FFFFFF"/>
          <w:lang w:eastAsia="hi-IN" w:bidi="hi-IN"/>
        </w:rPr>
      </w:pPr>
      <w:r w:rsidRPr="004143EE">
        <w:rPr>
          <w:rFonts w:eastAsia="Calibri"/>
          <w:noProof w:val="0"/>
          <w:shd w:val="clear" w:color="auto" w:fill="FFFFFF"/>
          <w:lang w:eastAsia="hi-IN" w:bidi="hi-IN"/>
        </w:rPr>
        <w:t>постојећа вегетација се задржава у највећој могућој мери, пре свега у деловима у којима нема нове изградње објеката и инфраструктуре, а која постоји и у обухвату урбанистичког пројекта;</w:t>
      </w:r>
    </w:p>
    <w:p w14:paraId="4895EB46" w14:textId="77777777" w:rsidR="004143EE" w:rsidRPr="004143EE" w:rsidRDefault="004143EE" w:rsidP="004143EE">
      <w:pPr>
        <w:numPr>
          <w:ilvl w:val="0"/>
          <w:numId w:val="49"/>
        </w:numPr>
        <w:suppressAutoHyphens w:val="0"/>
        <w:spacing w:after="60"/>
        <w:rPr>
          <w:rFonts w:eastAsia="Calibri"/>
          <w:noProof w:val="0"/>
          <w:shd w:val="clear" w:color="auto" w:fill="FFFFFF"/>
          <w:lang w:eastAsia="hi-IN" w:bidi="hi-IN"/>
        </w:rPr>
      </w:pPr>
      <w:r w:rsidRPr="004143EE">
        <w:rPr>
          <w:rFonts w:eastAsia="Calibri"/>
          <w:noProof w:val="0"/>
          <w:shd w:val="clear" w:color="auto" w:fill="FFFFFF"/>
          <w:lang w:eastAsia="hi-IN" w:bidi="hi-IN"/>
        </w:rPr>
        <w:t>у току извођења радова водити рачуна да не дође до оштећења вегетације и њеног кореновог система услед манипулације грађевинским машинама, транспортним средствима и складиштења опреме, постављања инсталација и сл.;</w:t>
      </w:r>
    </w:p>
    <w:p w14:paraId="3A6FC8DA" w14:textId="37456808" w:rsidR="004143EE" w:rsidRPr="004143EE" w:rsidRDefault="004143EE" w:rsidP="004143EE">
      <w:pPr>
        <w:numPr>
          <w:ilvl w:val="0"/>
          <w:numId w:val="49"/>
        </w:numPr>
        <w:suppressAutoHyphens w:val="0"/>
        <w:spacing w:after="60"/>
        <w:rPr>
          <w:rFonts w:eastAsia="Calibri"/>
          <w:noProof w:val="0"/>
          <w:shd w:val="clear" w:color="auto" w:fill="FFFFFF"/>
          <w:lang w:eastAsia="hi-IN" w:bidi="hi-IN"/>
        </w:rPr>
      </w:pPr>
      <w:r w:rsidRPr="004143EE">
        <w:rPr>
          <w:rFonts w:eastAsia="Calibri"/>
          <w:noProof w:val="0"/>
          <w:shd w:val="clear" w:color="auto" w:fill="FFFFFF"/>
          <w:lang w:eastAsia="hi-IN" w:bidi="hi-IN"/>
        </w:rPr>
        <w:t>на локацији су формиране уређене зелене површине које имају функцију заштитног зеленила</w:t>
      </w:r>
      <w:r w:rsidR="00F937D0">
        <w:rPr>
          <w:rFonts w:eastAsia="Calibri"/>
          <w:noProof w:val="0"/>
          <w:shd w:val="clear" w:color="auto" w:fill="FFFFFF"/>
          <w:lang w:eastAsia="hi-IN" w:bidi="hi-IN"/>
        </w:rPr>
        <w:t>, за ново зеленило</w:t>
      </w:r>
      <w:r w:rsidRPr="004143EE">
        <w:rPr>
          <w:rFonts w:eastAsia="Calibri"/>
          <w:noProof w:val="0"/>
          <w:shd w:val="clear" w:color="auto" w:fill="FFFFFF"/>
          <w:lang w:eastAsia="hi-IN" w:bidi="hi-IN"/>
        </w:rPr>
        <w:t xml:space="preserve"> кори</w:t>
      </w:r>
      <w:r w:rsidR="00F937D0">
        <w:rPr>
          <w:rFonts w:eastAsia="Calibri"/>
          <w:noProof w:val="0"/>
          <w:shd w:val="clear" w:color="auto" w:fill="FFFFFF"/>
          <w:lang w:eastAsia="hi-IN" w:bidi="hi-IN"/>
        </w:rPr>
        <w:t xml:space="preserve">стити </w:t>
      </w:r>
      <w:r w:rsidRPr="004143EE">
        <w:rPr>
          <w:rFonts w:eastAsia="Calibri"/>
          <w:noProof w:val="0"/>
          <w:shd w:val="clear" w:color="auto" w:fill="FFFFFF"/>
          <w:lang w:eastAsia="hi-IN" w:bidi="hi-IN"/>
        </w:rPr>
        <w:t>аутохтон</w:t>
      </w:r>
      <w:r w:rsidR="00F937D0">
        <w:rPr>
          <w:rFonts w:eastAsia="Calibri"/>
          <w:noProof w:val="0"/>
          <w:shd w:val="clear" w:color="auto" w:fill="FFFFFF"/>
          <w:lang w:eastAsia="hi-IN" w:bidi="hi-IN"/>
        </w:rPr>
        <w:t>е</w:t>
      </w:r>
      <w:r w:rsidRPr="004143EE">
        <w:rPr>
          <w:rFonts w:eastAsia="Calibri"/>
          <w:noProof w:val="0"/>
          <w:shd w:val="clear" w:color="auto" w:fill="FFFFFF"/>
          <w:lang w:eastAsia="hi-IN" w:bidi="hi-IN"/>
        </w:rPr>
        <w:t xml:space="preserve"> врст</w:t>
      </w:r>
      <w:r w:rsidR="00F937D0">
        <w:rPr>
          <w:rFonts w:eastAsia="Calibri"/>
          <w:noProof w:val="0"/>
          <w:shd w:val="clear" w:color="auto" w:fill="FFFFFF"/>
          <w:lang w:eastAsia="hi-IN" w:bidi="hi-IN"/>
        </w:rPr>
        <w:t>е</w:t>
      </w:r>
      <w:r w:rsidRPr="004143EE">
        <w:rPr>
          <w:rFonts w:eastAsia="Calibri"/>
          <w:noProof w:val="0"/>
          <w:shd w:val="clear" w:color="auto" w:fill="FFFFFF"/>
          <w:lang w:eastAsia="hi-IN" w:bidi="hi-IN"/>
        </w:rPr>
        <w:t>, постојаних и отпорних на штетне утицаје и естетски прихватљиве за планирану намену;</w:t>
      </w:r>
    </w:p>
    <w:p w14:paraId="6D7926AA" w14:textId="77777777" w:rsidR="004143EE" w:rsidRPr="004143EE" w:rsidRDefault="004143EE" w:rsidP="004143EE">
      <w:pPr>
        <w:numPr>
          <w:ilvl w:val="0"/>
          <w:numId w:val="49"/>
        </w:numPr>
        <w:suppressAutoHyphens w:val="0"/>
        <w:spacing w:after="60"/>
        <w:rPr>
          <w:rFonts w:eastAsia="Calibri"/>
          <w:noProof w:val="0"/>
          <w:shd w:val="clear" w:color="auto" w:fill="FFFFFF"/>
          <w:lang w:eastAsia="hi-IN" w:bidi="hi-IN"/>
        </w:rPr>
      </w:pPr>
      <w:r w:rsidRPr="004143EE">
        <w:rPr>
          <w:rFonts w:eastAsia="Calibri"/>
          <w:noProof w:val="0"/>
          <w:shd w:val="clear" w:color="auto" w:fill="FFFFFF"/>
          <w:lang w:eastAsia="hi-IN" w:bidi="hi-IN"/>
        </w:rPr>
        <w:t>забрањено је извођење радова који могу да доведу до промене постојећег режима површинских и подземних вода, односно све активности изводити на основу услова или сагласности надлежних институција;</w:t>
      </w:r>
    </w:p>
    <w:p w14:paraId="5BCD2EEF" w14:textId="77777777" w:rsidR="004143EE" w:rsidRPr="004143EE" w:rsidRDefault="004143EE" w:rsidP="004143EE">
      <w:pPr>
        <w:numPr>
          <w:ilvl w:val="0"/>
          <w:numId w:val="49"/>
        </w:numPr>
        <w:suppressAutoHyphens w:val="0"/>
        <w:spacing w:after="60"/>
        <w:rPr>
          <w:rFonts w:eastAsia="Calibri"/>
          <w:noProof w:val="0"/>
          <w:shd w:val="clear" w:color="auto" w:fill="FFFFFF"/>
          <w:lang w:eastAsia="hi-IN" w:bidi="hi-IN"/>
        </w:rPr>
      </w:pPr>
      <w:r w:rsidRPr="004143EE">
        <w:rPr>
          <w:rFonts w:eastAsia="Calibri"/>
          <w:noProof w:val="0"/>
          <w:shd w:val="clear" w:color="auto" w:fill="FFFFFF"/>
          <w:lang w:eastAsia="hi-IN" w:bidi="hi-IN"/>
        </w:rPr>
        <w:t>није дозвољено замућење или испуштање отпадних вода у водотоке;</w:t>
      </w:r>
    </w:p>
    <w:p w14:paraId="698E654E" w14:textId="77777777" w:rsidR="004143EE" w:rsidRPr="004143EE" w:rsidRDefault="004143EE" w:rsidP="004143EE">
      <w:pPr>
        <w:numPr>
          <w:ilvl w:val="0"/>
          <w:numId w:val="49"/>
        </w:numPr>
        <w:suppressAutoHyphens w:val="0"/>
        <w:spacing w:after="60"/>
        <w:rPr>
          <w:rFonts w:eastAsia="Calibri"/>
          <w:noProof w:val="0"/>
          <w:shd w:val="clear" w:color="auto" w:fill="FFFFFF"/>
          <w:lang w:eastAsia="hi-IN" w:bidi="hi-IN"/>
        </w:rPr>
      </w:pPr>
      <w:r w:rsidRPr="004143EE">
        <w:rPr>
          <w:rFonts w:eastAsia="Calibri"/>
          <w:noProof w:val="0"/>
          <w:shd w:val="clear" w:color="auto" w:fill="FFFFFF"/>
          <w:lang w:eastAsia="hi-IN" w:bidi="hi-IN"/>
        </w:rPr>
        <w:lastRenderedPageBreak/>
        <w:t>локација се потпуно комунално инфраструктурно опрема и повезује на инфраструктурну мрежу;</w:t>
      </w:r>
    </w:p>
    <w:p w14:paraId="16D1636A" w14:textId="77777777" w:rsidR="004143EE" w:rsidRPr="004143EE" w:rsidRDefault="004143EE" w:rsidP="004143EE">
      <w:pPr>
        <w:numPr>
          <w:ilvl w:val="0"/>
          <w:numId w:val="49"/>
        </w:numPr>
        <w:suppressAutoHyphens w:val="0"/>
        <w:spacing w:after="60"/>
        <w:rPr>
          <w:rFonts w:eastAsia="Calibri"/>
          <w:noProof w:val="0"/>
          <w:shd w:val="clear" w:color="auto" w:fill="FFFFFF"/>
          <w:lang w:eastAsia="hi-IN" w:bidi="hi-IN"/>
        </w:rPr>
      </w:pPr>
      <w:r w:rsidRPr="004143EE">
        <w:rPr>
          <w:rFonts w:eastAsia="Calibri"/>
          <w:noProof w:val="0"/>
          <w:shd w:val="clear" w:color="auto" w:fill="FFFFFF"/>
          <w:lang w:eastAsia="hi-IN" w:bidi="hi-IN"/>
        </w:rPr>
        <w:t>забрањено је испуштање отпадних вода и депоновање свих врста отпада у водотоке и земљиште, могуће је привремено одлагање отпада (комуналног, грађевинског и сл.) само у наменске контејнере до евакуације на депонију;</w:t>
      </w:r>
    </w:p>
    <w:p w14:paraId="79DF9991" w14:textId="77777777" w:rsidR="004143EE" w:rsidRPr="004143EE" w:rsidRDefault="004143EE" w:rsidP="004143EE">
      <w:pPr>
        <w:numPr>
          <w:ilvl w:val="0"/>
          <w:numId w:val="49"/>
        </w:numPr>
        <w:suppressAutoHyphens w:val="0"/>
        <w:spacing w:after="60"/>
        <w:rPr>
          <w:rFonts w:eastAsia="Calibri"/>
          <w:noProof w:val="0"/>
          <w:shd w:val="clear" w:color="auto" w:fill="FFFFFF"/>
          <w:lang w:eastAsia="hi-IN" w:bidi="hi-IN"/>
        </w:rPr>
      </w:pPr>
      <w:r w:rsidRPr="004143EE">
        <w:rPr>
          <w:rFonts w:eastAsia="Calibri"/>
          <w:noProof w:val="0"/>
          <w:shd w:val="clear" w:color="auto" w:fill="FFFFFF"/>
          <w:lang w:eastAsia="hi-IN" w:bidi="hi-IN"/>
        </w:rPr>
        <w:t>уколико се у току извођења радова наиђе на природно добро, које је геолошко–палеонтолошког или минералошко–петрографског порекла (фосили, минерали, кристали), а које може представљати заштићену природну вредност, у складу са Законом о заштити природе, налазач је у обавези да у року од 8 дана о томе обавести министарство надлежно за послове животне средине и предузме мере заштите од уништења, оштећења или крађе, до доласка овлашћеног лица.</w:t>
      </w:r>
    </w:p>
    <w:p w14:paraId="2E11BF74" w14:textId="75241C6B" w:rsidR="00AF401B" w:rsidRPr="00292A3B" w:rsidRDefault="0007562A" w:rsidP="005F2D64">
      <w:pPr>
        <w:pStyle w:val="Heading3"/>
        <w:rPr>
          <w:lang w:val="sr-Latn-RS"/>
        </w:rPr>
      </w:pPr>
      <w:bookmarkStart w:id="190" w:name="_Toc199490433"/>
      <w:bookmarkStart w:id="191" w:name="_Toc199771927"/>
      <w:bookmarkStart w:id="192" w:name="_Toc203560623"/>
      <w:r>
        <w:t>8</w:t>
      </w:r>
      <w:r w:rsidR="00392342" w:rsidRPr="00292A3B">
        <w:t>.</w:t>
      </w:r>
      <w:r w:rsidR="005C6E45" w:rsidRPr="00292A3B">
        <w:rPr>
          <w:lang w:val="sr-Latn-RS"/>
        </w:rPr>
        <w:t>4</w:t>
      </w:r>
      <w:r w:rsidR="00392342" w:rsidRPr="00292A3B">
        <w:t xml:space="preserve">. </w:t>
      </w:r>
      <w:r w:rsidR="00957FBA" w:rsidRPr="00292A3B">
        <w:t>М</w:t>
      </w:r>
      <w:r w:rsidR="00AF401B" w:rsidRPr="00292A3B">
        <w:t>ере заштите од пожара</w:t>
      </w:r>
      <w:bookmarkEnd w:id="184"/>
      <w:bookmarkEnd w:id="185"/>
      <w:bookmarkEnd w:id="186"/>
      <w:bookmarkEnd w:id="187"/>
      <w:bookmarkEnd w:id="188"/>
      <w:bookmarkEnd w:id="189"/>
      <w:bookmarkEnd w:id="190"/>
      <w:bookmarkEnd w:id="191"/>
      <w:bookmarkEnd w:id="192"/>
    </w:p>
    <w:p w14:paraId="2F796697" w14:textId="7856C133" w:rsidR="009D18AE" w:rsidRPr="00292A3B" w:rsidRDefault="00510F33" w:rsidP="009D18AE">
      <w:pPr>
        <w:rPr>
          <w:bCs/>
          <w:iCs/>
          <w:noProof w:val="0"/>
        </w:rPr>
      </w:pPr>
      <w:bookmarkStart w:id="193" w:name="_Toc21418819"/>
      <w:r w:rsidRPr="00292A3B">
        <w:rPr>
          <w:bCs/>
          <w:iCs/>
          <w:noProof w:val="0"/>
        </w:rPr>
        <w:t>У</w:t>
      </w:r>
      <w:r w:rsidR="009D18AE" w:rsidRPr="00292A3B">
        <w:rPr>
          <w:bCs/>
          <w:iCs/>
          <w:noProof w:val="0"/>
        </w:rPr>
        <w:t>рбанистичким пројектом су обезбеђене следеће мере заштите од пожара:</w:t>
      </w:r>
    </w:p>
    <w:p w14:paraId="5F6176A3" w14:textId="2CA50112" w:rsidR="009D18AE" w:rsidRPr="00292A3B" w:rsidRDefault="009D18AE" w:rsidP="009D18AE">
      <w:pPr>
        <w:numPr>
          <w:ilvl w:val="0"/>
          <w:numId w:val="18"/>
        </w:numPr>
        <w:rPr>
          <w:noProof w:val="0"/>
          <w:szCs w:val="24"/>
        </w:rPr>
      </w:pPr>
      <w:r w:rsidRPr="00292A3B">
        <w:rPr>
          <w:noProof w:val="0"/>
          <w:szCs w:val="24"/>
        </w:rPr>
        <w:t>обезбеђено је извориште воде за гаше</w:t>
      </w:r>
      <w:r w:rsidR="00510F33" w:rsidRPr="00292A3B">
        <w:rPr>
          <w:noProof w:val="0"/>
          <w:szCs w:val="24"/>
        </w:rPr>
        <w:t>њ</w:t>
      </w:r>
      <w:r w:rsidRPr="00292A3B">
        <w:rPr>
          <w:noProof w:val="0"/>
          <w:szCs w:val="24"/>
        </w:rPr>
        <w:t>е пожара из градске водоводне мреже, која може да обезбеди дово</w:t>
      </w:r>
      <w:r w:rsidR="00510F33" w:rsidRPr="00292A3B">
        <w:rPr>
          <w:noProof w:val="0"/>
          <w:szCs w:val="24"/>
        </w:rPr>
        <w:t>љ</w:t>
      </w:r>
      <w:r w:rsidRPr="00292A3B">
        <w:rPr>
          <w:noProof w:val="0"/>
          <w:szCs w:val="24"/>
        </w:rPr>
        <w:t>не количине воде за гаше</w:t>
      </w:r>
      <w:r w:rsidR="00510F33" w:rsidRPr="00292A3B">
        <w:rPr>
          <w:noProof w:val="0"/>
          <w:szCs w:val="24"/>
        </w:rPr>
        <w:t>њ</w:t>
      </w:r>
      <w:r w:rsidRPr="00292A3B">
        <w:rPr>
          <w:noProof w:val="0"/>
          <w:szCs w:val="24"/>
        </w:rPr>
        <w:t>е пожара;</w:t>
      </w:r>
    </w:p>
    <w:p w14:paraId="39112581" w14:textId="5C9A827F" w:rsidR="009D18AE" w:rsidRPr="00292A3B" w:rsidRDefault="009D18AE" w:rsidP="009D18AE">
      <w:pPr>
        <w:numPr>
          <w:ilvl w:val="0"/>
          <w:numId w:val="18"/>
        </w:numPr>
        <w:rPr>
          <w:noProof w:val="0"/>
          <w:szCs w:val="24"/>
        </w:rPr>
      </w:pPr>
      <w:r w:rsidRPr="00292A3B">
        <w:rPr>
          <w:noProof w:val="0"/>
          <w:szCs w:val="24"/>
        </w:rPr>
        <w:t>обезбеђена је уда</w:t>
      </w:r>
      <w:r w:rsidR="00510F33" w:rsidRPr="00292A3B">
        <w:rPr>
          <w:noProof w:val="0"/>
          <w:szCs w:val="24"/>
        </w:rPr>
        <w:t>љ</w:t>
      </w:r>
      <w:r w:rsidRPr="00292A3B">
        <w:rPr>
          <w:noProof w:val="0"/>
          <w:szCs w:val="24"/>
        </w:rPr>
        <w:t>еност између изграђених зона и зоне за пројектоване објекте, као и безбедносни појасеви којима се спречава шире</w:t>
      </w:r>
      <w:r w:rsidR="00510F33" w:rsidRPr="00292A3B">
        <w:rPr>
          <w:noProof w:val="0"/>
          <w:szCs w:val="24"/>
        </w:rPr>
        <w:t>њ</w:t>
      </w:r>
      <w:r w:rsidRPr="00292A3B">
        <w:rPr>
          <w:noProof w:val="0"/>
          <w:szCs w:val="24"/>
        </w:rPr>
        <w:t>е пожара;</w:t>
      </w:r>
    </w:p>
    <w:p w14:paraId="61D89AFB" w14:textId="4E0759A1" w:rsidR="009D18AE" w:rsidRPr="00292A3B" w:rsidRDefault="009D18AE" w:rsidP="009D18AE">
      <w:pPr>
        <w:numPr>
          <w:ilvl w:val="0"/>
          <w:numId w:val="18"/>
        </w:numPr>
        <w:rPr>
          <w:noProof w:val="0"/>
          <w:szCs w:val="24"/>
        </w:rPr>
      </w:pPr>
      <w:r w:rsidRPr="00292A3B">
        <w:rPr>
          <w:noProof w:val="0"/>
          <w:szCs w:val="24"/>
        </w:rPr>
        <w:t>приступ и пролаз за ватрогасна возила до објекта је несметан обзиром на пројектовани приступ</w:t>
      </w:r>
      <w:r w:rsidR="00A379FB" w:rsidRPr="00292A3B">
        <w:rPr>
          <w:noProof w:val="0"/>
          <w:szCs w:val="24"/>
        </w:rPr>
        <w:t>, интерне саобраћајнице</w:t>
      </w:r>
      <w:r w:rsidRPr="00292A3B">
        <w:rPr>
          <w:noProof w:val="0"/>
          <w:szCs w:val="24"/>
        </w:rPr>
        <w:t xml:space="preserve"> и плато, као и зелене површине;</w:t>
      </w:r>
    </w:p>
    <w:p w14:paraId="4DBE7636" w14:textId="77777777" w:rsidR="009D18AE" w:rsidRPr="00292A3B" w:rsidRDefault="009D18AE" w:rsidP="009D18AE">
      <w:pPr>
        <w:numPr>
          <w:ilvl w:val="0"/>
          <w:numId w:val="18"/>
        </w:numPr>
        <w:rPr>
          <w:noProof w:val="0"/>
          <w:szCs w:val="24"/>
        </w:rPr>
      </w:pPr>
      <w:r w:rsidRPr="00292A3B">
        <w:rPr>
          <w:noProof w:val="0"/>
          <w:szCs w:val="24"/>
        </w:rPr>
        <w:t>електрична мрежа и инсталације у објекту морају бити пројектоване и изведене у складу са прописима из ове области;</w:t>
      </w:r>
    </w:p>
    <w:p w14:paraId="1EC9C618" w14:textId="77404E70" w:rsidR="009D18AE" w:rsidRPr="00292A3B" w:rsidRDefault="009D18AE" w:rsidP="009D18AE">
      <w:pPr>
        <w:numPr>
          <w:ilvl w:val="0"/>
          <w:numId w:val="18"/>
        </w:numPr>
        <w:rPr>
          <w:noProof w:val="0"/>
          <w:szCs w:val="24"/>
        </w:rPr>
      </w:pPr>
      <w:r w:rsidRPr="00292A3B">
        <w:rPr>
          <w:noProof w:val="0"/>
          <w:szCs w:val="24"/>
        </w:rPr>
        <w:t xml:space="preserve">објекти морају бити пројектовани и изведени од </w:t>
      </w:r>
      <w:r w:rsidRPr="00292A3B">
        <w:rPr>
          <w:bCs/>
          <w:iCs/>
          <w:noProof w:val="0"/>
          <w:szCs w:val="24"/>
        </w:rPr>
        <w:t xml:space="preserve">тврдих, инертних и ватроотпорних материјала и </w:t>
      </w:r>
      <w:r w:rsidRPr="00292A3B">
        <w:rPr>
          <w:noProof w:val="0"/>
          <w:szCs w:val="24"/>
        </w:rPr>
        <w:t>морају бити снабдевени одговарајућим средствима за гаше</w:t>
      </w:r>
      <w:r w:rsidR="00510F33" w:rsidRPr="00292A3B">
        <w:rPr>
          <w:noProof w:val="0"/>
          <w:szCs w:val="24"/>
        </w:rPr>
        <w:t>њ</w:t>
      </w:r>
      <w:r w:rsidRPr="00292A3B">
        <w:rPr>
          <w:noProof w:val="0"/>
          <w:szCs w:val="24"/>
        </w:rPr>
        <w:t>е пожара;</w:t>
      </w:r>
    </w:p>
    <w:p w14:paraId="2051EFDF" w14:textId="2C33E9DA" w:rsidR="008831D5" w:rsidRPr="00292A3B" w:rsidRDefault="008831D5" w:rsidP="009D18AE">
      <w:pPr>
        <w:numPr>
          <w:ilvl w:val="0"/>
          <w:numId w:val="18"/>
        </w:numPr>
        <w:rPr>
          <w:noProof w:val="0"/>
          <w:szCs w:val="24"/>
        </w:rPr>
      </w:pPr>
      <w:r w:rsidRPr="00292A3B">
        <w:rPr>
          <w:noProof w:val="0"/>
          <w:szCs w:val="24"/>
        </w:rPr>
        <w:t>у да</w:t>
      </w:r>
      <w:r w:rsidR="00510F33" w:rsidRPr="00292A3B">
        <w:rPr>
          <w:noProof w:val="0"/>
          <w:szCs w:val="24"/>
        </w:rPr>
        <w:t>љ</w:t>
      </w:r>
      <w:r w:rsidRPr="00292A3B">
        <w:rPr>
          <w:noProof w:val="0"/>
          <w:szCs w:val="24"/>
        </w:rPr>
        <w:t>ој разради пројекта, у техничкој докуме</w:t>
      </w:r>
      <w:r w:rsidR="003D755A" w:rsidRPr="00292A3B">
        <w:rPr>
          <w:noProof w:val="0"/>
          <w:szCs w:val="24"/>
        </w:rPr>
        <w:t>н</w:t>
      </w:r>
      <w:r w:rsidRPr="00292A3B">
        <w:rPr>
          <w:noProof w:val="0"/>
          <w:szCs w:val="24"/>
        </w:rPr>
        <w:t>тацији разрадиће се заштита од пожара.</w:t>
      </w:r>
    </w:p>
    <w:p w14:paraId="395B1C68" w14:textId="7A746397" w:rsidR="009D18AE" w:rsidRPr="00292A3B" w:rsidRDefault="00510F33" w:rsidP="009D18AE">
      <w:pPr>
        <w:rPr>
          <w:bCs/>
          <w:iCs/>
          <w:noProof w:val="0"/>
        </w:rPr>
      </w:pPr>
      <w:r w:rsidRPr="00292A3B">
        <w:rPr>
          <w:bCs/>
          <w:iCs/>
          <w:noProof w:val="0"/>
        </w:rPr>
        <w:t>М</w:t>
      </w:r>
      <w:r w:rsidR="009D18AE" w:rsidRPr="00292A3B">
        <w:rPr>
          <w:bCs/>
          <w:iCs/>
          <w:noProof w:val="0"/>
        </w:rPr>
        <w:t xml:space="preserve">ала спратност објекта омогућава брзу и ефикасну евакуацију особа и материјалних добара. </w:t>
      </w:r>
      <w:r w:rsidRPr="00292A3B">
        <w:rPr>
          <w:bCs/>
          <w:iCs/>
          <w:noProof w:val="0"/>
        </w:rPr>
        <w:t>Н</w:t>
      </w:r>
      <w:r w:rsidR="009D18AE" w:rsidRPr="00292A3B">
        <w:rPr>
          <w:bCs/>
          <w:iCs/>
          <w:noProof w:val="0"/>
        </w:rPr>
        <w:t>а слободним површинама у оквиру локације могуће је извршити евакуацију особа и материјалних добара.</w:t>
      </w:r>
    </w:p>
    <w:p w14:paraId="775D8789" w14:textId="2F81F33B" w:rsidR="009D18AE" w:rsidRPr="00292A3B" w:rsidRDefault="00510F33" w:rsidP="009D18AE">
      <w:pPr>
        <w:rPr>
          <w:bCs/>
          <w:iCs/>
          <w:noProof w:val="0"/>
        </w:rPr>
      </w:pPr>
      <w:r w:rsidRPr="00292A3B">
        <w:rPr>
          <w:bCs/>
          <w:iCs/>
          <w:noProof w:val="0"/>
        </w:rPr>
        <w:t>Н</w:t>
      </w:r>
      <w:r w:rsidR="009D18AE" w:rsidRPr="00292A3B">
        <w:rPr>
          <w:bCs/>
          <w:iCs/>
          <w:noProof w:val="0"/>
        </w:rPr>
        <w:t>а локацији је урбанистичким пројектом пројектована спо</w:t>
      </w:r>
      <w:r w:rsidRPr="00292A3B">
        <w:rPr>
          <w:bCs/>
          <w:iCs/>
          <w:noProof w:val="0"/>
        </w:rPr>
        <w:t>љ</w:t>
      </w:r>
      <w:r w:rsidR="009D18AE" w:rsidRPr="00292A3B">
        <w:rPr>
          <w:bCs/>
          <w:iCs/>
          <w:noProof w:val="0"/>
        </w:rPr>
        <w:t>на хидрантска мрежа.</w:t>
      </w:r>
    </w:p>
    <w:p w14:paraId="043E64C7" w14:textId="1B5381C5" w:rsidR="00196CAF" w:rsidRPr="00292A3B" w:rsidRDefault="00196CAF" w:rsidP="00196CAF">
      <w:pPr>
        <w:rPr>
          <w:bCs/>
          <w:iCs/>
          <w:noProof w:val="0"/>
        </w:rPr>
      </w:pPr>
      <w:r w:rsidRPr="00BC12EE">
        <w:rPr>
          <w:bCs/>
          <w:iCs/>
          <w:noProof w:val="0"/>
        </w:rPr>
        <w:t>Увидом у Уредбу о разврставању</w:t>
      </w:r>
      <w:r w:rsidRPr="00292A3B">
        <w:rPr>
          <w:bCs/>
          <w:iCs/>
          <w:noProof w:val="0"/>
        </w:rPr>
        <w:t xml:space="preserve"> објекта, делатности и земљишта у категорије угрожености од пожара (</w:t>
      </w:r>
      <w:r w:rsidRPr="00292A3B">
        <w:rPr>
          <w:noProof w:val="0"/>
          <w:szCs w:val="24"/>
        </w:rPr>
        <w:t>„</w:t>
      </w:r>
      <w:r w:rsidRPr="00292A3B">
        <w:rPr>
          <w:bCs/>
          <w:iCs/>
          <w:noProof w:val="0"/>
        </w:rPr>
        <w:t>Сл. гласник РС", бр. 76/10) утврђено је објек</w:t>
      </w:r>
      <w:r w:rsidR="000F7956">
        <w:rPr>
          <w:bCs/>
          <w:iCs/>
          <w:noProof w:val="0"/>
        </w:rPr>
        <w:t>ат</w:t>
      </w:r>
      <w:r w:rsidRPr="00292A3B">
        <w:rPr>
          <w:bCs/>
          <w:iCs/>
          <w:noProof w:val="0"/>
        </w:rPr>
        <w:t xml:space="preserve"> не припад</w:t>
      </w:r>
      <w:r w:rsidR="000F7956">
        <w:rPr>
          <w:bCs/>
          <w:iCs/>
          <w:noProof w:val="0"/>
        </w:rPr>
        <w:t>а</w:t>
      </w:r>
      <w:r w:rsidRPr="00292A3B">
        <w:rPr>
          <w:bCs/>
          <w:iCs/>
          <w:noProof w:val="0"/>
        </w:rPr>
        <w:t xml:space="preserve"> објектима разврстаним у категорије угрожености од пожара, па сходно томе нису нужно примењене одредбе Правилника о техничким нормативима за приступне путеве, окретнице и уређене платое за ватрогасна возила у близини објекта повећаног ризика од пожара (</w:t>
      </w:r>
      <w:r w:rsidRPr="00292A3B">
        <w:rPr>
          <w:noProof w:val="0"/>
          <w:szCs w:val="24"/>
        </w:rPr>
        <w:t>„</w:t>
      </w:r>
      <w:r w:rsidRPr="00292A3B">
        <w:rPr>
          <w:bCs/>
          <w:iCs/>
          <w:noProof w:val="0"/>
        </w:rPr>
        <w:t>Сл. лист СРЈ", бр. 8/95).</w:t>
      </w:r>
    </w:p>
    <w:p w14:paraId="5A259717" w14:textId="5037B184" w:rsidR="009D18AE" w:rsidRPr="00292A3B" w:rsidRDefault="00510F33" w:rsidP="009D18AE">
      <w:pPr>
        <w:rPr>
          <w:bCs/>
          <w:iCs/>
          <w:noProof w:val="0"/>
          <w:lang w:val="sr-Latn-RS"/>
        </w:rPr>
      </w:pPr>
      <w:r w:rsidRPr="00292A3B">
        <w:rPr>
          <w:bCs/>
          <w:iCs/>
          <w:noProof w:val="0"/>
        </w:rPr>
        <w:t>Д</w:t>
      </w:r>
      <w:r w:rsidR="009D18AE" w:rsidRPr="00292A3B">
        <w:rPr>
          <w:bCs/>
          <w:iCs/>
          <w:noProof w:val="0"/>
        </w:rPr>
        <w:t>а би се отпоштовале мере заштите од пожара објекат се мора реализовати сагласно:</w:t>
      </w:r>
    </w:p>
    <w:p w14:paraId="6F22452A" w14:textId="13A4DBBB" w:rsidR="009D18AE" w:rsidRPr="00292A3B" w:rsidRDefault="00510F33" w:rsidP="009D18AE">
      <w:pPr>
        <w:numPr>
          <w:ilvl w:val="0"/>
          <w:numId w:val="18"/>
        </w:numPr>
        <w:rPr>
          <w:noProof w:val="0"/>
          <w:szCs w:val="24"/>
        </w:rPr>
      </w:pPr>
      <w:r w:rsidRPr="00292A3B">
        <w:rPr>
          <w:noProof w:val="0"/>
          <w:szCs w:val="24"/>
        </w:rPr>
        <w:t>З</w:t>
      </w:r>
      <w:r w:rsidR="009D18AE" w:rsidRPr="00292A3B">
        <w:rPr>
          <w:noProof w:val="0"/>
          <w:szCs w:val="24"/>
        </w:rPr>
        <w:t>акону о заштити од пожара („</w:t>
      </w:r>
      <w:r w:rsidRPr="00292A3B">
        <w:rPr>
          <w:noProof w:val="0"/>
          <w:szCs w:val="24"/>
        </w:rPr>
        <w:t>С</w:t>
      </w:r>
      <w:r w:rsidR="009D18AE" w:rsidRPr="00292A3B">
        <w:rPr>
          <w:noProof w:val="0"/>
          <w:szCs w:val="24"/>
        </w:rPr>
        <w:t xml:space="preserve">л. гласник </w:t>
      </w:r>
      <w:r w:rsidRPr="00292A3B">
        <w:rPr>
          <w:noProof w:val="0"/>
          <w:szCs w:val="24"/>
        </w:rPr>
        <w:t>РС</w:t>
      </w:r>
      <w:r w:rsidR="009D18AE" w:rsidRPr="00292A3B">
        <w:rPr>
          <w:noProof w:val="0"/>
          <w:szCs w:val="24"/>
        </w:rPr>
        <w:t>“, бр. 111/09, 20/15, 87/18 и 87/18 – др. закон),</w:t>
      </w:r>
    </w:p>
    <w:p w14:paraId="7DF0206C" w14:textId="2DFC0037" w:rsidR="009D18AE" w:rsidRPr="00292A3B" w:rsidRDefault="00510F33" w:rsidP="009D18AE">
      <w:pPr>
        <w:numPr>
          <w:ilvl w:val="0"/>
          <w:numId w:val="18"/>
        </w:numPr>
        <w:rPr>
          <w:noProof w:val="0"/>
          <w:szCs w:val="24"/>
        </w:rPr>
      </w:pPr>
      <w:r w:rsidRPr="00292A3B">
        <w:rPr>
          <w:noProof w:val="0"/>
          <w:szCs w:val="24"/>
        </w:rPr>
        <w:t>П</w:t>
      </w:r>
      <w:r w:rsidR="009D18AE" w:rsidRPr="00292A3B">
        <w:rPr>
          <w:noProof w:val="0"/>
          <w:szCs w:val="24"/>
        </w:rPr>
        <w:t>равилник о техничким нормативима за заштиту од пожара стамбених и пословних објеката и објеката јавне намене („</w:t>
      </w:r>
      <w:r w:rsidRPr="00292A3B">
        <w:rPr>
          <w:noProof w:val="0"/>
          <w:szCs w:val="24"/>
        </w:rPr>
        <w:t>С</w:t>
      </w:r>
      <w:r w:rsidR="009D18AE" w:rsidRPr="00292A3B">
        <w:rPr>
          <w:noProof w:val="0"/>
          <w:szCs w:val="24"/>
        </w:rPr>
        <w:t xml:space="preserve">л. гласник </w:t>
      </w:r>
      <w:r w:rsidRPr="00292A3B">
        <w:rPr>
          <w:noProof w:val="0"/>
          <w:szCs w:val="24"/>
        </w:rPr>
        <w:t>РС</w:t>
      </w:r>
      <w:r w:rsidR="009D18AE" w:rsidRPr="00292A3B">
        <w:rPr>
          <w:noProof w:val="0"/>
          <w:szCs w:val="24"/>
        </w:rPr>
        <w:t>“, бр. 22/19),</w:t>
      </w:r>
    </w:p>
    <w:p w14:paraId="37A10324" w14:textId="65CDFDFA" w:rsidR="00957FBA" w:rsidRPr="00292A3B" w:rsidRDefault="00957FBA" w:rsidP="00957FBA">
      <w:pPr>
        <w:numPr>
          <w:ilvl w:val="0"/>
          <w:numId w:val="18"/>
        </w:numPr>
        <w:rPr>
          <w:noProof w:val="0"/>
          <w:szCs w:val="24"/>
        </w:rPr>
      </w:pPr>
      <w:r w:rsidRPr="00292A3B">
        <w:rPr>
          <w:noProof w:val="0"/>
          <w:szCs w:val="24"/>
        </w:rPr>
        <w:lastRenderedPageBreak/>
        <w:t>Правилник о техничким нормативима за заштиту складишта од пожара и експлозије („Сл. лист СФРЈ“ бр. 24/87),</w:t>
      </w:r>
    </w:p>
    <w:p w14:paraId="5120215A" w14:textId="074F148B" w:rsidR="009D18AE" w:rsidRPr="00292A3B" w:rsidRDefault="00510F33" w:rsidP="009D18AE">
      <w:pPr>
        <w:numPr>
          <w:ilvl w:val="0"/>
          <w:numId w:val="18"/>
        </w:numPr>
        <w:rPr>
          <w:noProof w:val="0"/>
          <w:szCs w:val="24"/>
        </w:rPr>
      </w:pPr>
      <w:r w:rsidRPr="00292A3B">
        <w:rPr>
          <w:noProof w:val="0"/>
          <w:szCs w:val="24"/>
        </w:rPr>
        <w:t>П</w:t>
      </w:r>
      <w:r w:rsidR="009D18AE" w:rsidRPr="00292A3B">
        <w:rPr>
          <w:noProof w:val="0"/>
          <w:szCs w:val="24"/>
        </w:rPr>
        <w:t>равилник о садржини, начину и поступку израде и начину контроле техничке документације према класи и намени објеката („</w:t>
      </w:r>
      <w:r w:rsidRPr="00292A3B">
        <w:rPr>
          <w:noProof w:val="0"/>
          <w:szCs w:val="24"/>
        </w:rPr>
        <w:t>С</w:t>
      </w:r>
      <w:r w:rsidR="009D18AE" w:rsidRPr="00292A3B">
        <w:rPr>
          <w:noProof w:val="0"/>
          <w:szCs w:val="24"/>
        </w:rPr>
        <w:t xml:space="preserve">л. гласник </w:t>
      </w:r>
      <w:r w:rsidRPr="00292A3B">
        <w:rPr>
          <w:noProof w:val="0"/>
          <w:szCs w:val="24"/>
        </w:rPr>
        <w:t>РС</w:t>
      </w:r>
      <w:r w:rsidR="009D18AE" w:rsidRPr="00292A3B">
        <w:rPr>
          <w:noProof w:val="0"/>
          <w:szCs w:val="24"/>
        </w:rPr>
        <w:t>“, бр.</w:t>
      </w:r>
      <w:r w:rsidR="00B37100">
        <w:rPr>
          <w:noProof w:val="0"/>
          <w:szCs w:val="24"/>
          <w:lang w:val="sr-Latn-RS"/>
        </w:rPr>
        <w:t xml:space="preserve"> 96/23</w:t>
      </w:r>
      <w:r w:rsidR="009D18AE" w:rsidRPr="00292A3B">
        <w:rPr>
          <w:noProof w:val="0"/>
          <w:szCs w:val="24"/>
        </w:rPr>
        <w:t>),</w:t>
      </w:r>
    </w:p>
    <w:p w14:paraId="58AC4885" w14:textId="029D16F4" w:rsidR="009D18AE" w:rsidRPr="00292A3B" w:rsidRDefault="00510F33" w:rsidP="009D18AE">
      <w:pPr>
        <w:numPr>
          <w:ilvl w:val="0"/>
          <w:numId w:val="18"/>
        </w:numPr>
        <w:rPr>
          <w:noProof w:val="0"/>
          <w:szCs w:val="24"/>
        </w:rPr>
      </w:pPr>
      <w:r w:rsidRPr="00292A3B">
        <w:rPr>
          <w:noProof w:val="0"/>
          <w:szCs w:val="24"/>
        </w:rPr>
        <w:t>П</w:t>
      </w:r>
      <w:r w:rsidR="009D18AE" w:rsidRPr="00292A3B">
        <w:rPr>
          <w:noProof w:val="0"/>
          <w:szCs w:val="24"/>
        </w:rPr>
        <w:t>равилнику о техничким нормативима за инсталације хидрантске мреже за гаше</w:t>
      </w:r>
      <w:r w:rsidRPr="00292A3B">
        <w:rPr>
          <w:noProof w:val="0"/>
          <w:szCs w:val="24"/>
        </w:rPr>
        <w:t>њ</w:t>
      </w:r>
      <w:r w:rsidR="009D18AE" w:rsidRPr="00292A3B">
        <w:rPr>
          <w:noProof w:val="0"/>
          <w:szCs w:val="24"/>
        </w:rPr>
        <w:t xml:space="preserve">е пожара </w:t>
      </w:r>
      <w:bookmarkStart w:id="194" w:name="_Hlk61269777"/>
      <w:r w:rsidR="009D18AE" w:rsidRPr="00292A3B">
        <w:rPr>
          <w:noProof w:val="0"/>
          <w:szCs w:val="24"/>
        </w:rPr>
        <w:t>(„</w:t>
      </w:r>
      <w:r w:rsidRPr="00292A3B">
        <w:rPr>
          <w:noProof w:val="0"/>
          <w:szCs w:val="24"/>
        </w:rPr>
        <w:t>С</w:t>
      </w:r>
      <w:r w:rsidR="009D18AE" w:rsidRPr="00292A3B">
        <w:rPr>
          <w:noProof w:val="0"/>
          <w:szCs w:val="24"/>
        </w:rPr>
        <w:t xml:space="preserve">л. гласник </w:t>
      </w:r>
      <w:r w:rsidRPr="00292A3B">
        <w:rPr>
          <w:noProof w:val="0"/>
          <w:szCs w:val="24"/>
        </w:rPr>
        <w:t>РС</w:t>
      </w:r>
      <w:r w:rsidR="009D18AE" w:rsidRPr="00292A3B">
        <w:rPr>
          <w:noProof w:val="0"/>
          <w:szCs w:val="24"/>
        </w:rPr>
        <w:t>“, бр. 3/18),</w:t>
      </w:r>
      <w:bookmarkEnd w:id="194"/>
    </w:p>
    <w:p w14:paraId="64670116" w14:textId="7197DCB6" w:rsidR="009D18AE" w:rsidRPr="00292A3B" w:rsidRDefault="00510F33" w:rsidP="009D18AE">
      <w:pPr>
        <w:numPr>
          <w:ilvl w:val="0"/>
          <w:numId w:val="18"/>
        </w:numPr>
        <w:rPr>
          <w:noProof w:val="0"/>
          <w:szCs w:val="24"/>
        </w:rPr>
      </w:pPr>
      <w:r w:rsidRPr="00292A3B">
        <w:rPr>
          <w:noProof w:val="0"/>
          <w:szCs w:val="24"/>
        </w:rPr>
        <w:t>П</w:t>
      </w:r>
      <w:r w:rsidR="009D18AE" w:rsidRPr="00292A3B">
        <w:rPr>
          <w:noProof w:val="0"/>
          <w:szCs w:val="24"/>
        </w:rPr>
        <w:t>равилнику о техничким нормативима за заштиту објеката од атмосферског праж</w:t>
      </w:r>
      <w:r w:rsidRPr="00292A3B">
        <w:rPr>
          <w:noProof w:val="0"/>
          <w:szCs w:val="24"/>
        </w:rPr>
        <w:t>њ</w:t>
      </w:r>
      <w:r w:rsidR="009D18AE" w:rsidRPr="00292A3B">
        <w:rPr>
          <w:noProof w:val="0"/>
          <w:szCs w:val="24"/>
        </w:rPr>
        <w:t>е</w:t>
      </w:r>
      <w:r w:rsidRPr="00292A3B">
        <w:rPr>
          <w:noProof w:val="0"/>
          <w:szCs w:val="24"/>
        </w:rPr>
        <w:t>њ</w:t>
      </w:r>
      <w:r w:rsidR="009D18AE" w:rsidRPr="00292A3B">
        <w:rPr>
          <w:noProof w:val="0"/>
          <w:szCs w:val="24"/>
        </w:rPr>
        <w:t>а („</w:t>
      </w:r>
      <w:r w:rsidRPr="00292A3B">
        <w:rPr>
          <w:noProof w:val="0"/>
          <w:szCs w:val="24"/>
        </w:rPr>
        <w:t>С</w:t>
      </w:r>
      <w:r w:rsidR="009D18AE" w:rsidRPr="00292A3B">
        <w:rPr>
          <w:noProof w:val="0"/>
          <w:szCs w:val="24"/>
        </w:rPr>
        <w:t xml:space="preserve">л. лист </w:t>
      </w:r>
      <w:r w:rsidRPr="00292A3B">
        <w:rPr>
          <w:noProof w:val="0"/>
          <w:szCs w:val="24"/>
        </w:rPr>
        <w:t>СРЈ</w:t>
      </w:r>
      <w:r w:rsidR="009D18AE" w:rsidRPr="00292A3B">
        <w:rPr>
          <w:noProof w:val="0"/>
          <w:szCs w:val="24"/>
        </w:rPr>
        <w:t>“, бр. 11/96),</w:t>
      </w:r>
    </w:p>
    <w:p w14:paraId="5EA1A2F9" w14:textId="3B161081" w:rsidR="009D18AE" w:rsidRPr="00292A3B" w:rsidRDefault="00510F33" w:rsidP="009D18AE">
      <w:pPr>
        <w:numPr>
          <w:ilvl w:val="0"/>
          <w:numId w:val="18"/>
        </w:numPr>
        <w:rPr>
          <w:noProof w:val="0"/>
          <w:szCs w:val="24"/>
        </w:rPr>
      </w:pPr>
      <w:r w:rsidRPr="00292A3B">
        <w:rPr>
          <w:noProof w:val="0"/>
          <w:szCs w:val="24"/>
        </w:rPr>
        <w:t>П</w:t>
      </w:r>
      <w:r w:rsidR="009D18AE" w:rsidRPr="00292A3B">
        <w:rPr>
          <w:noProof w:val="0"/>
          <w:szCs w:val="24"/>
        </w:rPr>
        <w:t>равилнику о техничким нормативима за електричне инсталације ниског напона („</w:t>
      </w:r>
      <w:r w:rsidRPr="00292A3B">
        <w:rPr>
          <w:noProof w:val="0"/>
          <w:szCs w:val="24"/>
        </w:rPr>
        <w:t>С</w:t>
      </w:r>
      <w:r w:rsidR="009D18AE" w:rsidRPr="00292A3B">
        <w:rPr>
          <w:noProof w:val="0"/>
          <w:szCs w:val="24"/>
        </w:rPr>
        <w:t xml:space="preserve">л. лист </w:t>
      </w:r>
      <w:r w:rsidRPr="00292A3B">
        <w:rPr>
          <w:noProof w:val="0"/>
          <w:szCs w:val="24"/>
        </w:rPr>
        <w:t>СФРЈ</w:t>
      </w:r>
      <w:r w:rsidR="009D18AE" w:rsidRPr="00292A3B">
        <w:rPr>
          <w:noProof w:val="0"/>
          <w:szCs w:val="24"/>
        </w:rPr>
        <w:t>“, бр. 53/88, 54/88</w:t>
      </w:r>
      <w:r w:rsidR="007070FC" w:rsidRPr="00292A3B">
        <w:rPr>
          <w:noProof w:val="0"/>
          <w:szCs w:val="24"/>
        </w:rPr>
        <w:t xml:space="preserve"> </w:t>
      </w:r>
      <w:r w:rsidR="009D18AE" w:rsidRPr="00292A3B">
        <w:rPr>
          <w:noProof w:val="0"/>
          <w:szCs w:val="24"/>
        </w:rPr>
        <w:t>- испр. и „</w:t>
      </w:r>
      <w:r w:rsidRPr="00292A3B">
        <w:rPr>
          <w:noProof w:val="0"/>
          <w:szCs w:val="24"/>
        </w:rPr>
        <w:t>С</w:t>
      </w:r>
      <w:r w:rsidR="009D18AE" w:rsidRPr="00292A3B">
        <w:rPr>
          <w:noProof w:val="0"/>
          <w:szCs w:val="24"/>
        </w:rPr>
        <w:t xml:space="preserve">л. лист </w:t>
      </w:r>
      <w:r w:rsidRPr="00292A3B">
        <w:rPr>
          <w:noProof w:val="0"/>
          <w:szCs w:val="24"/>
        </w:rPr>
        <w:t>СРЈ</w:t>
      </w:r>
      <w:r w:rsidR="009D18AE" w:rsidRPr="00292A3B">
        <w:rPr>
          <w:noProof w:val="0"/>
          <w:szCs w:val="24"/>
        </w:rPr>
        <w:t>“, бр 28/95),</w:t>
      </w:r>
    </w:p>
    <w:p w14:paraId="79F61F91" w14:textId="7E43C888" w:rsidR="009D18AE" w:rsidRPr="00292A3B" w:rsidRDefault="00510F33" w:rsidP="009D18AE">
      <w:pPr>
        <w:numPr>
          <w:ilvl w:val="0"/>
          <w:numId w:val="18"/>
        </w:numPr>
        <w:rPr>
          <w:noProof w:val="0"/>
          <w:szCs w:val="24"/>
        </w:rPr>
      </w:pPr>
      <w:r w:rsidRPr="00292A3B">
        <w:rPr>
          <w:noProof w:val="0"/>
          <w:szCs w:val="24"/>
        </w:rPr>
        <w:t>П</w:t>
      </w:r>
      <w:r w:rsidR="009D18AE" w:rsidRPr="00292A3B">
        <w:rPr>
          <w:noProof w:val="0"/>
          <w:szCs w:val="24"/>
        </w:rPr>
        <w:t>равилник о техничким нормативима за системе за вентилацију или климатизацију („</w:t>
      </w:r>
      <w:r w:rsidRPr="00292A3B">
        <w:rPr>
          <w:noProof w:val="0"/>
          <w:szCs w:val="24"/>
        </w:rPr>
        <w:t>С</w:t>
      </w:r>
      <w:r w:rsidR="009D18AE" w:rsidRPr="00292A3B">
        <w:rPr>
          <w:noProof w:val="0"/>
          <w:szCs w:val="24"/>
        </w:rPr>
        <w:t xml:space="preserve">л. лист </w:t>
      </w:r>
      <w:r w:rsidRPr="00292A3B">
        <w:rPr>
          <w:noProof w:val="0"/>
          <w:szCs w:val="24"/>
        </w:rPr>
        <w:t>СРЈ</w:t>
      </w:r>
      <w:r w:rsidR="009D18AE" w:rsidRPr="00292A3B">
        <w:rPr>
          <w:noProof w:val="0"/>
          <w:szCs w:val="24"/>
        </w:rPr>
        <w:t>“ бр. 38/89 и „</w:t>
      </w:r>
      <w:r w:rsidRPr="00292A3B">
        <w:rPr>
          <w:noProof w:val="0"/>
          <w:szCs w:val="24"/>
        </w:rPr>
        <w:t>С</w:t>
      </w:r>
      <w:r w:rsidR="009D18AE" w:rsidRPr="00292A3B">
        <w:rPr>
          <w:noProof w:val="0"/>
          <w:szCs w:val="24"/>
        </w:rPr>
        <w:t xml:space="preserve">л. гласник </w:t>
      </w:r>
      <w:r w:rsidRPr="00292A3B">
        <w:rPr>
          <w:noProof w:val="0"/>
          <w:szCs w:val="24"/>
        </w:rPr>
        <w:t>РС</w:t>
      </w:r>
      <w:r w:rsidR="009D18AE" w:rsidRPr="00292A3B">
        <w:rPr>
          <w:noProof w:val="0"/>
          <w:szCs w:val="24"/>
        </w:rPr>
        <w:t>“, бр. 118/14),</w:t>
      </w:r>
    </w:p>
    <w:p w14:paraId="36827AB5" w14:textId="78261521" w:rsidR="009D18AE" w:rsidRPr="00292A3B" w:rsidRDefault="00510F33" w:rsidP="009D18AE">
      <w:pPr>
        <w:numPr>
          <w:ilvl w:val="0"/>
          <w:numId w:val="18"/>
        </w:numPr>
        <w:rPr>
          <w:noProof w:val="0"/>
          <w:szCs w:val="24"/>
        </w:rPr>
      </w:pPr>
      <w:r w:rsidRPr="00292A3B">
        <w:rPr>
          <w:noProof w:val="0"/>
          <w:szCs w:val="24"/>
        </w:rPr>
        <w:t>П</w:t>
      </w:r>
      <w:r w:rsidR="009D18AE" w:rsidRPr="00292A3B">
        <w:rPr>
          <w:noProof w:val="0"/>
          <w:szCs w:val="24"/>
        </w:rPr>
        <w:t>равилника о техничким захтевима безбедности од пожара спо</w:t>
      </w:r>
      <w:r w:rsidRPr="00292A3B">
        <w:rPr>
          <w:noProof w:val="0"/>
          <w:szCs w:val="24"/>
        </w:rPr>
        <w:t>љ</w:t>
      </w:r>
      <w:r w:rsidR="009D18AE" w:rsidRPr="00292A3B">
        <w:rPr>
          <w:noProof w:val="0"/>
          <w:szCs w:val="24"/>
        </w:rPr>
        <w:t>них зидова зграда („</w:t>
      </w:r>
      <w:r w:rsidRPr="00292A3B">
        <w:rPr>
          <w:noProof w:val="0"/>
          <w:szCs w:val="24"/>
        </w:rPr>
        <w:t>С</w:t>
      </w:r>
      <w:r w:rsidR="009D18AE" w:rsidRPr="00292A3B">
        <w:rPr>
          <w:noProof w:val="0"/>
          <w:szCs w:val="24"/>
        </w:rPr>
        <w:t xml:space="preserve">л. гласник </w:t>
      </w:r>
      <w:r w:rsidRPr="00292A3B">
        <w:rPr>
          <w:noProof w:val="0"/>
          <w:szCs w:val="24"/>
        </w:rPr>
        <w:t>РС</w:t>
      </w:r>
      <w:r w:rsidR="009D18AE" w:rsidRPr="00292A3B">
        <w:rPr>
          <w:noProof w:val="0"/>
          <w:szCs w:val="24"/>
        </w:rPr>
        <w:t>“, бр. 59/16, 36/17 и 6/19),</w:t>
      </w:r>
    </w:p>
    <w:p w14:paraId="46AA52B6" w14:textId="591744D9" w:rsidR="009D18AE" w:rsidRPr="00292A3B" w:rsidRDefault="00510F33" w:rsidP="009D18AE">
      <w:pPr>
        <w:numPr>
          <w:ilvl w:val="0"/>
          <w:numId w:val="18"/>
        </w:numPr>
        <w:rPr>
          <w:noProof w:val="0"/>
          <w:szCs w:val="24"/>
        </w:rPr>
      </w:pPr>
      <w:r w:rsidRPr="00292A3B">
        <w:rPr>
          <w:noProof w:val="0"/>
          <w:szCs w:val="24"/>
        </w:rPr>
        <w:t>П</w:t>
      </w:r>
      <w:r w:rsidR="009D18AE" w:rsidRPr="00292A3B">
        <w:rPr>
          <w:noProof w:val="0"/>
          <w:szCs w:val="24"/>
        </w:rPr>
        <w:t>равилнику о техничким нормативима за пројектова</w:t>
      </w:r>
      <w:r w:rsidRPr="00292A3B">
        <w:rPr>
          <w:noProof w:val="0"/>
          <w:szCs w:val="24"/>
        </w:rPr>
        <w:t>њ</w:t>
      </w:r>
      <w:r w:rsidR="009D18AE" w:rsidRPr="00292A3B">
        <w:rPr>
          <w:noProof w:val="0"/>
          <w:szCs w:val="24"/>
        </w:rPr>
        <w:t>е и извође</w:t>
      </w:r>
      <w:r w:rsidRPr="00292A3B">
        <w:rPr>
          <w:noProof w:val="0"/>
          <w:szCs w:val="24"/>
        </w:rPr>
        <w:t>њ</w:t>
      </w:r>
      <w:r w:rsidR="009D18AE" w:rsidRPr="00292A3B">
        <w:rPr>
          <w:noProof w:val="0"/>
          <w:szCs w:val="24"/>
        </w:rPr>
        <w:t>е завршних радова у грађевинарству („</w:t>
      </w:r>
      <w:r w:rsidRPr="00292A3B">
        <w:rPr>
          <w:noProof w:val="0"/>
          <w:szCs w:val="24"/>
        </w:rPr>
        <w:t>С</w:t>
      </w:r>
      <w:r w:rsidR="009D18AE" w:rsidRPr="00292A3B">
        <w:rPr>
          <w:noProof w:val="0"/>
          <w:szCs w:val="24"/>
        </w:rPr>
        <w:t xml:space="preserve">л. лист </w:t>
      </w:r>
      <w:r w:rsidRPr="00292A3B">
        <w:rPr>
          <w:noProof w:val="0"/>
          <w:szCs w:val="24"/>
        </w:rPr>
        <w:t>СФРЈ</w:t>
      </w:r>
      <w:r w:rsidR="009D18AE" w:rsidRPr="00292A3B">
        <w:rPr>
          <w:noProof w:val="0"/>
          <w:szCs w:val="24"/>
        </w:rPr>
        <w:t>“, бр. 21/90),</w:t>
      </w:r>
    </w:p>
    <w:p w14:paraId="0F33EB9C" w14:textId="12210078" w:rsidR="009D18AE" w:rsidRPr="00292A3B" w:rsidRDefault="00510F33" w:rsidP="009D18AE">
      <w:pPr>
        <w:numPr>
          <w:ilvl w:val="0"/>
          <w:numId w:val="18"/>
        </w:numPr>
        <w:rPr>
          <w:noProof w:val="0"/>
          <w:szCs w:val="24"/>
        </w:rPr>
      </w:pPr>
      <w:r w:rsidRPr="00292A3B">
        <w:rPr>
          <w:noProof w:val="0"/>
          <w:szCs w:val="24"/>
        </w:rPr>
        <w:t>П</w:t>
      </w:r>
      <w:r w:rsidR="009D18AE" w:rsidRPr="00292A3B">
        <w:rPr>
          <w:noProof w:val="0"/>
          <w:szCs w:val="24"/>
        </w:rPr>
        <w:t>равилнику о обавезном атестира</w:t>
      </w:r>
      <w:r w:rsidRPr="00292A3B">
        <w:rPr>
          <w:noProof w:val="0"/>
          <w:szCs w:val="24"/>
        </w:rPr>
        <w:t>њ</w:t>
      </w:r>
      <w:r w:rsidR="009D18AE" w:rsidRPr="00292A3B">
        <w:rPr>
          <w:noProof w:val="0"/>
          <w:szCs w:val="24"/>
        </w:rPr>
        <w:t>у елемената типских грађевинских конструкција на отпорност према пожару и о условима које морају испу</w:t>
      </w:r>
      <w:r w:rsidRPr="00292A3B">
        <w:rPr>
          <w:noProof w:val="0"/>
          <w:szCs w:val="24"/>
        </w:rPr>
        <w:t>њ</w:t>
      </w:r>
      <w:r w:rsidR="009D18AE" w:rsidRPr="00292A3B">
        <w:rPr>
          <w:noProof w:val="0"/>
          <w:szCs w:val="24"/>
        </w:rPr>
        <w:t>авати организације удруженог рада овлашћене за атестира</w:t>
      </w:r>
      <w:r w:rsidRPr="00292A3B">
        <w:rPr>
          <w:noProof w:val="0"/>
          <w:szCs w:val="24"/>
        </w:rPr>
        <w:t>њ</w:t>
      </w:r>
      <w:r w:rsidR="009D18AE" w:rsidRPr="00292A3B">
        <w:rPr>
          <w:noProof w:val="0"/>
          <w:szCs w:val="24"/>
        </w:rPr>
        <w:t>е тих производа („</w:t>
      </w:r>
      <w:r w:rsidRPr="00292A3B">
        <w:rPr>
          <w:noProof w:val="0"/>
          <w:szCs w:val="24"/>
        </w:rPr>
        <w:t>С</w:t>
      </w:r>
      <w:r w:rsidR="009D18AE" w:rsidRPr="00292A3B">
        <w:rPr>
          <w:noProof w:val="0"/>
          <w:szCs w:val="24"/>
        </w:rPr>
        <w:t xml:space="preserve">л. лист </w:t>
      </w:r>
      <w:r w:rsidRPr="00292A3B">
        <w:rPr>
          <w:noProof w:val="0"/>
          <w:szCs w:val="24"/>
        </w:rPr>
        <w:t>СФРЈ</w:t>
      </w:r>
      <w:r w:rsidR="009D18AE" w:rsidRPr="00292A3B">
        <w:rPr>
          <w:noProof w:val="0"/>
          <w:szCs w:val="24"/>
        </w:rPr>
        <w:t>“, бр. 24/90),</w:t>
      </w:r>
    </w:p>
    <w:p w14:paraId="55E26AD4" w14:textId="7C73D934" w:rsidR="009D18AE" w:rsidRPr="00292A3B" w:rsidRDefault="00510F33" w:rsidP="009D18AE">
      <w:pPr>
        <w:numPr>
          <w:ilvl w:val="0"/>
          <w:numId w:val="18"/>
        </w:numPr>
        <w:rPr>
          <w:noProof w:val="0"/>
          <w:szCs w:val="24"/>
        </w:rPr>
      </w:pPr>
      <w:r w:rsidRPr="00292A3B">
        <w:rPr>
          <w:noProof w:val="0"/>
          <w:szCs w:val="24"/>
        </w:rPr>
        <w:t>П</w:t>
      </w:r>
      <w:r w:rsidR="009D18AE" w:rsidRPr="00292A3B">
        <w:rPr>
          <w:noProof w:val="0"/>
          <w:szCs w:val="24"/>
        </w:rPr>
        <w:t>равилник о техничким нормативима за израду техничке документације којом морају бити снабдевени системи, опрема и уређаји за открива</w:t>
      </w:r>
      <w:r w:rsidRPr="00292A3B">
        <w:rPr>
          <w:noProof w:val="0"/>
          <w:szCs w:val="24"/>
        </w:rPr>
        <w:t>њ</w:t>
      </w:r>
      <w:r w:rsidR="009D18AE" w:rsidRPr="00292A3B">
        <w:rPr>
          <w:noProof w:val="0"/>
          <w:szCs w:val="24"/>
        </w:rPr>
        <w:t>е пожара и алармира</w:t>
      </w:r>
      <w:r w:rsidRPr="00292A3B">
        <w:rPr>
          <w:noProof w:val="0"/>
          <w:szCs w:val="24"/>
        </w:rPr>
        <w:t>њ</w:t>
      </w:r>
      <w:r w:rsidR="009D18AE" w:rsidRPr="00292A3B">
        <w:rPr>
          <w:noProof w:val="0"/>
          <w:szCs w:val="24"/>
        </w:rPr>
        <w:t>е („</w:t>
      </w:r>
      <w:r w:rsidRPr="00292A3B">
        <w:rPr>
          <w:noProof w:val="0"/>
          <w:szCs w:val="24"/>
        </w:rPr>
        <w:t>С</w:t>
      </w:r>
      <w:r w:rsidR="009D18AE" w:rsidRPr="00292A3B">
        <w:rPr>
          <w:noProof w:val="0"/>
          <w:szCs w:val="24"/>
        </w:rPr>
        <w:t xml:space="preserve">л. лист </w:t>
      </w:r>
      <w:r w:rsidRPr="00292A3B">
        <w:rPr>
          <w:noProof w:val="0"/>
          <w:szCs w:val="24"/>
        </w:rPr>
        <w:t>СРЈ</w:t>
      </w:r>
      <w:r w:rsidR="009D18AE" w:rsidRPr="00292A3B">
        <w:rPr>
          <w:noProof w:val="0"/>
          <w:szCs w:val="24"/>
        </w:rPr>
        <w:t>“, бр. 30/95),</w:t>
      </w:r>
    </w:p>
    <w:p w14:paraId="6A2938D4" w14:textId="4BD7D4D5" w:rsidR="009D18AE" w:rsidRPr="00292A3B" w:rsidRDefault="00510F33" w:rsidP="009D18AE">
      <w:pPr>
        <w:numPr>
          <w:ilvl w:val="0"/>
          <w:numId w:val="18"/>
        </w:numPr>
        <w:rPr>
          <w:noProof w:val="0"/>
          <w:szCs w:val="24"/>
        </w:rPr>
      </w:pPr>
      <w:r w:rsidRPr="00292A3B">
        <w:rPr>
          <w:noProof w:val="0"/>
          <w:szCs w:val="24"/>
        </w:rPr>
        <w:t>П</w:t>
      </w:r>
      <w:r w:rsidR="009D18AE" w:rsidRPr="00292A3B">
        <w:rPr>
          <w:noProof w:val="0"/>
          <w:szCs w:val="24"/>
        </w:rPr>
        <w:t>равилника о техничким нормативима за системе за одвође</w:t>
      </w:r>
      <w:r w:rsidRPr="00292A3B">
        <w:rPr>
          <w:noProof w:val="0"/>
          <w:szCs w:val="24"/>
        </w:rPr>
        <w:t>њ</w:t>
      </w:r>
      <w:r w:rsidR="009D18AE" w:rsidRPr="00292A3B">
        <w:rPr>
          <w:noProof w:val="0"/>
          <w:szCs w:val="24"/>
        </w:rPr>
        <w:t>е дима и топлоте насталих у пожару („</w:t>
      </w:r>
      <w:r w:rsidRPr="00292A3B">
        <w:rPr>
          <w:noProof w:val="0"/>
          <w:szCs w:val="24"/>
        </w:rPr>
        <w:t>С</w:t>
      </w:r>
      <w:r w:rsidR="009D18AE" w:rsidRPr="00292A3B">
        <w:rPr>
          <w:noProof w:val="0"/>
          <w:szCs w:val="24"/>
        </w:rPr>
        <w:t xml:space="preserve">л. лист </w:t>
      </w:r>
      <w:r w:rsidRPr="00292A3B">
        <w:rPr>
          <w:noProof w:val="0"/>
          <w:szCs w:val="24"/>
        </w:rPr>
        <w:t>СФРЈ</w:t>
      </w:r>
      <w:r w:rsidR="009D18AE" w:rsidRPr="00292A3B">
        <w:rPr>
          <w:noProof w:val="0"/>
          <w:szCs w:val="24"/>
        </w:rPr>
        <w:t>“ бр. 45/83),</w:t>
      </w:r>
    </w:p>
    <w:p w14:paraId="4A7619D9" w14:textId="313345BC" w:rsidR="009D18AE" w:rsidRPr="00292A3B" w:rsidRDefault="00510F33" w:rsidP="009D18AE">
      <w:pPr>
        <w:numPr>
          <w:ilvl w:val="0"/>
          <w:numId w:val="18"/>
        </w:numPr>
        <w:rPr>
          <w:noProof w:val="0"/>
          <w:szCs w:val="24"/>
        </w:rPr>
      </w:pPr>
      <w:r w:rsidRPr="00292A3B">
        <w:rPr>
          <w:noProof w:val="0"/>
          <w:szCs w:val="24"/>
        </w:rPr>
        <w:t>П</w:t>
      </w:r>
      <w:r w:rsidR="009D18AE" w:rsidRPr="00292A3B">
        <w:rPr>
          <w:noProof w:val="0"/>
          <w:szCs w:val="24"/>
        </w:rPr>
        <w:t>равилника о техничким нормативима за стабилне инсталације за дојаву пожара („</w:t>
      </w:r>
      <w:r w:rsidRPr="00292A3B">
        <w:rPr>
          <w:noProof w:val="0"/>
          <w:szCs w:val="24"/>
        </w:rPr>
        <w:t>С</w:t>
      </w:r>
      <w:r w:rsidR="009D18AE" w:rsidRPr="00292A3B">
        <w:rPr>
          <w:noProof w:val="0"/>
          <w:szCs w:val="24"/>
        </w:rPr>
        <w:t xml:space="preserve">л. лист </w:t>
      </w:r>
      <w:r w:rsidRPr="00292A3B">
        <w:rPr>
          <w:noProof w:val="0"/>
          <w:szCs w:val="24"/>
        </w:rPr>
        <w:t>СРЈ</w:t>
      </w:r>
      <w:r w:rsidR="009D18AE" w:rsidRPr="00292A3B">
        <w:rPr>
          <w:noProof w:val="0"/>
          <w:szCs w:val="24"/>
        </w:rPr>
        <w:t>“, бр. 87/93),</w:t>
      </w:r>
    </w:p>
    <w:p w14:paraId="2FCA64D6" w14:textId="01829A61" w:rsidR="007C065D" w:rsidRDefault="00510F33" w:rsidP="009D18AE">
      <w:pPr>
        <w:numPr>
          <w:ilvl w:val="0"/>
          <w:numId w:val="18"/>
        </w:numPr>
        <w:rPr>
          <w:noProof w:val="0"/>
          <w:szCs w:val="24"/>
        </w:rPr>
      </w:pPr>
      <w:r>
        <w:rPr>
          <w:noProof w:val="0"/>
          <w:szCs w:val="24"/>
        </w:rPr>
        <w:t>Т</w:t>
      </w:r>
      <w:r w:rsidR="009D18AE" w:rsidRPr="009D18AE">
        <w:rPr>
          <w:noProof w:val="0"/>
          <w:szCs w:val="24"/>
        </w:rPr>
        <w:t>ехничким прописима, стандардима и другим актима којима је утврђена област заштите од пожара.</w:t>
      </w:r>
    </w:p>
    <w:p w14:paraId="2325637D" w14:textId="05C35F25" w:rsidR="00AF401B" w:rsidRDefault="0007562A" w:rsidP="005F2D64">
      <w:pPr>
        <w:pStyle w:val="Heading3"/>
      </w:pPr>
      <w:bookmarkStart w:id="195" w:name="_Toc124924367"/>
      <w:bookmarkStart w:id="196" w:name="_Toc128221039"/>
      <w:bookmarkStart w:id="197" w:name="_Toc172189044"/>
      <w:bookmarkStart w:id="198" w:name="_Toc179271169"/>
      <w:bookmarkStart w:id="199" w:name="_Toc190193459"/>
      <w:bookmarkStart w:id="200" w:name="_Toc199490434"/>
      <w:bookmarkStart w:id="201" w:name="_Toc199771928"/>
      <w:bookmarkStart w:id="202" w:name="_Toc203560624"/>
      <w:r>
        <w:t>8</w:t>
      </w:r>
      <w:r w:rsidR="00392342">
        <w:t>.</w:t>
      </w:r>
      <w:r w:rsidR="00BE6A53">
        <w:t>5</w:t>
      </w:r>
      <w:r w:rsidR="00392342">
        <w:t xml:space="preserve">. </w:t>
      </w:r>
      <w:r w:rsidR="00510F33">
        <w:t>О</w:t>
      </w:r>
      <w:r w:rsidR="00AF401B" w:rsidRPr="009E7946">
        <w:t>безбеђе</w:t>
      </w:r>
      <w:r w:rsidR="00510F33">
        <w:t>њ</w:t>
      </w:r>
      <w:r w:rsidR="00AF401B" w:rsidRPr="009E7946">
        <w:t>е суседних објеката</w:t>
      </w:r>
      <w:bookmarkEnd w:id="193"/>
      <w:bookmarkEnd w:id="195"/>
      <w:bookmarkEnd w:id="196"/>
      <w:bookmarkEnd w:id="197"/>
      <w:bookmarkEnd w:id="198"/>
      <w:bookmarkEnd w:id="199"/>
      <w:bookmarkEnd w:id="200"/>
      <w:bookmarkEnd w:id="201"/>
      <w:bookmarkEnd w:id="202"/>
    </w:p>
    <w:p w14:paraId="04BA3948" w14:textId="745EE9B8" w:rsidR="002F6E2E" w:rsidRPr="00292A3B" w:rsidRDefault="00510F33" w:rsidP="002F6E2E">
      <w:r w:rsidRPr="00242196">
        <w:t>Н</w:t>
      </w:r>
      <w:r w:rsidR="002F6E2E" w:rsidRPr="00242196">
        <w:t xml:space="preserve">а </w:t>
      </w:r>
      <w:r w:rsidR="00CE78CC" w:rsidRPr="00242196">
        <w:t>суседн</w:t>
      </w:r>
      <w:r w:rsidR="009F72A3">
        <w:t xml:space="preserve">им </w:t>
      </w:r>
      <w:r w:rsidR="002F6E2E" w:rsidRPr="00242196">
        <w:t>парцел</w:t>
      </w:r>
      <w:r w:rsidR="009F72A3">
        <w:t>ама</w:t>
      </w:r>
      <w:r w:rsidR="00CE78CC" w:rsidRPr="00242196">
        <w:t xml:space="preserve"> постоје из</w:t>
      </w:r>
      <w:r w:rsidR="00242196" w:rsidRPr="00242196">
        <w:t>грађени објекти</w:t>
      </w:r>
      <w:r w:rsidR="009F72A3">
        <w:t xml:space="preserve"> на довољној удаљености од предметног објекта</w:t>
      </w:r>
      <w:r w:rsidR="002F6E2E" w:rsidRPr="00242196">
        <w:t>.</w:t>
      </w:r>
    </w:p>
    <w:p w14:paraId="333EE1A2" w14:textId="496B3F47" w:rsidR="00954C90" w:rsidRPr="00292A3B" w:rsidRDefault="00510F33" w:rsidP="00954C90">
      <w:pPr>
        <w:rPr>
          <w:noProof w:val="0"/>
        </w:rPr>
      </w:pPr>
      <w:r w:rsidRPr="00292A3B">
        <w:rPr>
          <w:noProof w:val="0"/>
        </w:rPr>
        <w:t>И</w:t>
      </w:r>
      <w:r w:rsidR="002F6E2E" w:rsidRPr="00292A3B">
        <w:rPr>
          <w:noProof w:val="0"/>
        </w:rPr>
        <w:t>зград</w:t>
      </w:r>
      <w:r w:rsidRPr="00292A3B">
        <w:rPr>
          <w:noProof w:val="0"/>
        </w:rPr>
        <w:t>њ</w:t>
      </w:r>
      <w:r w:rsidR="002F6E2E" w:rsidRPr="00292A3B">
        <w:rPr>
          <w:noProof w:val="0"/>
        </w:rPr>
        <w:t>а пројектованог објекта мора испу</w:t>
      </w:r>
      <w:r w:rsidRPr="00292A3B">
        <w:rPr>
          <w:noProof w:val="0"/>
        </w:rPr>
        <w:t>њ</w:t>
      </w:r>
      <w:r w:rsidR="002F6E2E" w:rsidRPr="00292A3B">
        <w:rPr>
          <w:noProof w:val="0"/>
        </w:rPr>
        <w:t>авати потребне мере обезбеђе</w:t>
      </w:r>
      <w:r w:rsidRPr="00292A3B">
        <w:rPr>
          <w:noProof w:val="0"/>
        </w:rPr>
        <w:t>њ</w:t>
      </w:r>
      <w:r w:rsidR="002F6E2E" w:rsidRPr="00292A3B">
        <w:rPr>
          <w:noProof w:val="0"/>
        </w:rPr>
        <w:t xml:space="preserve">а суседних објеката у складу са </w:t>
      </w:r>
      <w:r w:rsidRPr="00292A3B">
        <w:rPr>
          <w:noProof w:val="0"/>
        </w:rPr>
        <w:t>З</w:t>
      </w:r>
      <w:r w:rsidR="002F6E2E" w:rsidRPr="00292A3B">
        <w:rPr>
          <w:noProof w:val="0"/>
        </w:rPr>
        <w:t>аконом.</w:t>
      </w:r>
    </w:p>
    <w:p w14:paraId="0E62DA79" w14:textId="07594946" w:rsidR="00954C90" w:rsidRPr="00292A3B" w:rsidRDefault="00510F33" w:rsidP="00954C90">
      <w:pPr>
        <w:rPr>
          <w:noProof w:val="0"/>
        </w:rPr>
      </w:pPr>
      <w:r w:rsidRPr="00292A3B">
        <w:rPr>
          <w:noProof w:val="0"/>
        </w:rPr>
        <w:t>Н</w:t>
      </w:r>
      <w:r w:rsidR="00954C90" w:rsidRPr="00292A3B">
        <w:rPr>
          <w:noProof w:val="0"/>
        </w:rPr>
        <w:t>амена и карактер објекта не угрожава околину</w:t>
      </w:r>
      <w:r w:rsidR="00C87A13" w:rsidRPr="00292A3B">
        <w:rPr>
          <w:noProof w:val="0"/>
        </w:rPr>
        <w:t>.</w:t>
      </w:r>
    </w:p>
    <w:p w14:paraId="62AB3787" w14:textId="340BBF57" w:rsidR="00BC12EE" w:rsidRDefault="00510F33" w:rsidP="001C76A1">
      <w:pPr>
        <w:rPr>
          <w:szCs w:val="24"/>
        </w:rPr>
      </w:pPr>
      <w:r w:rsidRPr="00292A3B">
        <w:t>У</w:t>
      </w:r>
      <w:r w:rsidR="002F6E2E" w:rsidRPr="00292A3B">
        <w:t>да</w:t>
      </w:r>
      <w:r w:rsidRPr="00292A3B">
        <w:t>љ</w:t>
      </w:r>
      <w:r w:rsidR="002F6E2E" w:rsidRPr="00292A3B">
        <w:t>е</w:t>
      </w:r>
      <w:r w:rsidRPr="00292A3B">
        <w:t>њ</w:t>
      </w:r>
      <w:r w:rsidR="002F6E2E" w:rsidRPr="00292A3B">
        <w:t>а од граница суседних парцела су у складу са растоја</w:t>
      </w:r>
      <w:r w:rsidRPr="00292A3B">
        <w:t>њ</w:t>
      </w:r>
      <w:r w:rsidR="002F6E2E" w:rsidRPr="00292A3B">
        <w:t xml:space="preserve">има датим </w:t>
      </w:r>
      <w:r w:rsidRPr="00292A3B">
        <w:t>П</w:t>
      </w:r>
      <w:r w:rsidR="002F6E2E" w:rsidRPr="00292A3B">
        <w:t xml:space="preserve">ланом </w:t>
      </w:r>
      <w:r w:rsidR="005637CF">
        <w:t xml:space="preserve">генералне </w:t>
      </w:r>
      <w:r w:rsidR="00907C31" w:rsidRPr="00907C31">
        <w:t xml:space="preserve">регулације </w:t>
      </w:r>
      <w:r w:rsidR="001C76A1">
        <w:rPr>
          <w:szCs w:val="24"/>
        </w:rPr>
        <w:t>Исток 2</w:t>
      </w:r>
      <w:r w:rsidR="001C76A1" w:rsidRPr="001149E2">
        <w:rPr>
          <w:szCs w:val="24"/>
        </w:rPr>
        <w:t xml:space="preserve"> („Сл. лист града Крушевца“, бр.</w:t>
      </w:r>
      <w:r w:rsidR="001C76A1">
        <w:rPr>
          <w:szCs w:val="24"/>
        </w:rPr>
        <w:t xml:space="preserve"> 5</w:t>
      </w:r>
      <w:r w:rsidR="001C76A1" w:rsidRPr="001149E2">
        <w:rPr>
          <w:szCs w:val="24"/>
        </w:rPr>
        <w:t>/1</w:t>
      </w:r>
      <w:r w:rsidR="001C76A1">
        <w:rPr>
          <w:szCs w:val="24"/>
        </w:rPr>
        <w:t>7, 16/2/19, 18/20, 23/21 – исправка</w:t>
      </w:r>
      <w:r w:rsidR="001C76A1">
        <w:rPr>
          <w:szCs w:val="24"/>
          <w:lang w:val="sr-Latn-RS"/>
        </w:rPr>
        <w:t xml:space="preserve">, </w:t>
      </w:r>
      <w:r w:rsidR="001C76A1">
        <w:rPr>
          <w:szCs w:val="24"/>
        </w:rPr>
        <w:t xml:space="preserve">4/23 </w:t>
      </w:r>
      <w:r w:rsidR="001C76A1" w:rsidRPr="00040DB3">
        <w:rPr>
          <w:szCs w:val="24"/>
        </w:rPr>
        <w:t>и</w:t>
      </w:r>
      <w:r w:rsidR="001C76A1">
        <w:rPr>
          <w:szCs w:val="24"/>
        </w:rPr>
        <w:t xml:space="preserve"> 15/23).</w:t>
      </w:r>
    </w:p>
    <w:p w14:paraId="41B84DF0" w14:textId="77777777" w:rsidR="00BC12EE" w:rsidRDefault="00BC12EE">
      <w:pPr>
        <w:suppressAutoHyphens w:val="0"/>
        <w:spacing w:after="0"/>
        <w:jc w:val="left"/>
        <w:rPr>
          <w:szCs w:val="24"/>
        </w:rPr>
      </w:pPr>
      <w:r>
        <w:rPr>
          <w:szCs w:val="24"/>
        </w:rPr>
        <w:br w:type="page"/>
      </w:r>
    </w:p>
    <w:p w14:paraId="29626B27" w14:textId="3674A27A" w:rsidR="00AF401B" w:rsidRPr="009E7946" w:rsidRDefault="0007562A" w:rsidP="005F2D64">
      <w:pPr>
        <w:pStyle w:val="Heading3"/>
      </w:pPr>
      <w:bookmarkStart w:id="203" w:name="_Toc21418820"/>
      <w:bookmarkStart w:id="204" w:name="_Toc124924368"/>
      <w:bookmarkStart w:id="205" w:name="_Toc128221040"/>
      <w:bookmarkStart w:id="206" w:name="_Toc172189045"/>
      <w:bookmarkStart w:id="207" w:name="_Toc179271170"/>
      <w:bookmarkStart w:id="208" w:name="_Toc190193460"/>
      <w:bookmarkStart w:id="209" w:name="_Toc199490435"/>
      <w:bookmarkStart w:id="210" w:name="_Toc199771929"/>
      <w:bookmarkStart w:id="211" w:name="_Toc203560625"/>
      <w:r>
        <w:lastRenderedPageBreak/>
        <w:t>8</w:t>
      </w:r>
      <w:r w:rsidR="00392342" w:rsidRPr="002A6B26">
        <w:t>.</w:t>
      </w:r>
      <w:r w:rsidR="00BE6A53">
        <w:t>6</w:t>
      </w:r>
      <w:r w:rsidR="00392342" w:rsidRPr="002A6B26">
        <w:t xml:space="preserve">. </w:t>
      </w:r>
      <w:r w:rsidR="00510F33">
        <w:t>С</w:t>
      </w:r>
      <w:r w:rsidR="00AF401B" w:rsidRPr="002A6B26">
        <w:t>тандарди приступачности</w:t>
      </w:r>
      <w:bookmarkEnd w:id="203"/>
      <w:bookmarkEnd w:id="204"/>
      <w:bookmarkEnd w:id="205"/>
      <w:bookmarkEnd w:id="206"/>
      <w:bookmarkEnd w:id="207"/>
      <w:bookmarkEnd w:id="208"/>
      <w:bookmarkEnd w:id="209"/>
      <w:bookmarkEnd w:id="210"/>
      <w:bookmarkEnd w:id="211"/>
    </w:p>
    <w:p w14:paraId="427B663D" w14:textId="50C710C6" w:rsidR="00365EA1" w:rsidRPr="00292A3B" w:rsidRDefault="00510F33" w:rsidP="00365EA1">
      <w:pPr>
        <w:rPr>
          <w:noProof w:val="0"/>
        </w:rPr>
      </w:pPr>
      <w:bookmarkStart w:id="212" w:name="_Toc21418821"/>
      <w:r w:rsidRPr="00292A3B">
        <w:rPr>
          <w:noProof w:val="0"/>
        </w:rPr>
        <w:t>С</w:t>
      </w:r>
      <w:r w:rsidR="00365EA1" w:rsidRPr="00292A3B">
        <w:rPr>
          <w:noProof w:val="0"/>
        </w:rPr>
        <w:t>тандарди приступачности се, по важећим прописима, односе на изград</w:t>
      </w:r>
      <w:r w:rsidRPr="00292A3B">
        <w:rPr>
          <w:noProof w:val="0"/>
        </w:rPr>
        <w:t>њ</w:t>
      </w:r>
      <w:r w:rsidR="00365EA1" w:rsidRPr="00292A3B">
        <w:rPr>
          <w:noProof w:val="0"/>
        </w:rPr>
        <w:t>у и доград</w:t>
      </w:r>
      <w:r w:rsidRPr="00292A3B">
        <w:rPr>
          <w:noProof w:val="0"/>
        </w:rPr>
        <w:t>њ</w:t>
      </w:r>
      <w:r w:rsidR="00365EA1" w:rsidRPr="00292A3B">
        <w:rPr>
          <w:noProof w:val="0"/>
        </w:rPr>
        <w:t xml:space="preserve">у нових објеката или делова објеката. </w:t>
      </w:r>
      <w:r w:rsidRPr="00292A3B">
        <w:rPr>
          <w:noProof w:val="0"/>
        </w:rPr>
        <w:t>Е</w:t>
      </w:r>
      <w:r w:rsidR="00365EA1" w:rsidRPr="00292A3B">
        <w:rPr>
          <w:noProof w:val="0"/>
        </w:rPr>
        <w:t>лементи приступачности су елементи који се односе на савладава</w:t>
      </w:r>
      <w:r w:rsidRPr="00292A3B">
        <w:rPr>
          <w:noProof w:val="0"/>
        </w:rPr>
        <w:t>њ</w:t>
      </w:r>
      <w:r w:rsidR="00365EA1" w:rsidRPr="00292A3B">
        <w:rPr>
          <w:noProof w:val="0"/>
        </w:rPr>
        <w:t>е висинских разлика.</w:t>
      </w:r>
    </w:p>
    <w:p w14:paraId="130E0170" w14:textId="6F2E49E1" w:rsidR="00365EA1" w:rsidRPr="00292A3B" w:rsidRDefault="00510F33" w:rsidP="00365EA1">
      <w:r w:rsidRPr="00292A3B">
        <w:t>У</w:t>
      </w:r>
      <w:r w:rsidR="00365EA1" w:rsidRPr="00292A3B">
        <w:t xml:space="preserve"> фази израде техничке документације обавезно је придржавати се услова за несметано крета</w:t>
      </w:r>
      <w:r w:rsidRPr="00292A3B">
        <w:t>њ</w:t>
      </w:r>
      <w:r w:rsidR="00365EA1" w:rsidRPr="00292A3B">
        <w:t>е хендикепираних и инвалидних лица и функционалне знакове којима се дају обавеште</w:t>
      </w:r>
      <w:r w:rsidRPr="00292A3B">
        <w:t>њ</w:t>
      </w:r>
      <w:r w:rsidR="00365EA1" w:rsidRPr="00292A3B">
        <w:t xml:space="preserve">а о намени простора, у складу са </w:t>
      </w:r>
      <w:r w:rsidRPr="00292A3B">
        <w:t>П</w:t>
      </w:r>
      <w:r w:rsidR="00365EA1" w:rsidRPr="00292A3B">
        <w:t>равилником о техничким стандардима планира</w:t>
      </w:r>
      <w:r w:rsidRPr="00292A3B">
        <w:t>њ</w:t>
      </w:r>
      <w:r w:rsidR="00365EA1" w:rsidRPr="00292A3B">
        <w:t>а, пројектова</w:t>
      </w:r>
      <w:r w:rsidRPr="00292A3B">
        <w:t>њ</w:t>
      </w:r>
      <w:r w:rsidR="00365EA1" w:rsidRPr="00292A3B">
        <w:t>а и изград</w:t>
      </w:r>
      <w:r w:rsidRPr="00292A3B">
        <w:t>њ</w:t>
      </w:r>
      <w:r w:rsidR="00365EA1" w:rsidRPr="00292A3B">
        <w:t>е објеката којим се осигурава несметано крета</w:t>
      </w:r>
      <w:r w:rsidRPr="00292A3B">
        <w:t>њ</w:t>
      </w:r>
      <w:r w:rsidR="00365EA1" w:rsidRPr="00292A3B">
        <w:t>е и приступ особама са инвалидитетом, деци и старим особама („</w:t>
      </w:r>
      <w:r w:rsidRPr="00292A3B">
        <w:t>С</w:t>
      </w:r>
      <w:r w:rsidR="00365EA1" w:rsidRPr="00292A3B">
        <w:t xml:space="preserve">л. гласник </w:t>
      </w:r>
      <w:r w:rsidRPr="00292A3B">
        <w:t>РС</w:t>
      </w:r>
      <w:r w:rsidR="00365EA1" w:rsidRPr="00292A3B">
        <w:t>“, бр. 22/15) и уз поштова</w:t>
      </w:r>
      <w:r w:rsidRPr="00292A3B">
        <w:t>њ</w:t>
      </w:r>
      <w:r w:rsidR="00365EA1" w:rsidRPr="00292A3B">
        <w:t xml:space="preserve">е одредби </w:t>
      </w:r>
      <w:r w:rsidRPr="00292A3B">
        <w:t>З</w:t>
      </w:r>
      <w:r w:rsidR="00365EA1" w:rsidRPr="00292A3B">
        <w:t>акона о спречава</w:t>
      </w:r>
      <w:r w:rsidRPr="00292A3B">
        <w:t>њ</w:t>
      </w:r>
      <w:r w:rsidR="00365EA1" w:rsidRPr="00292A3B">
        <w:t>у дискриминације особа са инвалидитетом („</w:t>
      </w:r>
      <w:r w:rsidRPr="00292A3B">
        <w:t>С</w:t>
      </w:r>
      <w:r w:rsidR="00365EA1" w:rsidRPr="00292A3B">
        <w:t xml:space="preserve">л. гласник </w:t>
      </w:r>
      <w:r w:rsidRPr="00292A3B">
        <w:t>РС</w:t>
      </w:r>
      <w:r w:rsidR="00365EA1" w:rsidRPr="00292A3B">
        <w:t>“, бр. 33/06 и 13/16).</w:t>
      </w:r>
    </w:p>
    <w:p w14:paraId="1B59DFE9" w14:textId="771F70F4" w:rsidR="009C6D6B" w:rsidRDefault="00510F33" w:rsidP="00365EA1">
      <w:pPr>
        <w:rPr>
          <w:i/>
        </w:rPr>
      </w:pPr>
      <w:r w:rsidRPr="00292A3B">
        <w:t>П</w:t>
      </w:r>
      <w:r w:rsidR="00365EA1" w:rsidRPr="00292A3B">
        <w:t>ројектовани нагиби паркинг површина и платоа су у складу са стандардима приступачности</w:t>
      </w:r>
      <w:r w:rsidR="00365EA1" w:rsidRPr="00292A3B">
        <w:rPr>
          <w:i/>
        </w:rPr>
        <w:t>.</w:t>
      </w:r>
    </w:p>
    <w:p w14:paraId="7C0B5D85" w14:textId="4C3A497E" w:rsidR="00321DDC" w:rsidRPr="00A6646B" w:rsidRDefault="0007562A" w:rsidP="005F2D64">
      <w:pPr>
        <w:pStyle w:val="Heading3"/>
      </w:pPr>
      <w:bookmarkStart w:id="213" w:name="_Toc124924369"/>
      <w:bookmarkStart w:id="214" w:name="_Toc128221041"/>
      <w:bookmarkStart w:id="215" w:name="_Toc172189046"/>
      <w:bookmarkStart w:id="216" w:name="_Toc179271171"/>
      <w:bookmarkStart w:id="217" w:name="_Toc190193461"/>
      <w:bookmarkStart w:id="218" w:name="_Toc199490436"/>
      <w:bookmarkStart w:id="219" w:name="_Toc199771930"/>
      <w:bookmarkStart w:id="220" w:name="_Toc203560626"/>
      <w:r>
        <w:t>8</w:t>
      </w:r>
      <w:r w:rsidR="00392342" w:rsidRPr="00405475">
        <w:t>.</w:t>
      </w:r>
      <w:r w:rsidR="00BE6A53">
        <w:t>7</w:t>
      </w:r>
      <w:r w:rsidR="002B312E" w:rsidRPr="00405475">
        <w:t>.</w:t>
      </w:r>
      <w:r w:rsidR="00392342" w:rsidRPr="00405475">
        <w:t xml:space="preserve"> </w:t>
      </w:r>
      <w:r w:rsidR="00510F33">
        <w:t>М</w:t>
      </w:r>
      <w:r w:rsidR="00321DDC" w:rsidRPr="00405475">
        <w:t>ере енергетске</w:t>
      </w:r>
      <w:r w:rsidR="00321DDC" w:rsidRPr="00FA58DE">
        <w:t xml:space="preserve"> ефикасности објеката</w:t>
      </w:r>
      <w:bookmarkEnd w:id="212"/>
      <w:bookmarkEnd w:id="213"/>
      <w:bookmarkEnd w:id="214"/>
      <w:bookmarkEnd w:id="215"/>
      <w:bookmarkEnd w:id="216"/>
      <w:bookmarkEnd w:id="217"/>
      <w:bookmarkEnd w:id="218"/>
      <w:bookmarkEnd w:id="219"/>
      <w:bookmarkEnd w:id="220"/>
    </w:p>
    <w:p w14:paraId="7707FEDB" w14:textId="77777777" w:rsidR="0096155C" w:rsidRPr="001B2FE0" w:rsidRDefault="0096155C" w:rsidP="0096155C">
      <w:bookmarkStart w:id="221" w:name="_Toc21418822"/>
      <w:bookmarkStart w:id="222" w:name="_Toc124924370"/>
      <w:bookmarkStart w:id="223" w:name="_Toc128221042"/>
      <w:bookmarkStart w:id="224" w:name="_Toc172189047"/>
      <w:bookmarkStart w:id="225" w:name="_Toc179271172"/>
      <w:bookmarkStart w:id="226" w:name="_Toc190193462"/>
      <w:r w:rsidRPr="001B2FE0">
        <w:t>При пројектовању и изградњи објекта, у циљу повећања енергетске ефикасности оба</w:t>
      </w:r>
      <w:r w:rsidRPr="001B2FE0">
        <w:softHyphen/>
        <w:t xml:space="preserve">везна је примена одговарајућих прописа за уштеду енергије и топлотну заштиту, енергетски ефикасних технологија, енергетски ефикасних материјала, система и уређаја, што треба да доведе до смањења укупне потрошње примарне енергије, а у складу са прописима из ове области: </w:t>
      </w:r>
      <w:r>
        <w:t xml:space="preserve">Законом о енергетској ефикасности и рационалној употреби енергије („Сл. гласник РС“, бр. 40/21), </w:t>
      </w:r>
      <w:r w:rsidRPr="001B2FE0">
        <w:t>Правилником о енергетској ефикасности зграда („Сл. гласник РС“, бр. 61/11) и Правилником о условима, садржини и начину издавања сертификата о енергетским својствима зграда зграда („Сл. гласник РС“, бр.69/1</w:t>
      </w:r>
      <w:r w:rsidRPr="00F4222F">
        <w:rPr>
          <w:lang w:val="sr-Latn-RS"/>
        </w:rPr>
        <w:t>2</w:t>
      </w:r>
      <w:r>
        <w:t>,</w:t>
      </w:r>
      <w:r w:rsidRPr="001B2FE0">
        <w:t xml:space="preserve"> 44/18 – др. закон</w:t>
      </w:r>
      <w:r>
        <w:t xml:space="preserve"> и </w:t>
      </w:r>
      <w:r w:rsidRPr="00292A3B">
        <w:t>и 111/22</w:t>
      </w:r>
      <w:r w:rsidRPr="001B2FE0">
        <w:t>) и др.</w:t>
      </w:r>
    </w:p>
    <w:p w14:paraId="0550B772" w14:textId="7C664F53" w:rsidR="00AF401B" w:rsidRPr="009E7946" w:rsidRDefault="0007562A" w:rsidP="005F2D64">
      <w:pPr>
        <w:pStyle w:val="Heading3"/>
      </w:pPr>
      <w:bookmarkStart w:id="227" w:name="_Toc199490437"/>
      <w:bookmarkStart w:id="228" w:name="_Toc199771931"/>
      <w:bookmarkStart w:id="229" w:name="_Toc203560627"/>
      <w:r>
        <w:t>8</w:t>
      </w:r>
      <w:r w:rsidR="00392342">
        <w:t>.</w:t>
      </w:r>
      <w:r w:rsidR="00BE6A53">
        <w:t>8</w:t>
      </w:r>
      <w:r w:rsidR="00392342">
        <w:t xml:space="preserve">. </w:t>
      </w:r>
      <w:r w:rsidR="00510F33">
        <w:t>У</w:t>
      </w:r>
      <w:r w:rsidR="00AF401B" w:rsidRPr="009E7946">
        <w:t>слови заштите од елементарних непогода</w:t>
      </w:r>
      <w:bookmarkEnd w:id="221"/>
      <w:bookmarkEnd w:id="222"/>
      <w:bookmarkEnd w:id="223"/>
      <w:bookmarkEnd w:id="224"/>
      <w:bookmarkEnd w:id="225"/>
      <w:bookmarkEnd w:id="226"/>
      <w:bookmarkEnd w:id="227"/>
      <w:bookmarkEnd w:id="228"/>
      <w:bookmarkEnd w:id="229"/>
    </w:p>
    <w:p w14:paraId="049A4A1D" w14:textId="7DA21078" w:rsidR="00AF401B" w:rsidRPr="00292A3B" w:rsidRDefault="00510F33" w:rsidP="00AF401B">
      <w:pPr>
        <w:rPr>
          <w:noProof w:val="0"/>
        </w:rPr>
      </w:pPr>
      <w:r w:rsidRPr="00292A3B">
        <w:rPr>
          <w:noProof w:val="0"/>
        </w:rPr>
        <w:t>У</w:t>
      </w:r>
      <w:r w:rsidR="00AF401B" w:rsidRPr="00292A3B">
        <w:rPr>
          <w:noProof w:val="0"/>
        </w:rPr>
        <w:t xml:space="preserve"> да</w:t>
      </w:r>
      <w:r w:rsidRPr="00292A3B">
        <w:rPr>
          <w:noProof w:val="0"/>
        </w:rPr>
        <w:t>љ</w:t>
      </w:r>
      <w:r w:rsidR="00AF401B" w:rsidRPr="00292A3B">
        <w:rPr>
          <w:noProof w:val="0"/>
        </w:rPr>
        <w:t>ем процесу реализације урбанистичког пројекта придржавати се у свему важећих прописа и норматива</w:t>
      </w:r>
      <w:r w:rsidR="00B905D4" w:rsidRPr="00292A3B">
        <w:rPr>
          <w:noProof w:val="0"/>
        </w:rPr>
        <w:t xml:space="preserve"> везаних за заштиту од елементарних непогода</w:t>
      </w:r>
      <w:r w:rsidR="00AF401B" w:rsidRPr="00292A3B">
        <w:rPr>
          <w:noProof w:val="0"/>
        </w:rPr>
        <w:t>.</w:t>
      </w:r>
    </w:p>
    <w:p w14:paraId="2E19E8C4" w14:textId="7ABB55E6" w:rsidR="00AF401B" w:rsidRPr="009E7946" w:rsidRDefault="00510F33" w:rsidP="00AF401B">
      <w:pPr>
        <w:pStyle w:val="Heading4"/>
        <w:rPr>
          <w:noProof w:val="0"/>
          <w:lang w:val="sr-Cyrl-RS"/>
        </w:rPr>
      </w:pPr>
      <w:r>
        <w:rPr>
          <w:noProof w:val="0"/>
          <w:lang w:val="sr-Cyrl-RS"/>
        </w:rPr>
        <w:t>З</w:t>
      </w:r>
      <w:r w:rsidR="00AF401B" w:rsidRPr="009E7946">
        <w:rPr>
          <w:noProof w:val="0"/>
          <w:lang w:val="sr-Cyrl-RS"/>
        </w:rPr>
        <w:t>ем</w:t>
      </w:r>
      <w:r>
        <w:rPr>
          <w:noProof w:val="0"/>
          <w:lang w:val="sr-Cyrl-RS"/>
        </w:rPr>
        <w:t>љ</w:t>
      </w:r>
      <w:r w:rsidR="00AF401B" w:rsidRPr="009E7946">
        <w:rPr>
          <w:noProof w:val="0"/>
          <w:lang w:val="sr-Cyrl-RS"/>
        </w:rPr>
        <w:t>отреси</w:t>
      </w:r>
    </w:p>
    <w:p w14:paraId="330383D1" w14:textId="5653C105" w:rsidR="00AF401B" w:rsidRPr="009E7946" w:rsidRDefault="00510F33" w:rsidP="00AF401B">
      <w:pPr>
        <w:rPr>
          <w:noProof w:val="0"/>
        </w:rPr>
      </w:pPr>
      <w:r>
        <w:rPr>
          <w:noProof w:val="0"/>
        </w:rPr>
        <w:t>Т</w:t>
      </w:r>
      <w:r w:rsidR="00AF401B" w:rsidRPr="009E7946">
        <w:rPr>
          <w:noProof w:val="0"/>
        </w:rPr>
        <w:t>оком израде техничке документације применити важеће прописе и нормативе у погледу заштите од зем</w:t>
      </w:r>
      <w:r>
        <w:rPr>
          <w:noProof w:val="0"/>
        </w:rPr>
        <w:t>љ</w:t>
      </w:r>
      <w:r w:rsidR="00AF401B" w:rsidRPr="009E7946">
        <w:rPr>
          <w:noProof w:val="0"/>
        </w:rPr>
        <w:t xml:space="preserve">отреса. </w:t>
      </w:r>
      <w:r>
        <w:rPr>
          <w:noProof w:val="0"/>
        </w:rPr>
        <w:t>П</w:t>
      </w:r>
      <w:r w:rsidR="00AF401B" w:rsidRPr="009E7946">
        <w:rPr>
          <w:noProof w:val="0"/>
        </w:rPr>
        <w:t xml:space="preserve">ростор обухваћен </w:t>
      </w:r>
      <w:r w:rsidR="00AE5F8F">
        <w:rPr>
          <w:noProof w:val="0"/>
        </w:rPr>
        <w:t>у</w:t>
      </w:r>
      <w:r w:rsidR="00AF401B" w:rsidRPr="009E7946">
        <w:rPr>
          <w:noProof w:val="0"/>
        </w:rPr>
        <w:t xml:space="preserve">рбанистичким пројектом се налази према сеизмичкој карти </w:t>
      </w:r>
      <w:r>
        <w:rPr>
          <w:noProof w:val="0"/>
        </w:rPr>
        <w:t>Р</w:t>
      </w:r>
      <w:r w:rsidR="00AF401B" w:rsidRPr="009E7946">
        <w:rPr>
          <w:noProof w:val="0"/>
        </w:rPr>
        <w:t xml:space="preserve">епублике </w:t>
      </w:r>
      <w:r>
        <w:rPr>
          <w:noProof w:val="0"/>
        </w:rPr>
        <w:t>С</w:t>
      </w:r>
      <w:r w:rsidR="00AF401B" w:rsidRPr="009E7946">
        <w:rPr>
          <w:noProof w:val="0"/>
        </w:rPr>
        <w:t>рбије (за повратни период од 500 година) у погледу интензитета зем</w:t>
      </w:r>
      <w:r>
        <w:rPr>
          <w:noProof w:val="0"/>
        </w:rPr>
        <w:t>љ</w:t>
      </w:r>
      <w:r w:rsidR="00AF401B" w:rsidRPr="009E7946">
        <w:rPr>
          <w:noProof w:val="0"/>
        </w:rPr>
        <w:t xml:space="preserve">отреса у зони </w:t>
      </w:r>
      <w:r w:rsidR="00A207E8">
        <w:rPr>
          <w:noProof w:val="0"/>
          <w:lang w:val="sr-Latn-RS"/>
        </w:rPr>
        <w:t>VIII</w:t>
      </w:r>
      <w:r w:rsidR="00AF401B" w:rsidRPr="009E7946">
        <w:rPr>
          <w:noProof w:val="0"/>
        </w:rPr>
        <w:t xml:space="preserve"> степена </w:t>
      </w:r>
      <w:r>
        <w:rPr>
          <w:noProof w:val="0"/>
        </w:rPr>
        <w:t>МЦС</w:t>
      </w:r>
      <w:r w:rsidR="00AF401B" w:rsidRPr="009E7946">
        <w:rPr>
          <w:noProof w:val="0"/>
        </w:rPr>
        <w:t xml:space="preserve"> скале, па је приликом пројектова</w:t>
      </w:r>
      <w:r>
        <w:rPr>
          <w:noProof w:val="0"/>
        </w:rPr>
        <w:t>њ</w:t>
      </w:r>
      <w:r w:rsidR="00AF401B" w:rsidRPr="009E7946">
        <w:rPr>
          <w:noProof w:val="0"/>
        </w:rPr>
        <w:t>а објеката неопходна примена прописа о изград</w:t>
      </w:r>
      <w:r>
        <w:rPr>
          <w:noProof w:val="0"/>
        </w:rPr>
        <w:t>њ</w:t>
      </w:r>
      <w:r w:rsidR="00AF401B" w:rsidRPr="009E7946">
        <w:rPr>
          <w:noProof w:val="0"/>
        </w:rPr>
        <w:t>и на сеизмичком подручју са строгим поштова</w:t>
      </w:r>
      <w:r>
        <w:rPr>
          <w:noProof w:val="0"/>
        </w:rPr>
        <w:t>њ</w:t>
      </w:r>
      <w:r w:rsidR="00AF401B" w:rsidRPr="009E7946">
        <w:rPr>
          <w:noProof w:val="0"/>
        </w:rPr>
        <w:t>ем техничких мера заштите.</w:t>
      </w:r>
    </w:p>
    <w:p w14:paraId="28E4AFE2" w14:textId="6D6F778A" w:rsidR="00AF401B" w:rsidRPr="009E7946" w:rsidRDefault="00510F33" w:rsidP="00AF401B">
      <w:pPr>
        <w:pStyle w:val="Heading4"/>
        <w:rPr>
          <w:noProof w:val="0"/>
          <w:lang w:val="sr-Cyrl-RS"/>
        </w:rPr>
      </w:pPr>
      <w:r>
        <w:rPr>
          <w:noProof w:val="0"/>
          <w:lang w:val="sr-Cyrl-RS"/>
        </w:rPr>
        <w:t>П</w:t>
      </w:r>
      <w:r w:rsidR="00AF401B" w:rsidRPr="009E7946">
        <w:rPr>
          <w:noProof w:val="0"/>
          <w:lang w:val="sr-Cyrl-RS"/>
        </w:rPr>
        <w:t>риродна разара</w:t>
      </w:r>
      <w:r>
        <w:rPr>
          <w:noProof w:val="0"/>
          <w:lang w:val="sr-Cyrl-RS"/>
        </w:rPr>
        <w:t>њ</w:t>
      </w:r>
      <w:r w:rsidR="00AF401B" w:rsidRPr="009E7946">
        <w:rPr>
          <w:noProof w:val="0"/>
          <w:lang w:val="sr-Cyrl-RS"/>
        </w:rPr>
        <w:t>а</w:t>
      </w:r>
    </w:p>
    <w:p w14:paraId="6C27F051" w14:textId="2A39C558" w:rsidR="0033574E" w:rsidRDefault="00510F33" w:rsidP="00DF0611">
      <w:pPr>
        <w:pStyle w:val="Heading4"/>
        <w:rPr>
          <w:noProof w:val="0"/>
          <w:u w:val="none"/>
          <w:lang w:val="sr-Cyrl-RS"/>
        </w:rPr>
      </w:pPr>
      <w:r>
        <w:rPr>
          <w:noProof w:val="0"/>
          <w:u w:val="none"/>
          <w:lang w:val="sr-Cyrl-RS"/>
        </w:rPr>
        <w:t>С</w:t>
      </w:r>
      <w:r w:rsidR="00DF0611" w:rsidRPr="00DF0611">
        <w:rPr>
          <w:noProof w:val="0"/>
          <w:u w:val="none"/>
          <w:lang w:val="sr-Cyrl-RS"/>
        </w:rPr>
        <w:t>а аспекта заштите од природних разара</w:t>
      </w:r>
      <w:r>
        <w:rPr>
          <w:noProof w:val="0"/>
          <w:u w:val="none"/>
          <w:lang w:val="sr-Cyrl-RS"/>
        </w:rPr>
        <w:t>њ</w:t>
      </w:r>
      <w:r w:rsidR="00DF0611" w:rsidRPr="00DF0611">
        <w:rPr>
          <w:noProof w:val="0"/>
          <w:u w:val="none"/>
          <w:lang w:val="sr-Cyrl-RS"/>
        </w:rPr>
        <w:t xml:space="preserve">а </w:t>
      </w:r>
      <w:r w:rsidR="00AE5F8F">
        <w:rPr>
          <w:noProof w:val="0"/>
          <w:u w:val="none"/>
          <w:lang w:val="sr-Cyrl-RS"/>
        </w:rPr>
        <w:t>положајем</w:t>
      </w:r>
      <w:r w:rsidR="00DF0611" w:rsidRPr="00DF0611">
        <w:rPr>
          <w:noProof w:val="0"/>
          <w:u w:val="none"/>
          <w:lang w:val="sr-Cyrl-RS"/>
        </w:rPr>
        <w:t xml:space="preserve"> објекта, регулационим ширинама </w:t>
      </w:r>
      <w:r w:rsidR="0033574E">
        <w:rPr>
          <w:noProof w:val="0"/>
          <w:u w:val="none"/>
          <w:lang w:val="sr-Cyrl-RS"/>
        </w:rPr>
        <w:t>приступних саобраћајница</w:t>
      </w:r>
      <w:r w:rsidR="00DF0611" w:rsidRPr="00DF0611">
        <w:rPr>
          <w:noProof w:val="0"/>
          <w:u w:val="none"/>
          <w:lang w:val="sr-Cyrl-RS"/>
        </w:rPr>
        <w:t xml:space="preserve"> и </w:t>
      </w:r>
      <w:r w:rsidR="003133F2">
        <w:rPr>
          <w:noProof w:val="0"/>
          <w:u w:val="none"/>
          <w:lang w:val="sr-Cyrl-RS"/>
        </w:rPr>
        <w:t>слободни</w:t>
      </w:r>
      <w:r w:rsidR="009C5CDE">
        <w:rPr>
          <w:noProof w:val="0"/>
          <w:u w:val="none"/>
          <w:lang w:val="sr-Cyrl-RS"/>
        </w:rPr>
        <w:t>м</w:t>
      </w:r>
      <w:r w:rsidR="003133F2">
        <w:rPr>
          <w:noProof w:val="0"/>
          <w:u w:val="none"/>
          <w:lang w:val="sr-Cyrl-RS"/>
        </w:rPr>
        <w:t xml:space="preserve"> </w:t>
      </w:r>
      <w:r w:rsidR="00DF0611" w:rsidRPr="00DF0611">
        <w:rPr>
          <w:noProof w:val="0"/>
          <w:u w:val="none"/>
          <w:lang w:val="sr-Cyrl-RS"/>
        </w:rPr>
        <w:t>површина</w:t>
      </w:r>
      <w:r w:rsidR="009C5CDE">
        <w:rPr>
          <w:noProof w:val="0"/>
          <w:u w:val="none"/>
          <w:lang w:val="sr-Cyrl-RS"/>
        </w:rPr>
        <w:t>ма на предметној локацији</w:t>
      </w:r>
      <w:r w:rsidR="00DF0611" w:rsidRPr="00DF0611">
        <w:rPr>
          <w:noProof w:val="0"/>
          <w:u w:val="none"/>
          <w:lang w:val="sr-Cyrl-RS"/>
        </w:rPr>
        <w:t xml:space="preserve"> ума</w:t>
      </w:r>
      <w:r>
        <w:rPr>
          <w:noProof w:val="0"/>
          <w:u w:val="none"/>
          <w:lang w:val="sr-Cyrl-RS"/>
        </w:rPr>
        <w:t>њ</w:t>
      </w:r>
      <w:r w:rsidR="00DF0611" w:rsidRPr="00DF0611">
        <w:rPr>
          <w:noProof w:val="0"/>
          <w:u w:val="none"/>
          <w:lang w:val="sr-Cyrl-RS"/>
        </w:rPr>
        <w:t xml:space="preserve">ује се угроженост </w:t>
      </w:r>
      <w:r>
        <w:rPr>
          <w:noProof w:val="0"/>
          <w:u w:val="none"/>
          <w:lang w:val="sr-Cyrl-RS"/>
        </w:rPr>
        <w:t>љ</w:t>
      </w:r>
      <w:r w:rsidR="00DF0611" w:rsidRPr="00DF0611">
        <w:rPr>
          <w:noProof w:val="0"/>
          <w:u w:val="none"/>
          <w:lang w:val="sr-Cyrl-RS"/>
        </w:rPr>
        <w:t>уди и добара у случају било каквих разара</w:t>
      </w:r>
      <w:r>
        <w:rPr>
          <w:noProof w:val="0"/>
          <w:u w:val="none"/>
          <w:lang w:val="sr-Cyrl-RS"/>
        </w:rPr>
        <w:t>њ</w:t>
      </w:r>
      <w:r w:rsidR="00DF0611" w:rsidRPr="00DF0611">
        <w:rPr>
          <w:noProof w:val="0"/>
          <w:u w:val="none"/>
          <w:lang w:val="sr-Cyrl-RS"/>
        </w:rPr>
        <w:t>а и катастрофа.</w:t>
      </w:r>
      <w:r w:rsidR="007A411D">
        <w:rPr>
          <w:noProof w:val="0"/>
          <w:u w:val="none"/>
          <w:lang w:val="sr-Cyrl-RS"/>
        </w:rPr>
        <w:t xml:space="preserve"> </w:t>
      </w:r>
      <w:r>
        <w:rPr>
          <w:noProof w:val="0"/>
          <w:u w:val="none"/>
          <w:lang w:val="sr-Cyrl-RS"/>
        </w:rPr>
        <w:t>О</w:t>
      </w:r>
      <w:r w:rsidR="00DF0611" w:rsidRPr="00035284">
        <w:rPr>
          <w:noProof w:val="0"/>
          <w:u w:val="none"/>
          <w:lang w:val="sr-Cyrl-RS"/>
        </w:rPr>
        <w:t>безбеђени</w:t>
      </w:r>
      <w:r w:rsidR="0033574E">
        <w:rPr>
          <w:noProof w:val="0"/>
          <w:u w:val="none"/>
          <w:lang w:val="sr-Cyrl-RS"/>
        </w:rPr>
        <w:t xml:space="preserve"> су основни услови проходности.</w:t>
      </w:r>
    </w:p>
    <w:p w14:paraId="533B3655" w14:textId="46E5B811" w:rsidR="00484274" w:rsidRDefault="00510F33" w:rsidP="00DF0611">
      <w:pPr>
        <w:pStyle w:val="Heading4"/>
        <w:rPr>
          <w:noProof w:val="0"/>
          <w:u w:val="none"/>
          <w:lang w:val="sr-Cyrl-RS"/>
        </w:rPr>
      </w:pPr>
      <w:r>
        <w:rPr>
          <w:noProof w:val="0"/>
          <w:u w:val="none"/>
          <w:lang w:val="sr-Cyrl-RS"/>
        </w:rPr>
        <w:t>У</w:t>
      </w:r>
      <w:r w:rsidR="00DF0611" w:rsidRPr="00035284">
        <w:rPr>
          <w:noProof w:val="0"/>
          <w:u w:val="none"/>
          <w:lang w:val="sr-Cyrl-RS"/>
        </w:rPr>
        <w:t xml:space="preserve"> ци</w:t>
      </w:r>
      <w:r>
        <w:rPr>
          <w:noProof w:val="0"/>
          <w:u w:val="none"/>
          <w:lang w:val="sr-Cyrl-RS"/>
        </w:rPr>
        <w:t>љ</w:t>
      </w:r>
      <w:r w:rsidR="00DF0611" w:rsidRPr="00035284">
        <w:rPr>
          <w:noProof w:val="0"/>
          <w:u w:val="none"/>
          <w:lang w:val="sr-Cyrl-RS"/>
        </w:rPr>
        <w:t xml:space="preserve">у заштите од грома </w:t>
      </w:r>
      <w:r w:rsidR="00AE5F8F">
        <w:rPr>
          <w:noProof w:val="0"/>
          <w:u w:val="none"/>
          <w:lang w:val="sr-Cyrl-RS"/>
        </w:rPr>
        <w:t>потребно</w:t>
      </w:r>
      <w:r w:rsidR="00DF0611" w:rsidRPr="00035284">
        <w:rPr>
          <w:noProof w:val="0"/>
          <w:u w:val="none"/>
          <w:lang w:val="sr-Cyrl-RS"/>
        </w:rPr>
        <w:t xml:space="preserve"> је постав</w:t>
      </w:r>
      <w:r>
        <w:rPr>
          <w:noProof w:val="0"/>
          <w:u w:val="none"/>
          <w:lang w:val="sr-Cyrl-RS"/>
        </w:rPr>
        <w:t>љ</w:t>
      </w:r>
      <w:r w:rsidR="00DF0611" w:rsidRPr="00035284">
        <w:rPr>
          <w:noProof w:val="0"/>
          <w:u w:val="none"/>
          <w:lang w:val="sr-Cyrl-RS"/>
        </w:rPr>
        <w:t>а</w:t>
      </w:r>
      <w:r>
        <w:rPr>
          <w:noProof w:val="0"/>
          <w:u w:val="none"/>
          <w:lang w:val="sr-Cyrl-RS"/>
        </w:rPr>
        <w:t>њ</w:t>
      </w:r>
      <w:r w:rsidR="00DF0611" w:rsidRPr="00035284">
        <w:rPr>
          <w:noProof w:val="0"/>
          <w:u w:val="none"/>
          <w:lang w:val="sr-Cyrl-RS"/>
        </w:rPr>
        <w:t>е громобранске инсталације.</w:t>
      </w:r>
    </w:p>
    <w:p w14:paraId="21A02BBB" w14:textId="725CBF8E" w:rsidR="00AF401B" w:rsidRPr="009E7946" w:rsidRDefault="00510F33" w:rsidP="00DF0611">
      <w:pPr>
        <w:pStyle w:val="Heading4"/>
        <w:rPr>
          <w:noProof w:val="0"/>
          <w:lang w:val="sr-Cyrl-RS"/>
        </w:rPr>
      </w:pPr>
      <w:r>
        <w:rPr>
          <w:noProof w:val="0"/>
          <w:lang w:val="sr-Cyrl-RS"/>
        </w:rPr>
        <w:t>А</w:t>
      </w:r>
      <w:r w:rsidR="001D6F75">
        <w:rPr>
          <w:noProof w:val="0"/>
          <w:lang w:val="sr-Cyrl-RS"/>
        </w:rPr>
        <w:t>тмосферске воде</w:t>
      </w:r>
    </w:p>
    <w:p w14:paraId="18BA580A" w14:textId="3E65F62A" w:rsidR="00AF401B" w:rsidRDefault="00510F33" w:rsidP="00AF401B">
      <w:pPr>
        <w:rPr>
          <w:noProof w:val="0"/>
        </w:rPr>
      </w:pPr>
      <w:r>
        <w:rPr>
          <w:noProof w:val="0"/>
        </w:rPr>
        <w:t>З</w:t>
      </w:r>
      <w:r w:rsidR="00AF401B" w:rsidRPr="009E7946">
        <w:rPr>
          <w:noProof w:val="0"/>
        </w:rPr>
        <w:t>аштита од атмосферских вода оствар</w:t>
      </w:r>
      <w:r w:rsidR="0033574E">
        <w:rPr>
          <w:noProof w:val="0"/>
        </w:rPr>
        <w:t>ује</w:t>
      </w:r>
      <w:r w:rsidR="00AF401B" w:rsidRPr="009E7946">
        <w:rPr>
          <w:noProof w:val="0"/>
        </w:rPr>
        <w:t xml:space="preserve"> се планираном нивелацијом свих </w:t>
      </w:r>
      <w:r w:rsidR="001A022A">
        <w:rPr>
          <w:noProof w:val="0"/>
        </w:rPr>
        <w:t xml:space="preserve">слободних </w:t>
      </w:r>
      <w:r w:rsidR="00AF401B" w:rsidRPr="009E7946">
        <w:rPr>
          <w:noProof w:val="0"/>
        </w:rPr>
        <w:t>површина</w:t>
      </w:r>
      <w:r w:rsidR="00916594">
        <w:rPr>
          <w:noProof w:val="0"/>
        </w:rPr>
        <w:t xml:space="preserve"> (платоа и интерних саобраћајница)</w:t>
      </w:r>
      <w:r w:rsidR="00AF401B" w:rsidRPr="009E7946">
        <w:rPr>
          <w:noProof w:val="0"/>
        </w:rPr>
        <w:t xml:space="preserve"> ка</w:t>
      </w:r>
      <w:r w:rsidR="00916594">
        <w:rPr>
          <w:noProof w:val="0"/>
        </w:rPr>
        <w:t xml:space="preserve"> зеленим површинама</w:t>
      </w:r>
      <w:r w:rsidR="00DE1079">
        <w:rPr>
          <w:noProof w:val="0"/>
        </w:rPr>
        <w:t xml:space="preserve"> на локацији</w:t>
      </w:r>
      <w:r w:rsidR="0033574E">
        <w:rPr>
          <w:noProof w:val="0"/>
        </w:rPr>
        <w:t>.</w:t>
      </w:r>
    </w:p>
    <w:p w14:paraId="3FD02677" w14:textId="7D898C80" w:rsidR="00BE1479" w:rsidRDefault="00510F33" w:rsidP="00AF401B">
      <w:pPr>
        <w:rPr>
          <w:noProof w:val="0"/>
        </w:rPr>
      </w:pPr>
      <w:r>
        <w:rPr>
          <w:noProof w:val="0"/>
        </w:rPr>
        <w:lastRenderedPageBreak/>
        <w:t>М</w:t>
      </w:r>
      <w:r w:rsidR="00DF0611" w:rsidRPr="00DF0611">
        <w:rPr>
          <w:noProof w:val="0"/>
        </w:rPr>
        <w:t xml:space="preserve">ере заштите у случају елементарних непогода </w:t>
      </w:r>
      <w:r w:rsidR="00DF0611">
        <w:rPr>
          <w:noProof w:val="0"/>
        </w:rPr>
        <w:t>углавном се своде на оперативне</w:t>
      </w:r>
      <w:r w:rsidR="00DF0611" w:rsidRPr="00DF0611">
        <w:rPr>
          <w:noProof w:val="0"/>
        </w:rPr>
        <w:t>, а то су организација спашава</w:t>
      </w:r>
      <w:r>
        <w:rPr>
          <w:noProof w:val="0"/>
        </w:rPr>
        <w:t>њ</w:t>
      </w:r>
      <w:r w:rsidR="00DF0611" w:rsidRPr="00DF0611">
        <w:rPr>
          <w:noProof w:val="0"/>
        </w:rPr>
        <w:t>а, раскрчива</w:t>
      </w:r>
      <w:r>
        <w:rPr>
          <w:noProof w:val="0"/>
        </w:rPr>
        <w:t>њ</w:t>
      </w:r>
      <w:r w:rsidR="00DF0611" w:rsidRPr="00DF0611">
        <w:rPr>
          <w:noProof w:val="0"/>
        </w:rPr>
        <w:t>а, збри</w:t>
      </w:r>
      <w:r>
        <w:rPr>
          <w:noProof w:val="0"/>
        </w:rPr>
        <w:t>њ</w:t>
      </w:r>
      <w:r w:rsidR="00DF0611" w:rsidRPr="00DF0611">
        <w:rPr>
          <w:noProof w:val="0"/>
        </w:rPr>
        <w:t>ава</w:t>
      </w:r>
      <w:r>
        <w:rPr>
          <w:noProof w:val="0"/>
        </w:rPr>
        <w:t>њ</w:t>
      </w:r>
      <w:r w:rsidR="00DF0611" w:rsidRPr="00DF0611">
        <w:rPr>
          <w:noProof w:val="0"/>
        </w:rPr>
        <w:t>а и санације.</w:t>
      </w:r>
    </w:p>
    <w:p w14:paraId="7C50C402" w14:textId="355B73A6" w:rsidR="0079110A" w:rsidRPr="002B3341" w:rsidRDefault="0007562A" w:rsidP="0079110A">
      <w:pPr>
        <w:pStyle w:val="Heading3"/>
      </w:pPr>
      <w:bookmarkStart w:id="230" w:name="_Toc113962859"/>
      <w:bookmarkStart w:id="231" w:name="_Toc124924371"/>
      <w:bookmarkStart w:id="232" w:name="_Toc128221043"/>
      <w:bookmarkStart w:id="233" w:name="_Toc172189048"/>
      <w:bookmarkStart w:id="234" w:name="_Toc179271173"/>
      <w:bookmarkStart w:id="235" w:name="_Toc190193463"/>
      <w:bookmarkStart w:id="236" w:name="_Toc199490438"/>
      <w:bookmarkStart w:id="237" w:name="_Toc199771932"/>
      <w:bookmarkStart w:id="238" w:name="_Toc203560628"/>
      <w:r>
        <w:t>8</w:t>
      </w:r>
      <w:r w:rsidR="0079110A" w:rsidRPr="002B3341">
        <w:t>.</w:t>
      </w:r>
      <w:r w:rsidR="0079110A">
        <w:t>9</w:t>
      </w:r>
      <w:r w:rsidR="0079110A" w:rsidRPr="002B3341">
        <w:t xml:space="preserve">. </w:t>
      </w:r>
      <w:r w:rsidR="00510F33">
        <w:t>У</w:t>
      </w:r>
      <w:r w:rsidR="0079110A" w:rsidRPr="007D294A">
        <w:t>слови прилагођава</w:t>
      </w:r>
      <w:r w:rsidR="00510F33">
        <w:t>њ</w:t>
      </w:r>
      <w:r w:rsidR="0079110A" w:rsidRPr="007D294A">
        <w:t>а потребама одбране зем</w:t>
      </w:r>
      <w:r w:rsidR="00510F33">
        <w:t>љ</w:t>
      </w:r>
      <w:r w:rsidR="0079110A" w:rsidRPr="007D294A">
        <w:t>е и мере заштите од ратних дејстава</w:t>
      </w:r>
      <w:bookmarkEnd w:id="230"/>
      <w:bookmarkEnd w:id="231"/>
      <w:bookmarkEnd w:id="232"/>
      <w:bookmarkEnd w:id="233"/>
      <w:bookmarkEnd w:id="234"/>
      <w:bookmarkEnd w:id="235"/>
      <w:bookmarkEnd w:id="236"/>
      <w:bookmarkEnd w:id="237"/>
      <w:bookmarkEnd w:id="238"/>
    </w:p>
    <w:p w14:paraId="417C8E91" w14:textId="70C1C68A" w:rsidR="0079110A" w:rsidRPr="001B2FE0" w:rsidRDefault="00510F33" w:rsidP="0079110A">
      <w:pPr>
        <w:rPr>
          <w:noProof w:val="0"/>
        </w:rPr>
      </w:pPr>
      <w:r>
        <w:rPr>
          <w:noProof w:val="0"/>
        </w:rPr>
        <w:t>Н</w:t>
      </w:r>
      <w:r w:rsidR="0079110A" w:rsidRPr="001B2FE0">
        <w:rPr>
          <w:noProof w:val="0"/>
        </w:rPr>
        <w:t>а подручју у обухвату урбанистичког пројекта нема посебних услова и захтева за прилагођава</w:t>
      </w:r>
      <w:r>
        <w:rPr>
          <w:noProof w:val="0"/>
        </w:rPr>
        <w:t>њ</w:t>
      </w:r>
      <w:r w:rsidR="0079110A" w:rsidRPr="001B2FE0">
        <w:rPr>
          <w:noProof w:val="0"/>
        </w:rPr>
        <w:t>е потребама одбране зем</w:t>
      </w:r>
      <w:r>
        <w:rPr>
          <w:noProof w:val="0"/>
        </w:rPr>
        <w:t>љ</w:t>
      </w:r>
      <w:r w:rsidR="0079110A" w:rsidRPr="001B2FE0">
        <w:rPr>
          <w:noProof w:val="0"/>
        </w:rPr>
        <w:t>е.</w:t>
      </w:r>
    </w:p>
    <w:p w14:paraId="627624AB" w14:textId="2B963D43" w:rsidR="0079110A" w:rsidRPr="001B2FE0" w:rsidRDefault="00510F33" w:rsidP="0079110A">
      <w:pPr>
        <w:rPr>
          <w:noProof w:val="0"/>
        </w:rPr>
      </w:pPr>
      <w:r>
        <w:rPr>
          <w:noProof w:val="0"/>
        </w:rPr>
        <w:t>М</w:t>
      </w:r>
      <w:r w:rsidR="0079110A" w:rsidRPr="001B2FE0">
        <w:rPr>
          <w:noProof w:val="0"/>
        </w:rPr>
        <w:t>ере заштите у случају рата или за потребе одбране</w:t>
      </w:r>
      <w:r w:rsidR="00C00BF9">
        <w:rPr>
          <w:noProof w:val="0"/>
        </w:rPr>
        <w:t xml:space="preserve"> </w:t>
      </w:r>
      <w:r w:rsidR="0079110A" w:rsidRPr="001B2FE0">
        <w:rPr>
          <w:noProof w:val="0"/>
        </w:rPr>
        <w:t>су део концепције просторне организације и уређе</w:t>
      </w:r>
      <w:r>
        <w:rPr>
          <w:noProof w:val="0"/>
        </w:rPr>
        <w:t>њ</w:t>
      </w:r>
      <w:r w:rsidR="0079110A" w:rsidRPr="001B2FE0">
        <w:rPr>
          <w:noProof w:val="0"/>
        </w:rPr>
        <w:t>а града, и огледају се у размештају објеката од виталног значаја и планира</w:t>
      </w:r>
      <w:r>
        <w:rPr>
          <w:noProof w:val="0"/>
        </w:rPr>
        <w:t>њ</w:t>
      </w:r>
      <w:r w:rsidR="0079110A" w:rsidRPr="001B2FE0">
        <w:rPr>
          <w:noProof w:val="0"/>
        </w:rPr>
        <w:t>у саобраћајне инфраструктуре</w:t>
      </w:r>
      <w:r w:rsidR="00A138AA">
        <w:rPr>
          <w:noProof w:val="0"/>
        </w:rPr>
        <w:t>.</w:t>
      </w:r>
    </w:p>
    <w:p w14:paraId="339A6DFA" w14:textId="473C986F" w:rsidR="007A0348" w:rsidRPr="00F16571" w:rsidRDefault="0007562A" w:rsidP="007A0348">
      <w:pPr>
        <w:pStyle w:val="Heading1"/>
      </w:pPr>
      <w:bookmarkStart w:id="239" w:name="_Toc21418823"/>
      <w:bookmarkStart w:id="240" w:name="_Toc124924372"/>
      <w:bookmarkStart w:id="241" w:name="_Toc128221044"/>
      <w:bookmarkStart w:id="242" w:name="_Toc172189049"/>
      <w:bookmarkStart w:id="243" w:name="_Toc179271174"/>
      <w:bookmarkStart w:id="244" w:name="_Toc190193464"/>
      <w:bookmarkStart w:id="245" w:name="_Toc199490439"/>
      <w:bookmarkStart w:id="246" w:name="_Toc199771933"/>
      <w:bookmarkStart w:id="247" w:name="_Toc203560629"/>
      <w:r>
        <w:t>9</w:t>
      </w:r>
      <w:r w:rsidR="007A0348" w:rsidRPr="00F16571">
        <w:t xml:space="preserve">. </w:t>
      </w:r>
      <w:r w:rsidR="00510F33" w:rsidRPr="00CA0B15">
        <w:t>Ф</w:t>
      </w:r>
      <w:r w:rsidR="007A0348" w:rsidRPr="00CA0B15">
        <w:t>азност изград</w:t>
      </w:r>
      <w:r w:rsidR="00510F33" w:rsidRPr="00CA0B15">
        <w:t>њ</w:t>
      </w:r>
      <w:r w:rsidR="007A0348" w:rsidRPr="00CA0B15">
        <w:t>е</w:t>
      </w:r>
      <w:bookmarkEnd w:id="239"/>
      <w:bookmarkEnd w:id="240"/>
      <w:bookmarkEnd w:id="241"/>
      <w:bookmarkEnd w:id="242"/>
      <w:bookmarkEnd w:id="243"/>
      <w:bookmarkEnd w:id="244"/>
      <w:bookmarkEnd w:id="245"/>
      <w:bookmarkEnd w:id="246"/>
      <w:bookmarkEnd w:id="247"/>
    </w:p>
    <w:p w14:paraId="4408E0E5" w14:textId="1EF87CC4" w:rsidR="009C6D6B" w:rsidRDefault="00123853" w:rsidP="00DD13FD">
      <w:bookmarkStart w:id="248" w:name="_Hlk138254962"/>
      <w:bookmarkStart w:id="249" w:name="_Toc21418824"/>
      <w:bookmarkStart w:id="250" w:name="_Toc124924373"/>
      <w:bookmarkStart w:id="251" w:name="_Toc128221045"/>
      <w:r>
        <w:t xml:space="preserve">Урбанистички пројекат представља основ за реализацију </w:t>
      </w:r>
      <w:r w:rsidR="007E4FDC">
        <w:t>реконструкције и до</w:t>
      </w:r>
      <w:r w:rsidR="00495A7F">
        <w:t>градње објекта</w:t>
      </w:r>
      <w:r w:rsidR="00DD13FD" w:rsidRPr="006708C2">
        <w:t xml:space="preserve">, </w:t>
      </w:r>
      <w:r w:rsidR="00495A7F">
        <w:t xml:space="preserve">изградњу </w:t>
      </w:r>
      <w:r w:rsidR="00DD13FD" w:rsidRPr="006708C2">
        <w:t xml:space="preserve">пратеће </w:t>
      </w:r>
      <w:r w:rsidR="00CA0B15">
        <w:t xml:space="preserve">недостајуће </w:t>
      </w:r>
      <w:r w:rsidR="00DD13FD" w:rsidRPr="006708C2">
        <w:t xml:space="preserve">инфраструктуре и </w:t>
      </w:r>
      <w:r w:rsidR="00CA0B15">
        <w:t xml:space="preserve">даље </w:t>
      </w:r>
      <w:r w:rsidR="00495A7F">
        <w:t xml:space="preserve">уређење </w:t>
      </w:r>
      <w:r w:rsidR="00DD13FD" w:rsidRPr="006708C2">
        <w:t xml:space="preserve">партера </w:t>
      </w:r>
      <w:r w:rsidR="00D93167">
        <w:t xml:space="preserve">и зеленила што је </w:t>
      </w:r>
      <w:r w:rsidR="00DD13FD" w:rsidRPr="006708C2">
        <w:t>предвиђен</w:t>
      </w:r>
      <w:r w:rsidR="00D93167">
        <w:t>о</w:t>
      </w:r>
      <w:r w:rsidR="00DD13FD" w:rsidRPr="006708C2">
        <w:t xml:space="preserve"> је у једној фази.</w:t>
      </w:r>
    </w:p>
    <w:p w14:paraId="7D6A1382" w14:textId="4978AEC5" w:rsidR="007A0348" w:rsidRPr="00F16571" w:rsidRDefault="007A0348" w:rsidP="007A0348">
      <w:pPr>
        <w:pStyle w:val="Heading1"/>
      </w:pPr>
      <w:bookmarkStart w:id="252" w:name="_Toc172189050"/>
      <w:bookmarkStart w:id="253" w:name="_Toc179271175"/>
      <w:bookmarkStart w:id="254" w:name="_Toc190193465"/>
      <w:bookmarkStart w:id="255" w:name="_Toc199490440"/>
      <w:bookmarkStart w:id="256" w:name="_Toc199771934"/>
      <w:bookmarkStart w:id="257" w:name="_Toc203560630"/>
      <w:bookmarkEnd w:id="248"/>
      <w:r>
        <w:t>1</w:t>
      </w:r>
      <w:r w:rsidR="0007562A">
        <w:t>0</w:t>
      </w:r>
      <w:r w:rsidRPr="00F16571">
        <w:t xml:space="preserve">. </w:t>
      </w:r>
      <w:r w:rsidR="00510F33">
        <w:t>Т</w:t>
      </w:r>
      <w:r>
        <w:t>ехнички опис објекта</w:t>
      </w:r>
      <w:bookmarkEnd w:id="249"/>
      <w:bookmarkEnd w:id="250"/>
      <w:bookmarkEnd w:id="251"/>
      <w:bookmarkEnd w:id="252"/>
      <w:bookmarkEnd w:id="253"/>
      <w:bookmarkEnd w:id="254"/>
      <w:bookmarkEnd w:id="255"/>
      <w:bookmarkEnd w:id="256"/>
      <w:bookmarkEnd w:id="257"/>
    </w:p>
    <w:p w14:paraId="1DF188DE" w14:textId="17BCFC8D" w:rsidR="00907C31" w:rsidRDefault="00510F33" w:rsidP="000505C4">
      <w:pPr>
        <w:spacing w:after="80"/>
      </w:pPr>
      <w:r w:rsidRPr="00700A3C">
        <w:t>О</w:t>
      </w:r>
      <w:r w:rsidR="00144D11" w:rsidRPr="00700A3C">
        <w:t>бјек</w:t>
      </w:r>
      <w:r w:rsidR="00C666DA" w:rsidRPr="00700A3C">
        <w:t>ат</w:t>
      </w:r>
      <w:r w:rsidR="0075285E" w:rsidRPr="00700A3C">
        <w:t>:</w:t>
      </w:r>
      <w:r w:rsidR="0075285E" w:rsidRPr="006708C2">
        <w:t xml:space="preserve"> </w:t>
      </w:r>
      <w:r w:rsidR="00D8223A">
        <w:t xml:space="preserve">Реконструкција и доградња диспанзера </w:t>
      </w:r>
      <w:r w:rsidR="00D8223A">
        <w:rPr>
          <w:lang w:val="sr-Latn-RS"/>
        </w:rPr>
        <w:t xml:space="preserve">TRAYAL </w:t>
      </w:r>
      <w:r w:rsidR="00D8223A">
        <w:t>КОРПОРАЦИЈЕ а.д. Крушевац са претварањем дела објекта</w:t>
      </w:r>
      <w:r w:rsidR="00D8223A">
        <w:rPr>
          <w:lang w:val="sr-Latn-RS"/>
        </w:rPr>
        <w:t xml:space="preserve"> </w:t>
      </w:r>
      <w:r w:rsidR="00D8223A">
        <w:t>у хотел</w:t>
      </w:r>
    </w:p>
    <w:p w14:paraId="708CE791" w14:textId="2A2C3B21" w:rsidR="00C666DA" w:rsidRPr="006708C2" w:rsidRDefault="00C666DA" w:rsidP="000505C4">
      <w:pPr>
        <w:spacing w:after="80"/>
      </w:pPr>
      <w:r w:rsidRPr="006708C2">
        <w:t xml:space="preserve">Спратност: </w:t>
      </w:r>
      <w:r w:rsidR="00D22C5B">
        <w:t>П</w:t>
      </w:r>
      <w:r w:rsidR="00F12027">
        <w:t>о+П+</w:t>
      </w:r>
      <w:r w:rsidR="00D8223A">
        <w:t>2</w:t>
      </w:r>
    </w:p>
    <w:p w14:paraId="27EA97D0" w14:textId="208FDCF8" w:rsidR="002A63BF" w:rsidRPr="006708C2" w:rsidRDefault="00510F33" w:rsidP="000505C4">
      <w:pPr>
        <w:spacing w:after="80"/>
        <w:rPr>
          <w:rFonts w:cs="Segoe UI Light"/>
          <w:lang w:val="en-US"/>
        </w:rPr>
      </w:pPr>
      <w:r w:rsidRPr="006708C2">
        <w:t>С</w:t>
      </w:r>
      <w:r w:rsidR="002A63BF" w:rsidRPr="006708C2">
        <w:t>астави</w:t>
      </w:r>
      <w:r w:rsidR="00F12027">
        <w:t xml:space="preserve">о пројектни </w:t>
      </w:r>
      <w:r w:rsidR="00F12027" w:rsidRPr="00374C6A">
        <w:t>биро „</w:t>
      </w:r>
      <w:r w:rsidR="0061625A" w:rsidRPr="00374C6A">
        <w:t>А</w:t>
      </w:r>
      <w:r w:rsidR="008224B3" w:rsidRPr="00374C6A">
        <w:t>нђелић пројект</w:t>
      </w:r>
      <w:r w:rsidR="00F12027" w:rsidRPr="00374C6A">
        <w:t>“</w:t>
      </w:r>
      <w:r w:rsidR="002A63BF" w:rsidRPr="00374C6A">
        <w:t>:</w:t>
      </w:r>
      <w:r w:rsidR="002A63BF" w:rsidRPr="006708C2">
        <w:t xml:space="preserve"> </w:t>
      </w:r>
      <w:r w:rsidR="008224B3">
        <w:t>Иван Анђелић</w:t>
      </w:r>
      <w:r w:rsidR="002A63BF" w:rsidRPr="006708C2">
        <w:t xml:space="preserve">, </w:t>
      </w:r>
      <w:r w:rsidR="00AD51E0" w:rsidRPr="006708C2">
        <w:rPr>
          <w:rFonts w:cs="Segoe UI Light"/>
        </w:rPr>
        <w:t>д</w:t>
      </w:r>
      <w:r w:rsidR="002A63BF" w:rsidRPr="006708C2">
        <w:rPr>
          <w:rFonts w:cs="Segoe UI Light"/>
        </w:rPr>
        <w:t>.</w:t>
      </w:r>
      <w:r w:rsidR="00AD51E0" w:rsidRPr="006708C2">
        <w:rPr>
          <w:rFonts w:cs="Segoe UI Light"/>
        </w:rPr>
        <w:t>и</w:t>
      </w:r>
      <w:r w:rsidR="002A63BF" w:rsidRPr="006708C2">
        <w:rPr>
          <w:rFonts w:cs="Segoe UI Light"/>
        </w:rPr>
        <w:t>.</w:t>
      </w:r>
      <w:r w:rsidR="0007562A" w:rsidRPr="006708C2">
        <w:rPr>
          <w:rFonts w:cs="Segoe UI Light"/>
        </w:rPr>
        <w:t>а</w:t>
      </w:r>
      <w:r w:rsidR="002A63BF" w:rsidRPr="006708C2">
        <w:rPr>
          <w:rFonts w:cs="Segoe UI Light"/>
        </w:rPr>
        <w:t>.</w:t>
      </w:r>
      <w:r w:rsidR="00907C31">
        <w:rPr>
          <w:rFonts w:cs="Segoe UI Light"/>
        </w:rPr>
        <w:t xml:space="preserve">, бр. </w:t>
      </w:r>
      <w:r w:rsidR="00AC0915">
        <w:rPr>
          <w:rFonts w:cs="Segoe UI Light"/>
        </w:rPr>
        <w:t>л</w:t>
      </w:r>
      <w:r w:rsidR="00907C31">
        <w:rPr>
          <w:rFonts w:cs="Segoe UI Light"/>
        </w:rPr>
        <w:t>иценце:</w:t>
      </w:r>
      <w:r w:rsidR="00907C31" w:rsidRPr="00907C31">
        <w:t xml:space="preserve"> </w:t>
      </w:r>
      <w:r w:rsidR="00907C31" w:rsidRPr="00907C31">
        <w:rPr>
          <w:rFonts w:cs="Segoe UI Light"/>
        </w:rPr>
        <w:t xml:space="preserve">300 </w:t>
      </w:r>
      <w:r w:rsidR="008224B3">
        <w:rPr>
          <w:rFonts w:cs="Segoe UI Light"/>
        </w:rPr>
        <w:t xml:space="preserve">2009 </w:t>
      </w:r>
      <w:r w:rsidR="00F12027">
        <w:rPr>
          <w:rFonts w:cs="Segoe UI Light"/>
        </w:rPr>
        <w:t>03</w:t>
      </w:r>
    </w:p>
    <w:p w14:paraId="1BB50BD7" w14:textId="290B0B3A" w:rsidR="0004259F" w:rsidRPr="00F12027" w:rsidRDefault="00510F33" w:rsidP="000505C4">
      <w:pPr>
        <w:spacing w:after="80"/>
        <w:rPr>
          <w:rFonts w:cs="Segoe UI Light"/>
        </w:rPr>
      </w:pPr>
      <w:r w:rsidRPr="006708C2">
        <w:rPr>
          <w:rFonts w:cs="Segoe UI Light"/>
          <w:lang w:val="en-US"/>
        </w:rPr>
        <w:t>У</w:t>
      </w:r>
      <w:r w:rsidR="00D22AF6" w:rsidRPr="006708C2">
        <w:rPr>
          <w:rFonts w:cs="Segoe UI Light"/>
          <w:lang w:val="en-US"/>
        </w:rPr>
        <w:t>редио и припремио: обрађивач урбанистичког пројекта</w:t>
      </w:r>
      <w:r w:rsidR="00F12027">
        <w:rPr>
          <w:rFonts w:cs="Segoe UI Light"/>
        </w:rPr>
        <w:t>.</w:t>
      </w:r>
    </w:p>
    <w:p w14:paraId="3783370B" w14:textId="4BE72E6B" w:rsidR="00275AC9" w:rsidRPr="0042729A" w:rsidRDefault="00756B4E" w:rsidP="0042729A">
      <w:pPr>
        <w:spacing w:after="80"/>
        <w:rPr>
          <w:u w:val="single"/>
        </w:rPr>
      </w:pPr>
      <w:r>
        <w:rPr>
          <w:u w:val="single"/>
        </w:rPr>
        <w:t>Пројектни задатак</w:t>
      </w:r>
    </w:p>
    <w:p w14:paraId="164805C5" w14:textId="11D33ED3" w:rsidR="00275AC9" w:rsidRPr="00275AC9" w:rsidRDefault="0042729A" w:rsidP="0088440F">
      <w:pPr>
        <w:pStyle w:val="Tacka1"/>
      </w:pPr>
      <w:r>
        <w:t>Пројектом је предвиђена р</w:t>
      </w:r>
      <w:r w:rsidR="00275AC9" w:rsidRPr="00275AC9">
        <w:t>еконструкција и доградња спрата постојећег објекта зграде здравства -диспанзера са претварањем дела објекта у хотелски сме</w:t>
      </w:r>
      <w:r w:rsidR="004320DA">
        <w:t>ш</w:t>
      </w:r>
      <w:r w:rsidR="00275AC9" w:rsidRPr="00275AC9">
        <w:t xml:space="preserve">тај </w:t>
      </w:r>
      <w:r>
        <w:t>(</w:t>
      </w:r>
      <w:r w:rsidR="00275AC9" w:rsidRPr="00275AC9">
        <w:t>постоје</w:t>
      </w:r>
      <w:r>
        <w:t>ћ</w:t>
      </w:r>
      <w:r w:rsidR="00275AC9" w:rsidRPr="00275AC9">
        <w:t>и део објекта и део који се догра</w:t>
      </w:r>
      <w:r>
        <w:t>ђ</w:t>
      </w:r>
      <w:r w:rsidR="00275AC9" w:rsidRPr="00275AC9">
        <w:t>ује</w:t>
      </w:r>
      <w:r>
        <w:t xml:space="preserve"> </w:t>
      </w:r>
      <w:r w:rsidR="00275AC9" w:rsidRPr="00275AC9">
        <w:t xml:space="preserve">и просторије за потребе фудбалског клуба </w:t>
      </w:r>
      <w:r>
        <w:rPr>
          <w:lang w:val="sr-Latn-RS"/>
        </w:rPr>
        <w:t>TRAYAL.</w:t>
      </w:r>
      <w:r w:rsidR="00275AC9" w:rsidRPr="00275AC9">
        <w:t xml:space="preserve"> </w:t>
      </w:r>
    </w:p>
    <w:p w14:paraId="641209AA" w14:textId="49919387" w:rsidR="00275AC9" w:rsidRPr="00275AC9" w:rsidRDefault="00275AC9" w:rsidP="0088440F">
      <w:pPr>
        <w:pStyle w:val="Tacka1"/>
      </w:pPr>
      <w:r w:rsidRPr="00275AC9">
        <w:t>Хотелски сме</w:t>
      </w:r>
      <w:r w:rsidR="0042729A">
        <w:t>ш</w:t>
      </w:r>
      <w:r w:rsidRPr="00275AC9">
        <w:t>тај -</w:t>
      </w:r>
      <w:r w:rsidR="0042729A">
        <w:rPr>
          <w:lang w:val="sr-Latn-RS"/>
        </w:rPr>
        <w:t xml:space="preserve"> </w:t>
      </w:r>
      <w:r w:rsidRPr="00275AC9">
        <w:t xml:space="preserve">хотел </w:t>
      </w:r>
      <w:r w:rsidR="0042729A">
        <w:t xml:space="preserve">подразумева: </w:t>
      </w:r>
      <w:r w:rsidRPr="00275AC9">
        <w:t>пратећ</w:t>
      </w:r>
      <w:r w:rsidR="0042729A">
        <w:t>е</w:t>
      </w:r>
      <w:r w:rsidRPr="00275AC9">
        <w:t xml:space="preserve"> садржај</w:t>
      </w:r>
      <w:r w:rsidR="0042729A">
        <w:t>е</w:t>
      </w:r>
      <w:r w:rsidRPr="00275AC9">
        <w:t>, комун</w:t>
      </w:r>
      <w:r w:rsidR="00374C6A">
        <w:t>и</w:t>
      </w:r>
      <w:r w:rsidRPr="00275AC9">
        <w:t>кациј</w:t>
      </w:r>
      <w:r w:rsidR="0042729A">
        <w:t>е,</w:t>
      </w:r>
      <w:r w:rsidRPr="00275AC9">
        <w:t xml:space="preserve"> лифт, степениш</w:t>
      </w:r>
      <w:r w:rsidR="00BD525A">
        <w:t xml:space="preserve">ни простор, </w:t>
      </w:r>
      <w:r w:rsidRPr="00275AC9">
        <w:t>рецепциј</w:t>
      </w:r>
      <w:r w:rsidR="00BD525A">
        <w:t>у,</w:t>
      </w:r>
      <w:r w:rsidRPr="00275AC9">
        <w:t xml:space="preserve"> ресторан</w:t>
      </w:r>
      <w:r w:rsidR="00BD525A">
        <w:t>, кухињу,</w:t>
      </w:r>
      <w:r w:rsidRPr="00275AC9">
        <w:t xml:space="preserve"> тоалет</w:t>
      </w:r>
      <w:r w:rsidR="00BD525A">
        <w:t>е</w:t>
      </w:r>
      <w:r w:rsidRPr="00275AC9">
        <w:t>, техничк</w:t>
      </w:r>
      <w:r w:rsidR="00BD525A">
        <w:t>е</w:t>
      </w:r>
      <w:r w:rsidRPr="00275AC9">
        <w:t xml:space="preserve"> простори</w:t>
      </w:r>
      <w:r w:rsidR="00BD525A">
        <w:t>је</w:t>
      </w:r>
      <w:r w:rsidRPr="00275AC9">
        <w:t xml:space="preserve"> и</w:t>
      </w:r>
      <w:r w:rsidR="008D6B85">
        <w:t xml:space="preserve"> </w:t>
      </w:r>
      <w:r w:rsidRPr="00275AC9">
        <w:t>др.</w:t>
      </w:r>
    </w:p>
    <w:p w14:paraId="2309BA51" w14:textId="0EF8A698" w:rsidR="00275AC9" w:rsidRPr="00275AC9" w:rsidRDefault="00275AC9" w:rsidP="0088440F">
      <w:pPr>
        <w:pStyle w:val="Tacka1"/>
      </w:pPr>
      <w:r w:rsidRPr="00275AC9">
        <w:t>Догра</w:t>
      </w:r>
      <w:r w:rsidR="00526012">
        <w:t>ђ</w:t>
      </w:r>
      <w:r w:rsidRPr="00275AC9">
        <w:t>ује се економски улаз</w:t>
      </w:r>
      <w:r w:rsidR="003A7D0E">
        <w:t>,</w:t>
      </w:r>
      <w:r w:rsidRPr="00275AC9">
        <w:t xml:space="preserve"> степениште са вратима за кухињу ресторана и догра</w:t>
      </w:r>
      <w:r w:rsidR="00526012">
        <w:t>ђ</w:t>
      </w:r>
      <w:r w:rsidRPr="00275AC9">
        <w:t xml:space="preserve">ује се </w:t>
      </w:r>
      <w:r w:rsidR="00E9798F" w:rsidRPr="00374C6A">
        <w:t xml:space="preserve">први </w:t>
      </w:r>
      <w:r w:rsidRPr="00374C6A">
        <w:t>с</w:t>
      </w:r>
      <w:r w:rsidRPr="00593D42">
        <w:t>прат</w:t>
      </w:r>
      <w:r w:rsidRPr="00275AC9">
        <w:t xml:space="preserve"> изнад западног дела објекта од осе 6 до 10.</w:t>
      </w:r>
    </w:p>
    <w:p w14:paraId="473D7D0F" w14:textId="065257F0" w:rsidR="00275AC9" w:rsidRPr="00275AC9" w:rsidRDefault="00275AC9" w:rsidP="0088440F">
      <w:pPr>
        <w:pStyle w:val="Tacka1"/>
      </w:pPr>
      <w:r w:rsidRPr="00275AC9">
        <w:t>На југоисточној страни приземље се реконструи</w:t>
      </w:r>
      <w:r w:rsidR="0046451F">
        <w:t>ш</w:t>
      </w:r>
      <w:r w:rsidRPr="00275AC9">
        <w:t>е -</w:t>
      </w:r>
      <w:r w:rsidR="006D00B9">
        <w:t xml:space="preserve"> </w:t>
      </w:r>
      <w:r w:rsidRPr="00275AC9">
        <w:t>адаптира у просторије фудбалског клуба.</w:t>
      </w:r>
    </w:p>
    <w:p w14:paraId="1CF374CE" w14:textId="47589896" w:rsidR="00275AC9" w:rsidRPr="00275AC9" w:rsidRDefault="00275AC9" w:rsidP="0088440F">
      <w:pPr>
        <w:pStyle w:val="Tacka1"/>
      </w:pPr>
      <w:r w:rsidRPr="00275AC9">
        <w:t xml:space="preserve">Део простора на улазу у хотел </w:t>
      </w:r>
      <w:r w:rsidR="006D00B9">
        <w:t xml:space="preserve">се </w:t>
      </w:r>
      <w:r w:rsidRPr="00275AC9">
        <w:t>реконструи</w:t>
      </w:r>
      <w:r w:rsidR="0046451F">
        <w:t>ш</w:t>
      </w:r>
      <w:r w:rsidRPr="00275AC9">
        <w:t>е -</w:t>
      </w:r>
      <w:r w:rsidR="006D00B9">
        <w:t xml:space="preserve"> </w:t>
      </w:r>
      <w:r w:rsidRPr="00275AC9">
        <w:t>адаптира у апотеку.</w:t>
      </w:r>
    </w:p>
    <w:p w14:paraId="42D4B9D5" w14:textId="2F97AD0A" w:rsidR="00275AC9" w:rsidRPr="00275AC9" w:rsidRDefault="00275AC9" w:rsidP="0088440F">
      <w:pPr>
        <w:pStyle w:val="Tacka1"/>
      </w:pPr>
      <w:r w:rsidRPr="00275AC9">
        <w:t>Задржава се амбуланта на северозападном делу приземља са променом распореда просторија.</w:t>
      </w:r>
    </w:p>
    <w:p w14:paraId="75EA06A7" w14:textId="5D0EAE09" w:rsidR="00275AC9" w:rsidRPr="00275AC9" w:rsidRDefault="00275AC9" w:rsidP="0088440F">
      <w:pPr>
        <w:pStyle w:val="Tacka1"/>
      </w:pPr>
      <w:r w:rsidRPr="00275AC9">
        <w:t>Изводе се унутрашње инсталације у објекту у складу са техничко-технолошким захтевима.</w:t>
      </w:r>
    </w:p>
    <w:p w14:paraId="0CA73D23" w14:textId="77777777" w:rsidR="00DB7A42" w:rsidRPr="0040239C" w:rsidRDefault="00DB7A42" w:rsidP="00DB7A42">
      <w:pPr>
        <w:jc w:val="left"/>
        <w:rPr>
          <w:u w:val="single"/>
        </w:rPr>
      </w:pPr>
      <w:r w:rsidRPr="0040239C">
        <w:rPr>
          <w:u w:val="single"/>
        </w:rPr>
        <w:t>Постојеће стање</w:t>
      </w:r>
    </w:p>
    <w:p w14:paraId="65164E18" w14:textId="137A48E2" w:rsidR="00BB6C04" w:rsidRDefault="00BB6C04" w:rsidP="004C5F2C">
      <w:r>
        <w:t xml:space="preserve">Објекат је слободностојећи, правоугаоне основе, </w:t>
      </w:r>
      <w:r w:rsidR="00141F2B">
        <w:t>укупног габарита</w:t>
      </w:r>
      <w:r>
        <w:t xml:space="preserve"> 46,25м, x</w:t>
      </w:r>
      <w:r w:rsidR="00141F2B">
        <w:t xml:space="preserve"> </w:t>
      </w:r>
      <w:r>
        <w:t>21,25м, укупне спратности По+П+2</w:t>
      </w:r>
      <w:r w:rsidR="00D515C9">
        <w:t xml:space="preserve">, док је од осе </w:t>
      </w:r>
      <w:r w:rsidR="00593D42">
        <w:t>6 до осе 10 спратности П+1</w:t>
      </w:r>
      <w:r>
        <w:t>.</w:t>
      </w:r>
    </w:p>
    <w:p w14:paraId="45A7B341" w14:textId="649517BA" w:rsidR="00BB6C04" w:rsidRDefault="00BB6C04" w:rsidP="004C5F2C">
      <w:r>
        <w:t>Апсолутна кота пода приземља је 1</w:t>
      </w:r>
      <w:r w:rsidR="00700A3C">
        <w:t>5</w:t>
      </w:r>
      <w:r>
        <w:t>4</w:t>
      </w:r>
      <w:r w:rsidR="00374C6A">
        <w:t>,</w:t>
      </w:r>
      <w:r w:rsidR="00700A3C">
        <w:t>8</w:t>
      </w:r>
      <w:r>
        <w:t>5</w:t>
      </w:r>
      <w:r w:rsidR="00374C6A">
        <w:t xml:space="preserve"> м.н.в.</w:t>
      </w:r>
    </w:p>
    <w:p w14:paraId="4FDD2362" w14:textId="716AE1AC" w:rsidR="00BB6C04" w:rsidRDefault="00BB6C04" w:rsidP="004C5F2C">
      <w:r>
        <w:lastRenderedPageBreak/>
        <w:t>Конструкција се састоји од армирано бетонских стубова и греда и ситноребрасте ме</w:t>
      </w:r>
      <w:r w:rsidR="00B14514">
        <w:t>ђ</w:t>
      </w:r>
      <w:r>
        <w:t>успратне конструкције.</w:t>
      </w:r>
      <w:r w:rsidR="00B14514">
        <w:t xml:space="preserve"> </w:t>
      </w:r>
      <w:r>
        <w:t>Конструкција степеништа у објекту је од армираног бетона.</w:t>
      </w:r>
      <w:r w:rsidR="00B2492C">
        <w:t xml:space="preserve"> </w:t>
      </w:r>
      <w:r>
        <w:t xml:space="preserve">Кров је вишеводан </w:t>
      </w:r>
      <w:r w:rsidR="00360020">
        <w:t xml:space="preserve">са </w:t>
      </w:r>
      <w:r>
        <w:t>класичн</w:t>
      </w:r>
      <w:r w:rsidR="00360020">
        <w:t>ом</w:t>
      </w:r>
      <w:r>
        <w:t xml:space="preserve"> дрвен</w:t>
      </w:r>
      <w:r w:rsidR="00360020">
        <w:t>ом</w:t>
      </w:r>
      <w:r>
        <w:t xml:space="preserve"> конструкциј</w:t>
      </w:r>
      <w:r w:rsidR="00360020">
        <w:t>ом</w:t>
      </w:r>
      <w:r>
        <w:t xml:space="preserve"> са летвама. Кровни покривач је цреп.</w:t>
      </w:r>
      <w:r w:rsidR="00B2492C">
        <w:t xml:space="preserve"> </w:t>
      </w:r>
      <w:r>
        <w:t xml:space="preserve">Фасада </w:t>
      </w:r>
      <w:r w:rsidR="00AE2C31">
        <w:t xml:space="preserve">на објекту </w:t>
      </w:r>
      <w:r>
        <w:t>је фасадекс премаз преко омалтерисане површине.</w:t>
      </w:r>
    </w:p>
    <w:p w14:paraId="120FE6A1" w14:textId="2D1B3341" w:rsidR="00F6448A" w:rsidRDefault="00F270A1" w:rsidP="004C5F2C">
      <w:r>
        <w:t>Фасадна столарија је класична дрвена а улазни ветробран је од црне браварије. Сва фасадна столарија ће бити замењена.</w:t>
      </w:r>
      <w:r w:rsidR="00B2492C">
        <w:t xml:space="preserve"> </w:t>
      </w:r>
      <w:r w:rsidR="00BB6C04">
        <w:t>Унутрашња столарија између ходничких и степенишног простора је црна браварија</w:t>
      </w:r>
      <w:r w:rsidR="00323A8B">
        <w:t>, док је</w:t>
      </w:r>
      <w:r w:rsidR="00BB6C04">
        <w:t xml:space="preserve"> остала унутрашња столарија је дрвена. Сва унутрашња столарија ће бити замењена.</w:t>
      </w:r>
    </w:p>
    <w:p w14:paraId="740A2CF5" w14:textId="7092C411" w:rsidR="00BB6C04" w:rsidRDefault="00BB6C04" w:rsidP="004C5F2C">
      <w:r>
        <w:t>Подови су винилни, терацо подови или од керами</w:t>
      </w:r>
      <w:r w:rsidR="00E83863">
        <w:t>ч</w:t>
      </w:r>
      <w:r>
        <w:t>ких плочица и биће скинути. Све подне облоге се мењају</w:t>
      </w:r>
      <w:r w:rsidR="00E83863">
        <w:t>.</w:t>
      </w:r>
      <w:r w:rsidR="00B2492C">
        <w:t xml:space="preserve"> </w:t>
      </w:r>
      <w:r>
        <w:t>Преградни зидови у објекту су од блокова или опеке и делимични се задржавају.</w:t>
      </w:r>
    </w:p>
    <w:p w14:paraId="76352C38" w14:textId="02E4D6C4" w:rsidR="00044B3B" w:rsidRDefault="00E83863" w:rsidP="004C5F2C">
      <w:r>
        <w:t>И</w:t>
      </w:r>
      <w:r w:rsidR="00044B3B">
        <w:t xml:space="preserve">нсталације се мењају и изводе се нове у складу са </w:t>
      </w:r>
      <w:r>
        <w:t>пројектовано</w:t>
      </w:r>
      <w:r w:rsidR="00044B3B">
        <w:t>м наменом простора.</w:t>
      </w:r>
    </w:p>
    <w:p w14:paraId="1B267BF8" w14:textId="3114171B" w:rsidR="00044B3B" w:rsidRPr="00227A35" w:rsidRDefault="00044B3B" w:rsidP="00044B3B">
      <w:pPr>
        <w:jc w:val="left"/>
        <w:rPr>
          <w:u w:val="single"/>
        </w:rPr>
      </w:pPr>
      <w:r w:rsidRPr="00227A35">
        <w:rPr>
          <w:u w:val="single"/>
        </w:rPr>
        <w:t>Преглед површина</w:t>
      </w:r>
      <w:r w:rsidR="00EA778C" w:rsidRPr="00227A35">
        <w:rPr>
          <w:u w:val="single"/>
        </w:rPr>
        <w:t xml:space="preserve"> </w:t>
      </w:r>
      <w:r w:rsidRPr="00227A35">
        <w:rPr>
          <w:u w:val="single"/>
        </w:rPr>
        <w:t>- постоје</w:t>
      </w:r>
      <w:r w:rsidR="00EA778C" w:rsidRPr="00227A35">
        <w:rPr>
          <w:u w:val="single"/>
        </w:rPr>
        <w:t>ћ</w:t>
      </w:r>
      <w:r w:rsidRPr="00227A35">
        <w:rPr>
          <w:u w:val="single"/>
        </w:rPr>
        <w:t>е стање</w:t>
      </w:r>
    </w:p>
    <w:p w14:paraId="7E7AE565" w14:textId="2E9B32C3" w:rsidR="000A4535" w:rsidRDefault="000A4535" w:rsidP="00476518">
      <w:r>
        <w:t>Бруто површина подрума је 195,</w:t>
      </w:r>
      <w:r w:rsidR="00374C6A">
        <w:t>81</w:t>
      </w:r>
      <w:r>
        <w:t>м</w:t>
      </w:r>
      <w:r w:rsidRPr="00536338">
        <w:rPr>
          <w:vertAlign w:val="superscript"/>
        </w:rPr>
        <w:t>2</w:t>
      </w:r>
      <w:r>
        <w:t xml:space="preserve">, бруто површина приземља је </w:t>
      </w:r>
      <w:r w:rsidR="00391912">
        <w:rPr>
          <w:lang w:val="sr-Latn-RS"/>
        </w:rPr>
        <w:t>9</w:t>
      </w:r>
      <w:r w:rsidR="006A2800">
        <w:t>60,93</w:t>
      </w:r>
      <w:r w:rsidR="00391912">
        <w:t>м</w:t>
      </w:r>
      <w:r w:rsidR="00391912" w:rsidRPr="006F29CA">
        <w:rPr>
          <w:vertAlign w:val="superscript"/>
        </w:rPr>
        <w:t>2</w:t>
      </w:r>
      <w:r w:rsidR="00391912">
        <w:t xml:space="preserve"> (ниво партера)</w:t>
      </w:r>
      <w:r>
        <w:t>, бруто површина првог спрата је 4</w:t>
      </w:r>
      <w:r w:rsidR="006A2800">
        <w:t>51</w:t>
      </w:r>
      <w:r>
        <w:t>,</w:t>
      </w:r>
      <w:r w:rsidR="006A2800">
        <w:t>56</w:t>
      </w:r>
      <w:r>
        <w:t>м</w:t>
      </w:r>
      <w:r w:rsidRPr="00586432">
        <w:rPr>
          <w:vertAlign w:val="superscript"/>
        </w:rPr>
        <w:t>2</w:t>
      </w:r>
      <w:r>
        <w:t>, бруто површина другог спрата је 4</w:t>
      </w:r>
      <w:r w:rsidR="006A2800">
        <w:t>51</w:t>
      </w:r>
      <w:r>
        <w:t>,</w:t>
      </w:r>
      <w:r w:rsidR="006A2800">
        <w:t>56</w:t>
      </w:r>
      <w:r>
        <w:t>м</w:t>
      </w:r>
      <w:r w:rsidRPr="00586432">
        <w:rPr>
          <w:vertAlign w:val="superscript"/>
        </w:rPr>
        <w:t>2</w:t>
      </w:r>
      <w:r>
        <w:t xml:space="preserve">. Укупна бруто површина свих етажа објекта је </w:t>
      </w:r>
      <w:r w:rsidR="00163DF8" w:rsidRPr="00F509B7">
        <w:t>2.0</w:t>
      </w:r>
      <w:r w:rsidR="006A2800">
        <w:t>59</w:t>
      </w:r>
      <w:r w:rsidR="00163DF8" w:rsidRPr="00F509B7">
        <w:t>,</w:t>
      </w:r>
      <w:r w:rsidR="006A2800">
        <w:t>86</w:t>
      </w:r>
      <w:r w:rsidR="00163DF8" w:rsidRPr="00F509B7">
        <w:t>м</w:t>
      </w:r>
      <w:r w:rsidR="00163DF8" w:rsidRPr="00F509B7">
        <w:rPr>
          <w:vertAlign w:val="superscript"/>
        </w:rPr>
        <w:t>2</w:t>
      </w:r>
      <w:r>
        <w:t>.</w:t>
      </w:r>
    </w:p>
    <w:p w14:paraId="4BBF4B20" w14:textId="5790BFD4" w:rsidR="000A4535" w:rsidRDefault="000A4535" w:rsidP="00763C04">
      <w:r>
        <w:t>Нето површина подрума је 169,25м</w:t>
      </w:r>
      <w:r w:rsidRPr="00536338">
        <w:rPr>
          <w:vertAlign w:val="superscript"/>
        </w:rPr>
        <w:t>2</w:t>
      </w:r>
      <w:r>
        <w:t>, нето површина приземља је 846,6м</w:t>
      </w:r>
      <w:r w:rsidRPr="00FE6EED">
        <w:rPr>
          <w:vertAlign w:val="superscript"/>
        </w:rPr>
        <w:t>2</w:t>
      </w:r>
      <w:r>
        <w:t>, нето површина првог спрата је 366,0м</w:t>
      </w:r>
      <w:r w:rsidRPr="00586432">
        <w:rPr>
          <w:vertAlign w:val="superscript"/>
        </w:rPr>
        <w:t>2</w:t>
      </w:r>
      <w:r>
        <w:t>, нето површина другог спрата је 366,2м</w:t>
      </w:r>
      <w:r w:rsidRPr="00586432">
        <w:rPr>
          <w:vertAlign w:val="superscript"/>
        </w:rPr>
        <w:t>2</w:t>
      </w:r>
      <w:r>
        <w:t xml:space="preserve">. Укупна </w:t>
      </w:r>
      <w:r w:rsidR="00763C04">
        <w:t>нето</w:t>
      </w:r>
      <w:r>
        <w:t xml:space="preserve"> површина свих етажа објекта је</w:t>
      </w:r>
      <w:r w:rsidR="00573C0F">
        <w:t xml:space="preserve"> 1.748,05м</w:t>
      </w:r>
      <w:r w:rsidR="00573C0F" w:rsidRPr="004D24CE">
        <w:rPr>
          <w:vertAlign w:val="superscript"/>
        </w:rPr>
        <w:t>2</w:t>
      </w:r>
      <w:r>
        <w:t>.</w:t>
      </w:r>
    </w:p>
    <w:p w14:paraId="2D62CA2E" w14:textId="539BE34C" w:rsidR="00E35EA0" w:rsidRPr="00C0416C" w:rsidRDefault="00467BF3" w:rsidP="00E35EA0">
      <w:pPr>
        <w:jc w:val="left"/>
        <w:rPr>
          <w:u w:val="single"/>
        </w:rPr>
      </w:pPr>
      <w:r>
        <w:rPr>
          <w:u w:val="single"/>
        </w:rPr>
        <w:t>П</w:t>
      </w:r>
      <w:r w:rsidR="00E35EA0" w:rsidRPr="00C0416C">
        <w:rPr>
          <w:u w:val="single"/>
        </w:rPr>
        <w:t>ројектовано стање</w:t>
      </w:r>
    </w:p>
    <w:p w14:paraId="18CC72BF" w14:textId="21662C08" w:rsidR="00CE03BB" w:rsidRDefault="001D4F28" w:rsidP="00CE03BB">
      <w:r>
        <w:t xml:space="preserve">Пројектом се </w:t>
      </w:r>
      <w:r w:rsidR="00E35EA0">
        <w:t xml:space="preserve">врши реконструкција и доградња спрата постојећег објекта зграде здравства диспанзера са претварањем дела објекта у </w:t>
      </w:r>
      <w:r w:rsidR="003F1AA7">
        <w:t>хотел</w:t>
      </w:r>
      <w:r w:rsidR="0067587D">
        <w:rPr>
          <w:lang w:val="sr-Latn-RS"/>
        </w:rPr>
        <w:t xml:space="preserve">- </w:t>
      </w:r>
      <w:r w:rsidR="00E35EA0">
        <w:t>хотелски сме</w:t>
      </w:r>
      <w:r>
        <w:t>шт</w:t>
      </w:r>
      <w:r w:rsidR="00E35EA0">
        <w:t xml:space="preserve">ај </w:t>
      </w:r>
      <w:r w:rsidR="00A157D3">
        <w:t>у делу постојећег објекта и делу који се дограђује</w:t>
      </w:r>
      <w:r w:rsidR="00E35EA0">
        <w:t xml:space="preserve"> и просторије за потребе фудбалског клуба </w:t>
      </w:r>
      <w:r w:rsidR="00A157D3">
        <w:rPr>
          <w:lang w:val="sr-Latn-RS"/>
        </w:rPr>
        <w:t>TRAYAL</w:t>
      </w:r>
      <w:r w:rsidR="00E35EA0">
        <w:t>.</w:t>
      </w:r>
      <w:r w:rsidR="00CE03BB" w:rsidRPr="00CE03BB">
        <w:t xml:space="preserve"> </w:t>
      </w:r>
      <w:r w:rsidR="00CE03BB">
        <w:t xml:space="preserve">Доградња </w:t>
      </w:r>
      <w:r w:rsidR="00374C6A">
        <w:t>првог</w:t>
      </w:r>
      <w:r w:rsidR="00CE03BB">
        <w:t xml:space="preserve"> спрата је изнад приземног дела објекта </w:t>
      </w:r>
      <w:r w:rsidR="00374C6A">
        <w:t xml:space="preserve">је </w:t>
      </w:r>
      <w:r w:rsidR="00CE03BB">
        <w:t>од осе 6 до 10.</w:t>
      </w:r>
    </w:p>
    <w:p w14:paraId="47C9C392" w14:textId="77777777" w:rsidR="00E35EA0" w:rsidRPr="0033491C" w:rsidRDefault="00E35EA0" w:rsidP="00E35EA0">
      <w:pPr>
        <w:jc w:val="left"/>
        <w:rPr>
          <w:u w:val="single"/>
        </w:rPr>
      </w:pPr>
      <w:r w:rsidRPr="0033491C">
        <w:rPr>
          <w:u w:val="single"/>
        </w:rPr>
        <w:t>Функција</w:t>
      </w:r>
    </w:p>
    <w:p w14:paraId="6BC0EDD1" w14:textId="4297FFC9" w:rsidR="00E35EA0" w:rsidRDefault="00E35EA0" w:rsidP="00E34397">
      <w:r>
        <w:t>Реконструкциј</w:t>
      </w:r>
      <w:r w:rsidR="0033491C">
        <w:t>о</w:t>
      </w:r>
      <w:r>
        <w:t>м</w:t>
      </w:r>
      <w:r w:rsidR="0033491C">
        <w:t xml:space="preserve"> </w:t>
      </w:r>
      <w:r>
        <w:t>-</w:t>
      </w:r>
      <w:r w:rsidR="0033491C">
        <w:t xml:space="preserve"> </w:t>
      </w:r>
      <w:r>
        <w:t>адаптацијом постоје</w:t>
      </w:r>
      <w:r w:rsidR="0033491C">
        <w:t>ћ</w:t>
      </w:r>
      <w:r>
        <w:t>ег дела објек</w:t>
      </w:r>
      <w:r w:rsidR="0033491C">
        <w:t>т</w:t>
      </w:r>
      <w:r>
        <w:t>а се задржава амбуланта са делимичном изменом распореда просторија</w:t>
      </w:r>
      <w:r w:rsidR="0033491C">
        <w:t>.</w:t>
      </w:r>
      <w:r w:rsidR="00E34397">
        <w:t xml:space="preserve"> О</w:t>
      </w:r>
      <w:r>
        <w:t>сновна функција објекта постаје хотел са пратећим</w:t>
      </w:r>
      <w:r w:rsidR="00E34397">
        <w:t xml:space="preserve"> </w:t>
      </w:r>
      <w:r>
        <w:t>комуникацијским просторима, рецепцијом, апартманима, рестораном, кухињом, магацинима, гардеробама, тоалетима и потребним техничким просторијама.</w:t>
      </w:r>
    </w:p>
    <w:p w14:paraId="1F6FA440" w14:textId="77777777" w:rsidR="0033491C" w:rsidRDefault="0033491C" w:rsidP="0033491C">
      <w:r>
        <w:t xml:space="preserve">У ходничком простору се формира лифт са три лифтовске станице (приземље, </w:t>
      </w:r>
      <w:r>
        <w:rPr>
          <w:lang w:val="sr-Latn-RS"/>
        </w:rPr>
        <w:t>I</w:t>
      </w:r>
      <w:r>
        <w:t xml:space="preserve"> и </w:t>
      </w:r>
      <w:r>
        <w:rPr>
          <w:lang w:val="sr-Latn-RS"/>
        </w:rPr>
        <w:t>II</w:t>
      </w:r>
      <w:r>
        <w:t xml:space="preserve"> спрат</w:t>
      </w:r>
      <w:r>
        <w:rPr>
          <w:lang w:val="sr-Latn-RS"/>
        </w:rPr>
        <w:t>)</w:t>
      </w:r>
      <w:r>
        <w:t>, дограђује се степениште као економски улаз у кухињу ресторана.</w:t>
      </w:r>
    </w:p>
    <w:p w14:paraId="6786284B" w14:textId="55A2FB8F" w:rsidR="00E35EA0" w:rsidRDefault="00E35EA0" w:rsidP="00A31E1D">
      <w:r>
        <w:t>У подрумском делу су техничке просторије оставе и мања гаража и као такве се задр</w:t>
      </w:r>
      <w:r w:rsidR="00965C86">
        <w:t>ж</w:t>
      </w:r>
      <w:r>
        <w:t xml:space="preserve">авају без промене намене и без икаквих радова </w:t>
      </w:r>
      <w:r w:rsidR="00965C86">
        <w:t>(</w:t>
      </w:r>
      <w:r>
        <w:t>реконструкције или адаптације</w:t>
      </w:r>
      <w:r w:rsidR="00965C86">
        <w:t>).</w:t>
      </w:r>
    </w:p>
    <w:p w14:paraId="3384F03E" w14:textId="77777777" w:rsidR="00E35EA0" w:rsidRDefault="00E35EA0" w:rsidP="00E35EA0">
      <w:pPr>
        <w:jc w:val="left"/>
      </w:pPr>
      <w:r>
        <w:t>У приземном делу се издвајају следеће функционалне целине:</w:t>
      </w:r>
    </w:p>
    <w:p w14:paraId="0E013B44" w14:textId="772119C2" w:rsidR="00E35EA0" w:rsidRDefault="00E35EA0" w:rsidP="00515D0B">
      <w:pPr>
        <w:pStyle w:val="Tacka1"/>
      </w:pPr>
      <w:r>
        <w:t xml:space="preserve">Од осе 1 до 3 и од А до Ц </w:t>
      </w:r>
      <w:r w:rsidR="00A31E1D">
        <w:t xml:space="preserve"> </w:t>
      </w:r>
      <w:r>
        <w:t>је апотека, која у оси 3 има и спољашњи улаз и улаз из фоајеа хотела</w:t>
      </w:r>
      <w:r w:rsidR="00A31E1D">
        <w:t xml:space="preserve"> </w:t>
      </w:r>
      <w:r>
        <w:t>на северној страни објекта.</w:t>
      </w:r>
    </w:p>
    <w:p w14:paraId="604B50C8" w14:textId="74B9C3B9" w:rsidR="00E35EA0" w:rsidRDefault="00E35EA0" w:rsidP="00515D0B">
      <w:pPr>
        <w:pStyle w:val="Tacka1"/>
      </w:pPr>
      <w:r>
        <w:t>Од осе 1 до 6 Д до Ф и 1 до 3 Д до Ц смештене се просторије фудбалског клуба, које имају свој улаз са источне стране у оси 1 -</w:t>
      </w:r>
      <w:r w:rsidR="007405D3">
        <w:t xml:space="preserve"> </w:t>
      </w:r>
      <w:r>
        <w:t>на исто</w:t>
      </w:r>
      <w:r w:rsidR="007405D3">
        <w:t>ч</w:t>
      </w:r>
      <w:r>
        <w:t>ној страни објекта.</w:t>
      </w:r>
    </w:p>
    <w:p w14:paraId="4466E185" w14:textId="1F40DEAC" w:rsidR="00E35EA0" w:rsidRDefault="00E35EA0" w:rsidP="00515D0B">
      <w:pPr>
        <w:pStyle w:val="Tacka1"/>
      </w:pPr>
      <w:r>
        <w:t xml:space="preserve">Из улазног хола се може сићи и у подрум, пројектованим решењем је омогућена и веза са рестораном. Поред канцеларија сале за састанке </w:t>
      </w:r>
      <w:r w:rsidR="0055573D">
        <w:t>пројектоване</w:t>
      </w:r>
      <w:r>
        <w:t xml:space="preserve"> су и све пратеће просторије тоалети и гареробе.</w:t>
      </w:r>
    </w:p>
    <w:p w14:paraId="39E6957E" w14:textId="77777777" w:rsidR="00E35EA0" w:rsidRDefault="00E35EA0" w:rsidP="00515D0B">
      <w:pPr>
        <w:pStyle w:val="Tacka1"/>
      </w:pPr>
      <w:r>
        <w:t>Од осе 7 до 10 А до Ц је амбуланта са ординацијама и свим осталим пратећим просторима-на западној страни објекта.</w:t>
      </w:r>
    </w:p>
    <w:p w14:paraId="5E01C502" w14:textId="107F999E" w:rsidR="00E35EA0" w:rsidRDefault="00E35EA0" w:rsidP="00515D0B">
      <w:pPr>
        <w:pStyle w:val="Tacka1"/>
      </w:pPr>
      <w:r>
        <w:t>Сви остали простори у приземљу припадају хотелу и садрже улаз са рецепцијом са северне стране објекта, комуникацијске просторе са степеништем и лифтом као и канцеларије, тоалете и ресторан са кухињом.</w:t>
      </w:r>
    </w:p>
    <w:p w14:paraId="7EA96195" w14:textId="60C1A927" w:rsidR="00E35EA0" w:rsidRDefault="00E35EA0" w:rsidP="00E35EA0">
      <w:pPr>
        <w:jc w:val="left"/>
      </w:pPr>
      <w:r>
        <w:t>Ниво првог спрата садржи:</w:t>
      </w:r>
    </w:p>
    <w:p w14:paraId="431182CC" w14:textId="3606653F" w:rsidR="00E35EA0" w:rsidRDefault="00E35EA0" w:rsidP="007D6482">
      <w:pPr>
        <w:pStyle w:val="Tacka1"/>
      </w:pPr>
      <w:r>
        <w:t>Цела површина првог спрата постоје</w:t>
      </w:r>
      <w:r w:rsidR="00FB4353">
        <w:t>ћ</w:t>
      </w:r>
      <w:r>
        <w:t xml:space="preserve">и </w:t>
      </w:r>
      <w:r w:rsidR="00FB4353">
        <w:t xml:space="preserve">који се реконструише и </w:t>
      </w:r>
      <w:r>
        <w:t>догра</w:t>
      </w:r>
      <w:r w:rsidR="00FB4353">
        <w:t>ђ</w:t>
      </w:r>
      <w:r>
        <w:t>ени део је хотелски смештај са 18 јединица</w:t>
      </w:r>
      <w:r w:rsidR="00FB4353">
        <w:t xml:space="preserve"> - </w:t>
      </w:r>
      <w:r>
        <w:t>апартмана.</w:t>
      </w:r>
    </w:p>
    <w:p w14:paraId="11D394B8" w14:textId="77777777" w:rsidR="00E35EA0" w:rsidRDefault="00E35EA0" w:rsidP="007D6482">
      <w:pPr>
        <w:pStyle w:val="Tacka1"/>
      </w:pPr>
      <w:r>
        <w:t>У оквиру комуникацијских простора се налазе вешерај и остава као и тоалети за особље.</w:t>
      </w:r>
    </w:p>
    <w:p w14:paraId="12901CD1" w14:textId="1A4CDF1D" w:rsidR="00E35EA0" w:rsidRDefault="00E35EA0" w:rsidP="00E35EA0">
      <w:pPr>
        <w:jc w:val="left"/>
      </w:pPr>
      <w:r>
        <w:t>Ниво другог спрата садржи:</w:t>
      </w:r>
      <w:r w:rsidR="007D6482">
        <w:t xml:space="preserve"> </w:t>
      </w:r>
    </w:p>
    <w:p w14:paraId="3DAE42C9" w14:textId="7375DFF4" w:rsidR="00E35EA0" w:rsidRDefault="00E35EA0" w:rsidP="00FE75FA">
      <w:pPr>
        <w:pStyle w:val="Tacka1"/>
      </w:pPr>
      <w:r>
        <w:t>Цела површина другог спрата је хотелски смештај са 8 јединица</w:t>
      </w:r>
      <w:r w:rsidR="00FE75FA">
        <w:t xml:space="preserve"> - </w:t>
      </w:r>
      <w:r>
        <w:t>апартмана.</w:t>
      </w:r>
    </w:p>
    <w:p w14:paraId="6144F016" w14:textId="77777777" w:rsidR="00E35EA0" w:rsidRDefault="00E35EA0" w:rsidP="00FE75FA">
      <w:pPr>
        <w:pStyle w:val="Tacka1"/>
      </w:pPr>
      <w:r>
        <w:t>У оквиру комуникацијских простора се налазе вешерај и остава као и тоалети за особље.</w:t>
      </w:r>
    </w:p>
    <w:p w14:paraId="3F19BA26" w14:textId="5A2E77EA" w:rsidR="00E35EA0" w:rsidRPr="00C67D2B" w:rsidRDefault="00FE75FA" w:rsidP="00E35EA0">
      <w:pPr>
        <w:jc w:val="left"/>
        <w:rPr>
          <w:u w:val="single"/>
        </w:rPr>
      </w:pPr>
      <w:r w:rsidRPr="00C67D2B">
        <w:rPr>
          <w:u w:val="single"/>
        </w:rPr>
        <w:t>П</w:t>
      </w:r>
      <w:r w:rsidR="00E35EA0" w:rsidRPr="00C67D2B">
        <w:rPr>
          <w:u w:val="single"/>
        </w:rPr>
        <w:t>реглед површина – пројектовано стање</w:t>
      </w:r>
    </w:p>
    <w:p w14:paraId="40D26F00" w14:textId="1422820A" w:rsidR="00F660AE" w:rsidRDefault="00F660AE" w:rsidP="00AE4933">
      <w:r>
        <w:t>Бруто површина подрума је 195,</w:t>
      </w:r>
      <w:r w:rsidR="00374C6A">
        <w:t>81</w:t>
      </w:r>
      <w:r>
        <w:t>м</w:t>
      </w:r>
      <w:r w:rsidRPr="00536338">
        <w:rPr>
          <w:vertAlign w:val="superscript"/>
        </w:rPr>
        <w:t>2</w:t>
      </w:r>
      <w:r>
        <w:t xml:space="preserve">, бруто површина приземља је </w:t>
      </w:r>
      <w:r w:rsidR="00910319">
        <w:rPr>
          <w:lang w:val="sr-Latn-RS"/>
        </w:rPr>
        <w:t>963,77</w:t>
      </w:r>
      <w:r>
        <w:t>м</w:t>
      </w:r>
      <w:r w:rsidRPr="00FE6EED">
        <w:rPr>
          <w:vertAlign w:val="superscript"/>
        </w:rPr>
        <w:t>2</w:t>
      </w:r>
      <w:r w:rsidR="002B0806">
        <w:rPr>
          <w:lang w:val="sr-Latn-RS"/>
        </w:rPr>
        <w:t xml:space="preserve"> (</w:t>
      </w:r>
      <w:r w:rsidR="002B0806">
        <w:t>ниво партера)</w:t>
      </w:r>
      <w:r>
        <w:t xml:space="preserve">, бруто површина првог спрата је </w:t>
      </w:r>
      <w:r w:rsidR="00401ACD">
        <w:t>8</w:t>
      </w:r>
      <w:r w:rsidR="00374C6A">
        <w:t>48</w:t>
      </w:r>
      <w:r>
        <w:t>,</w:t>
      </w:r>
      <w:r w:rsidR="00374C6A">
        <w:t>18</w:t>
      </w:r>
      <w:r>
        <w:t>м</w:t>
      </w:r>
      <w:r w:rsidRPr="00586432">
        <w:rPr>
          <w:vertAlign w:val="superscript"/>
        </w:rPr>
        <w:t>2</w:t>
      </w:r>
      <w:r>
        <w:t>, бруто површина другог спрата је 4</w:t>
      </w:r>
      <w:r w:rsidR="00374C6A">
        <w:t>32</w:t>
      </w:r>
      <w:r>
        <w:t>,</w:t>
      </w:r>
      <w:r w:rsidR="00374C6A">
        <w:t>17</w:t>
      </w:r>
      <w:r>
        <w:t>м</w:t>
      </w:r>
      <w:r w:rsidRPr="00586432">
        <w:rPr>
          <w:vertAlign w:val="superscript"/>
        </w:rPr>
        <w:t>2</w:t>
      </w:r>
      <w:r>
        <w:t xml:space="preserve">. Укупна бруто површина свих етажа објекта је </w:t>
      </w:r>
      <w:r w:rsidRPr="002B0806">
        <w:t>2.</w:t>
      </w:r>
      <w:r w:rsidR="002B0806" w:rsidRPr="002B0806">
        <w:t>439</w:t>
      </w:r>
      <w:r w:rsidR="00061987" w:rsidRPr="002B0806">
        <w:t>,</w:t>
      </w:r>
      <w:r w:rsidR="002B0806" w:rsidRPr="002B0806">
        <w:t>93</w:t>
      </w:r>
      <w:r w:rsidRPr="002B0806">
        <w:t>м</w:t>
      </w:r>
      <w:r w:rsidRPr="002B0806">
        <w:rPr>
          <w:vertAlign w:val="superscript"/>
        </w:rPr>
        <w:t>2</w:t>
      </w:r>
      <w:r w:rsidRPr="002B0806">
        <w:t>.</w:t>
      </w:r>
    </w:p>
    <w:p w14:paraId="6988CA79" w14:textId="3FCC613E" w:rsidR="007B1FFC" w:rsidRDefault="007B1FFC" w:rsidP="00AE4933">
      <w:r w:rsidRPr="00292A3B">
        <w:rPr>
          <w:rFonts w:cs="Segoe UI Light"/>
        </w:rPr>
        <w:t xml:space="preserve">Бруто грађевинска површина габарита хоризонталне пројекције објекта је </w:t>
      </w:r>
      <w:r>
        <w:rPr>
          <w:rFonts w:cs="Segoe UI Light"/>
        </w:rPr>
        <w:t>1024,00</w:t>
      </w:r>
      <w:r w:rsidRPr="00292A3B">
        <w:rPr>
          <w:rFonts w:cs="Segoe UI Light"/>
        </w:rPr>
        <w:t>м</w:t>
      </w:r>
      <w:r w:rsidRPr="00292A3B">
        <w:rPr>
          <w:rFonts w:cs="Segoe UI Light"/>
          <w:vertAlign w:val="superscript"/>
        </w:rPr>
        <w:t>2</w:t>
      </w:r>
      <w:r w:rsidRPr="00292A3B">
        <w:rPr>
          <w:rFonts w:cs="Segoe UI Light"/>
        </w:rPr>
        <w:t>.</w:t>
      </w:r>
    </w:p>
    <w:p w14:paraId="63F91F0D" w14:textId="57A2D016" w:rsidR="00F660AE" w:rsidRDefault="00F660AE" w:rsidP="009E1220">
      <w:r>
        <w:t>Нето површина подрума је 169,25м</w:t>
      </w:r>
      <w:r w:rsidRPr="00536338">
        <w:rPr>
          <w:vertAlign w:val="superscript"/>
        </w:rPr>
        <w:t>2</w:t>
      </w:r>
      <w:r>
        <w:t>, нето површина приземља је 84</w:t>
      </w:r>
      <w:r w:rsidR="003D47E5">
        <w:t>2</w:t>
      </w:r>
      <w:r>
        <w:t>,</w:t>
      </w:r>
      <w:r w:rsidR="003D47E5">
        <w:t>52</w:t>
      </w:r>
      <w:r>
        <w:t>м</w:t>
      </w:r>
      <w:r w:rsidRPr="00FE6EED">
        <w:rPr>
          <w:vertAlign w:val="superscript"/>
        </w:rPr>
        <w:t>2</w:t>
      </w:r>
      <w:r>
        <w:t xml:space="preserve">, нето површина првог спрата је </w:t>
      </w:r>
      <w:r w:rsidR="00DF5775">
        <w:t>700</w:t>
      </w:r>
      <w:r>
        <w:t>,</w:t>
      </w:r>
      <w:r w:rsidR="00DF5775">
        <w:t>11</w:t>
      </w:r>
      <w:r>
        <w:t>м</w:t>
      </w:r>
      <w:r w:rsidRPr="00586432">
        <w:rPr>
          <w:vertAlign w:val="superscript"/>
        </w:rPr>
        <w:t>2</w:t>
      </w:r>
      <w:r>
        <w:t>, нето површина другог спрата је 36</w:t>
      </w:r>
      <w:r w:rsidR="00DF5775">
        <w:t>9</w:t>
      </w:r>
      <w:r>
        <w:t>,</w:t>
      </w:r>
      <w:r w:rsidR="00DF5775">
        <w:t>63</w:t>
      </w:r>
      <w:r>
        <w:t>м</w:t>
      </w:r>
      <w:r w:rsidRPr="00586432">
        <w:rPr>
          <w:vertAlign w:val="superscript"/>
        </w:rPr>
        <w:t>2</w:t>
      </w:r>
      <w:r>
        <w:t xml:space="preserve">. Укупна </w:t>
      </w:r>
      <w:r w:rsidR="00DF5775">
        <w:t>нето</w:t>
      </w:r>
      <w:r>
        <w:t xml:space="preserve"> површина свих етажа објекта је </w:t>
      </w:r>
      <w:r w:rsidR="009E1220">
        <w:t>2</w:t>
      </w:r>
      <w:r>
        <w:t>.</w:t>
      </w:r>
      <w:r w:rsidR="009E1220">
        <w:t>081</w:t>
      </w:r>
      <w:r>
        <w:t>,</w:t>
      </w:r>
      <w:r w:rsidR="009E1220">
        <w:t>51</w:t>
      </w:r>
      <w:r>
        <w:t>м</w:t>
      </w:r>
      <w:r w:rsidRPr="004D24CE">
        <w:rPr>
          <w:vertAlign w:val="superscript"/>
        </w:rPr>
        <w:t>2</w:t>
      </w:r>
      <w:r>
        <w:t>.</w:t>
      </w:r>
    </w:p>
    <w:p w14:paraId="5CFBECF0" w14:textId="326E5ABB" w:rsidR="00E35EA0" w:rsidRPr="009E1220" w:rsidRDefault="00E35EA0" w:rsidP="00E35EA0">
      <w:pPr>
        <w:jc w:val="left"/>
        <w:rPr>
          <w:u w:val="single"/>
        </w:rPr>
      </w:pPr>
      <w:r w:rsidRPr="009E1220">
        <w:rPr>
          <w:u w:val="single"/>
        </w:rPr>
        <w:t>Конструкција и материјализација</w:t>
      </w:r>
    </w:p>
    <w:p w14:paraId="507A28DA" w14:textId="735C38C3" w:rsidR="00E35EA0" w:rsidRDefault="00E35EA0" w:rsidP="009B1877">
      <w:r>
        <w:t>Конструкција се састоји од армирано бетонских стубова на осовинском распону од 5м</w:t>
      </w:r>
      <w:r w:rsidR="00D7737A">
        <w:t xml:space="preserve"> </w:t>
      </w:r>
      <w:r>
        <w:t>x</w:t>
      </w:r>
      <w:r w:rsidR="00D7737A">
        <w:t xml:space="preserve"> </w:t>
      </w:r>
      <w:r>
        <w:t>5м, 5м</w:t>
      </w:r>
      <w:r w:rsidR="00D7737A">
        <w:t xml:space="preserve"> </w:t>
      </w:r>
      <w:r>
        <w:t>x</w:t>
      </w:r>
      <w:r w:rsidR="00D7737A">
        <w:t xml:space="preserve"> </w:t>
      </w:r>
      <w:r>
        <w:t>6м и 5м</w:t>
      </w:r>
      <w:r w:rsidR="00D7737A">
        <w:t xml:space="preserve"> </w:t>
      </w:r>
      <w:r>
        <w:t>x</w:t>
      </w:r>
      <w:r w:rsidR="00D7737A">
        <w:t xml:space="preserve"> </w:t>
      </w:r>
      <w:r>
        <w:t xml:space="preserve">2,5м (X x Y) и греда </w:t>
      </w:r>
      <w:r w:rsidR="00D7737A">
        <w:t xml:space="preserve">у </w:t>
      </w:r>
      <w:r>
        <w:t>X и Y правцу и ситноребрасте међуспратне конструкције.</w:t>
      </w:r>
    </w:p>
    <w:p w14:paraId="797E01CB" w14:textId="30D016D1" w:rsidR="00E35EA0" w:rsidRDefault="00E35EA0" w:rsidP="009B1877">
      <w:r>
        <w:t>По ободним зидовима се налазе стубови мањег пресека на чешћем растојању који немају неку конструктивну улогу већ више служе као пластика на фасади.</w:t>
      </w:r>
    </w:p>
    <w:p w14:paraId="7217B756" w14:textId="6639F5BE" w:rsidR="00E35EA0" w:rsidRDefault="00E35EA0" w:rsidP="009B1877">
      <w:r>
        <w:t>Степеништа у објекту су од армираног бетона.</w:t>
      </w:r>
    </w:p>
    <w:p w14:paraId="71BC3860" w14:textId="77777777" w:rsidR="00DC7C55" w:rsidRDefault="00E35EA0" w:rsidP="009B1877">
      <w:r>
        <w:t>Од осе 1 до 6 су вишеводни класични дрвени кровови, нагиб четвороводног крова од осе 2 до 6 износи 23,3° а троводног крова од осе 1 до 2 износи 18,7°</w:t>
      </w:r>
      <w:r w:rsidR="0032213C">
        <w:t>. К</w:t>
      </w:r>
      <w:r>
        <w:t>ровни покривач је цреп.</w:t>
      </w:r>
      <w:r w:rsidR="0032213C">
        <w:t xml:space="preserve"> </w:t>
      </w:r>
      <w:r>
        <w:t>Одводњавање је хоризонталним и вертикалним олуцима.</w:t>
      </w:r>
      <w:r w:rsidR="0030511E">
        <w:t xml:space="preserve"> </w:t>
      </w:r>
      <w:r>
        <w:t>Кров осталог дела објекта од осе 6 до 10 је раван са малим нагибима 0,5%</w:t>
      </w:r>
      <w:r w:rsidR="0030511E">
        <w:t xml:space="preserve"> (</w:t>
      </w:r>
      <w:r>
        <w:t>троводан</w:t>
      </w:r>
      <w:r w:rsidR="0030511E">
        <w:t>)</w:t>
      </w:r>
      <w:r>
        <w:t xml:space="preserve">. </w:t>
      </w:r>
    </w:p>
    <w:p w14:paraId="6B86866F" w14:textId="04A9660A" w:rsidR="00E35EA0" w:rsidRDefault="00E35EA0" w:rsidP="009B1877">
      <w:r>
        <w:t>Одводњавање је сливницима и вертикалним олуцима, покривач је хидроизолациона кровна фолија преко камене вуне потребног нагиба која се поставља преко филца.</w:t>
      </w:r>
    </w:p>
    <w:p w14:paraId="5901CCB9" w14:textId="60ED6957" w:rsidR="00E35EA0" w:rsidRDefault="00E35EA0" w:rsidP="009B1877">
      <w:r>
        <w:t xml:space="preserve">Постојеће централно степениште за излазак на </w:t>
      </w:r>
      <w:r w:rsidR="009F666E">
        <w:t>први</w:t>
      </w:r>
      <w:r>
        <w:t xml:space="preserve"> и </w:t>
      </w:r>
      <w:r w:rsidR="009F666E">
        <w:t xml:space="preserve">руги </w:t>
      </w:r>
      <w:r>
        <w:t xml:space="preserve">спрат се задржава, а отвара се окно за лифт са три станице </w:t>
      </w:r>
      <w:r w:rsidR="00B26759">
        <w:t>(</w:t>
      </w:r>
      <w:r>
        <w:t>приземље, први и други спрат</w:t>
      </w:r>
      <w:r w:rsidR="00B26759">
        <w:t>)</w:t>
      </w:r>
      <w:r>
        <w:t>. Спољашња улазна степеништа се задржавају а формира се ново степениште између оса Д и Ф на западној страни као економски улаз у кухињу ресторана. Задржава се и степениште за силазак у простор подрума објекта.</w:t>
      </w:r>
    </w:p>
    <w:p w14:paraId="2A5B78EE" w14:textId="77777777" w:rsidR="00E35EA0" w:rsidRDefault="00E35EA0" w:rsidP="009B1877">
      <w:r>
        <w:t>Сви подови, у зависности од намене просторија,облажу се гранитним плочицама или дрвеним подовима од ламел паркета.</w:t>
      </w:r>
    </w:p>
    <w:p w14:paraId="42AD5987" w14:textId="77777777" w:rsidR="00E35EA0" w:rsidRDefault="00E35EA0" w:rsidP="00A57AE6">
      <w:r>
        <w:t>Фасада се завршно обрађује акрилом у боји и гранулацији по избору пројектанта.</w:t>
      </w:r>
    </w:p>
    <w:p w14:paraId="1B317252" w14:textId="6B3DE7B4" w:rsidR="00E35EA0" w:rsidRDefault="00E35EA0" w:rsidP="00A57AE6">
      <w:r>
        <w:t>Нов</w:t>
      </w:r>
      <w:r w:rsidR="009B1877">
        <w:t xml:space="preserve">и </w:t>
      </w:r>
      <w:r>
        <w:t>преградни зидови су од гипс картонских плоча и изводе се на поцинкованим челичним носачима</w:t>
      </w:r>
      <w:r w:rsidR="00D40BE6">
        <w:t>.</w:t>
      </w:r>
      <w:r w:rsidR="00124EC2">
        <w:t xml:space="preserve"> </w:t>
      </w:r>
      <w:r>
        <w:t>Профили се у унутрашњости зида укрућују-међусобно повезују профилима. Испоштовати минималне димензије профила зависно од висине простора који се преграђује.</w:t>
      </w:r>
    </w:p>
    <w:p w14:paraId="1167D0DF" w14:textId="1B5A9FDD" w:rsidR="00E35EA0" w:rsidRDefault="00E35EA0" w:rsidP="004B08D2">
      <w:r>
        <w:t>Ватроотпорни зидови морају бити атестирани на пожар од стране произво</w:t>
      </w:r>
      <w:r w:rsidR="004B08D2">
        <w:t>ђ</w:t>
      </w:r>
      <w:r>
        <w:t>ача система пп зидова (степен ватроотпорности према пројекту заштите од пожара). Сви продори инсталација кроз зидове који одвајају пожарне секторе морају бити ватроотпорно обра</w:t>
      </w:r>
      <w:r w:rsidR="00927C67">
        <w:t>ђ</w:t>
      </w:r>
      <w:r>
        <w:t>ени од стране лиценцираних извођача, обележени и атестирани на тражену ватроотпорност.</w:t>
      </w:r>
    </w:p>
    <w:p w14:paraId="51C2EA74" w14:textId="64A3735E" w:rsidR="00E35EA0" w:rsidRDefault="00E35EA0" w:rsidP="0004471E">
      <w:r>
        <w:t>У санитарним просторијама и кухињи предградни зидови изводе се на поцинкованим челичним носачима</w:t>
      </w:r>
      <w:r w:rsidR="009668F8">
        <w:t xml:space="preserve"> </w:t>
      </w:r>
      <w:r>
        <w:t>са испуном од минералне вуне</w:t>
      </w:r>
      <w:r w:rsidR="009C78E2">
        <w:t>.</w:t>
      </w:r>
      <w:r>
        <w:t xml:space="preserve"> Преградни зид са унутрашње стране је обложен гипс картонским (импрегнираним-влагоотпорним) плочама дебљине 12,5мм. Профили се у унутрашњости зида укрућују</w:t>
      </w:r>
      <w:r w:rsidR="0004471E">
        <w:t xml:space="preserve"> </w:t>
      </w:r>
      <w:r>
        <w:t>-</w:t>
      </w:r>
      <w:r w:rsidR="0004471E">
        <w:t xml:space="preserve"> </w:t>
      </w:r>
      <w:r>
        <w:t>међусобно повезују профилима.</w:t>
      </w:r>
    </w:p>
    <w:p w14:paraId="215F707C" w14:textId="77777777" w:rsidR="00E35EA0" w:rsidRDefault="00E35EA0" w:rsidP="006A6D82">
      <w:r>
        <w:t>Зидови тоалета облажу се керамичком плочицама и фугују масом отпорном на буђ. Плафони се боје диспрзивним бојама. Сви остали зидови и плафони боје се полудисперзивном бојом.</w:t>
      </w:r>
    </w:p>
    <w:p w14:paraId="58C6650F" w14:textId="5C4823A2" w:rsidR="00E35EA0" w:rsidRDefault="00E35EA0" w:rsidP="00E35EA0">
      <w:pPr>
        <w:jc w:val="left"/>
      </w:pPr>
      <w:r>
        <w:t>У неким просторима ентеријерски се пројектују и изводе спуштени плафони од гипскартонских плоча на челичној поци</w:t>
      </w:r>
      <w:r w:rsidR="00C65578">
        <w:t>н</w:t>
      </w:r>
      <w:r>
        <w:t>кованој подконструкцији.</w:t>
      </w:r>
    </w:p>
    <w:p w14:paraId="2ED57185" w14:textId="63001E46" w:rsidR="00E35EA0" w:rsidRDefault="00E35EA0" w:rsidP="006C07BE">
      <w:r>
        <w:t>Постојећа фасадна столарија, врата и прозори, се мења.</w:t>
      </w:r>
      <w:r w:rsidR="006C07BE">
        <w:t xml:space="preserve"> </w:t>
      </w:r>
      <w:r>
        <w:t>Сви улазни портали су од алуминијумских профила са термо прекидом и застакљени стопсол стаклима.</w:t>
      </w:r>
      <w:r w:rsidR="00567FBE">
        <w:t xml:space="preserve"> </w:t>
      </w:r>
      <w:r>
        <w:t>Сва столарија замењује се новом од вишекоморних профила.</w:t>
      </w:r>
    </w:p>
    <w:p w14:paraId="2A534C16" w14:textId="77777777" w:rsidR="00E35EA0" w:rsidRDefault="00E35EA0" w:rsidP="00E35EA0">
      <w:pPr>
        <w:jc w:val="left"/>
      </w:pPr>
      <w:r>
        <w:t>Постојећа унутрашња дрвена столарија, врата, се комплетно мења.</w:t>
      </w:r>
    </w:p>
    <w:p w14:paraId="442798C2" w14:textId="22B4108D" w:rsidR="00E35EA0" w:rsidRDefault="00567FBE" w:rsidP="007E1B1D">
      <w:r>
        <w:t>П</w:t>
      </w:r>
      <w:r w:rsidR="00E35EA0">
        <w:t>ожарна врата се монтирају у прелазима између противпожарних сектора у свему према главном пројекту заштите од пожара и према упутствима лиценцираних произвођача врата.</w:t>
      </w:r>
      <w:r w:rsidR="007E1B1D">
        <w:t xml:space="preserve"> </w:t>
      </w:r>
      <w:r w:rsidR="00E35EA0">
        <w:t>Сва врата морају имати атест на тражену ватроотпорност на пожар, по пројекту заштите од пожара, од стране сертификованог тела.</w:t>
      </w:r>
    </w:p>
    <w:p w14:paraId="582B8EC9" w14:textId="48ACDE9E" w:rsidR="00E35EA0" w:rsidRDefault="00E35EA0" w:rsidP="00E35EA0">
      <w:pPr>
        <w:jc w:val="left"/>
      </w:pPr>
      <w:r>
        <w:t>Унутрашња врата тоалета од алуминијумских профила, испуна крила панел. Предви</w:t>
      </w:r>
      <w:r w:rsidR="007E1B1D">
        <w:t>ђ</w:t>
      </w:r>
      <w:r>
        <w:t>ен је опшив са покривним лајснама у обради крила, који се монтира са обе стране. Опремљена су шаркама и кваком.</w:t>
      </w:r>
      <w:r w:rsidR="00931AF4">
        <w:t xml:space="preserve"> </w:t>
      </w:r>
      <w:r>
        <w:t>Врата тоалета радити са вентилационом решетком у доњој зони крила врата.</w:t>
      </w:r>
    </w:p>
    <w:p w14:paraId="568F901C" w14:textId="77777777" w:rsidR="00E35EA0" w:rsidRPr="00931AF4" w:rsidRDefault="00E35EA0" w:rsidP="00E35EA0">
      <w:pPr>
        <w:jc w:val="left"/>
        <w:rPr>
          <w:u w:val="single"/>
        </w:rPr>
      </w:pPr>
      <w:r w:rsidRPr="00931AF4">
        <w:rPr>
          <w:u w:val="single"/>
        </w:rPr>
        <w:t>Инсталације</w:t>
      </w:r>
    </w:p>
    <w:p w14:paraId="5C985D5C" w14:textId="0469D6D6" w:rsidR="00E35EA0" w:rsidRDefault="00E35EA0" w:rsidP="003A5E04">
      <w:r>
        <w:t>Реконструкцијом објекта постојеће унутрашње инсталације биће замењене новим у свему према документацији, која ће бити саставни део пројекта за извођење.</w:t>
      </w:r>
    </w:p>
    <w:p w14:paraId="5C426E6F" w14:textId="4F782157" w:rsidR="00E35EA0" w:rsidRDefault="00E35EA0" w:rsidP="003A5E04">
      <w:r>
        <w:t>Реконструкција постојећих инсталација се односи на хидротехничке инсталације, електро  и ТТ инсталације, инсталација дојаве пожара, инсталације грејања, инсталације хлађења, инсталације водовода и канализације</w:t>
      </w:r>
      <w:r w:rsidR="003A5E04">
        <w:t>.</w:t>
      </w:r>
    </w:p>
    <w:p w14:paraId="44808D73" w14:textId="77777777" w:rsidR="00931AF4" w:rsidRDefault="00931AF4" w:rsidP="00C82529">
      <w:pPr>
        <w:spacing w:after="0"/>
        <w:jc w:val="right"/>
        <w:rPr>
          <w:noProof w:val="0"/>
        </w:rPr>
      </w:pPr>
    </w:p>
    <w:p w14:paraId="3244007E" w14:textId="3E866294" w:rsidR="00B0252A" w:rsidRDefault="00510F33" w:rsidP="00C82529">
      <w:pPr>
        <w:spacing w:after="0"/>
        <w:jc w:val="right"/>
        <w:rPr>
          <w:noProof w:val="0"/>
        </w:rPr>
      </w:pPr>
      <w:r>
        <w:rPr>
          <w:noProof w:val="0"/>
        </w:rPr>
        <w:t>РУКОВОДИЛАЦ</w:t>
      </w:r>
      <w:r w:rsidR="00AF401B">
        <w:rPr>
          <w:noProof w:val="0"/>
        </w:rPr>
        <w:t xml:space="preserve"> </w:t>
      </w:r>
      <w:r>
        <w:rPr>
          <w:noProof w:val="0"/>
        </w:rPr>
        <w:t>ИЗРАДЕ</w:t>
      </w:r>
      <w:r w:rsidR="00AF401B">
        <w:rPr>
          <w:noProof w:val="0"/>
        </w:rPr>
        <w:t>,</w:t>
      </w:r>
    </w:p>
    <w:p w14:paraId="617C72C8" w14:textId="77777777" w:rsidR="00C66938" w:rsidRDefault="00C66938" w:rsidP="000505C4">
      <w:pPr>
        <w:spacing w:after="0"/>
        <w:jc w:val="right"/>
        <w:rPr>
          <w:noProof w:val="0"/>
        </w:rPr>
      </w:pPr>
    </w:p>
    <w:p w14:paraId="5746D167" w14:textId="29D661D4" w:rsidR="00C82529" w:rsidRDefault="00C82529" w:rsidP="000505C4">
      <w:pPr>
        <w:spacing w:after="0"/>
        <w:jc w:val="right"/>
        <w:rPr>
          <w:noProof w:val="0"/>
        </w:rPr>
      </w:pPr>
    </w:p>
    <w:p w14:paraId="2E91D9B8" w14:textId="3B519538" w:rsidR="00AF401B" w:rsidRDefault="00510F33" w:rsidP="000505C4">
      <w:pPr>
        <w:spacing w:after="0"/>
        <w:jc w:val="right"/>
        <w:rPr>
          <w:noProof w:val="0"/>
        </w:rPr>
      </w:pPr>
      <w:r>
        <w:rPr>
          <w:noProof w:val="0"/>
        </w:rPr>
        <w:t>М</w:t>
      </w:r>
      <w:r w:rsidR="00AF401B">
        <w:rPr>
          <w:noProof w:val="0"/>
        </w:rPr>
        <w:t xml:space="preserve">ирослав </w:t>
      </w:r>
      <w:r>
        <w:rPr>
          <w:noProof w:val="0"/>
        </w:rPr>
        <w:t>П</w:t>
      </w:r>
      <w:r w:rsidR="00AF401B">
        <w:rPr>
          <w:noProof w:val="0"/>
        </w:rPr>
        <w:t>етровић, дипл.инж.арх.</w:t>
      </w:r>
    </w:p>
    <w:sectPr w:rsidR="00AF401B" w:rsidSect="00735799">
      <w:pgSz w:w="11906" w:h="16838" w:code="9"/>
      <w:pgMar w:top="1418" w:right="1418" w:bottom="1134" w:left="1418" w:header="851"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82C138" w14:textId="77777777" w:rsidR="00E77C30" w:rsidRDefault="00E77C30" w:rsidP="00F67F04">
      <w:pPr>
        <w:spacing w:after="0"/>
      </w:pPr>
      <w:r>
        <w:separator/>
      </w:r>
    </w:p>
  </w:endnote>
  <w:endnote w:type="continuationSeparator" w:id="0">
    <w:p w14:paraId="6B857584" w14:textId="77777777" w:rsidR="00E77C30" w:rsidRDefault="00E77C30" w:rsidP="00F67F0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Book-Cirilica">
    <w:altName w:val="Calibri"/>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ndara">
    <w:panose1 w:val="020E0502030303020204"/>
    <w:charset w:val="00"/>
    <w:family w:val="swiss"/>
    <w:pitch w:val="variable"/>
    <w:sig w:usb0="A00002EF" w:usb1="4000A44B" w:usb2="00000000" w:usb3="00000000" w:csb0="0000019F" w:csb1="00000000"/>
  </w:font>
  <w:font w:name="Segoe UI Light">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YU">
    <w:altName w:val="Calibri"/>
    <w:charset w:val="00"/>
    <w:family w:val="swiss"/>
    <w:pitch w:val="variable"/>
  </w:font>
  <w:font w:name="OpenSymbol">
    <w:altName w:val="Arial Unicode MS"/>
    <w:charset w:val="80"/>
    <w:family w:val="auto"/>
    <w:pitch w:val="default"/>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Palm Springs YU">
    <w:charset w:val="00"/>
    <w:family w:val="swiss"/>
    <w:pitch w:val="variable"/>
  </w:font>
  <w:font w:name="CTimesRoman">
    <w:altName w:val="Times New Roman"/>
    <w:charset w:val="00"/>
    <w:family w:val="auto"/>
    <w:pitch w:val="variable"/>
  </w:font>
  <w:font w:name="JCAGML+CirSwissCond,Bold">
    <w:altName w:val="Arial"/>
    <w:panose1 w:val="00000000000000000000"/>
    <w:charset w:val="00"/>
    <w:family w:val="swiss"/>
    <w:notTrueType/>
    <w:pitch w:val="default"/>
    <w:sig w:usb0="00000003" w:usb1="00000000" w:usb2="00000000" w:usb3="00000000" w:csb0="00000001" w:csb1="00000000"/>
  </w:font>
  <w:font w:name="Times Cirilica">
    <w:altName w:val="Times New Roman"/>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9753C" w14:textId="2F8A27F8" w:rsidR="00F220A4" w:rsidRDefault="00F220A4" w:rsidP="00442658">
    <w:pPr>
      <w:pStyle w:val="Footer"/>
      <w:pBdr>
        <w:top w:val="single" w:sz="4" w:space="1" w:color="auto"/>
      </w:pBdr>
      <w:ind w:left="2268" w:right="2268"/>
      <w:jc w:val="center"/>
    </w:pPr>
    <w:r>
      <w:fldChar w:fldCharType="begin"/>
    </w:r>
    <w:r>
      <w:instrText>PAGE   \* MERGEFORMAT</w:instrText>
    </w:r>
    <w:r>
      <w:fldChar w:fldCharType="separate"/>
    </w:r>
    <w:r w:rsidR="006638DF" w:rsidRPr="006638DF">
      <w:rPr>
        <w:lang w:val="sr-Latn-RS"/>
      </w:rPr>
      <w:t>18</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3F2AA3" w14:textId="77777777" w:rsidR="00E77C30" w:rsidRDefault="00E77C30" w:rsidP="00F67F04">
      <w:pPr>
        <w:spacing w:after="0"/>
      </w:pPr>
      <w:r>
        <w:separator/>
      </w:r>
    </w:p>
  </w:footnote>
  <w:footnote w:type="continuationSeparator" w:id="0">
    <w:p w14:paraId="64330800" w14:textId="77777777" w:rsidR="00E77C30" w:rsidRDefault="00E77C30" w:rsidP="00F67F0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decimal"/>
      <w:lvlText w:val="%1"/>
      <w:lvlJc w:val="left"/>
      <w:pPr>
        <w:tabs>
          <w:tab w:val="num" w:pos="0"/>
        </w:tabs>
        <w:ind w:left="0" w:firstLine="0"/>
      </w:pPr>
    </w:lvl>
    <w:lvl w:ilvl="1">
      <w:start w:val="1"/>
      <w:numFmt w:val="decimal"/>
      <w:lvlText w:val="%1.%2"/>
      <w:lvlJc w:val="left"/>
      <w:pPr>
        <w:tabs>
          <w:tab w:val="num" w:pos="0"/>
        </w:tabs>
        <w:ind w:left="0" w:firstLine="0"/>
      </w:pPr>
    </w:lvl>
    <w:lvl w:ilvl="2">
      <w:start w:val="1"/>
      <w:numFmt w:val="decimal"/>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pStyle w:val="Heading5"/>
      <w:lvlText w:val="%1.%2.%3.%4.%5"/>
      <w:lvlJc w:val="left"/>
      <w:pPr>
        <w:tabs>
          <w:tab w:val="num" w:pos="0"/>
        </w:tabs>
        <w:ind w:left="0" w:firstLine="0"/>
      </w:pPr>
    </w:lvl>
    <w:lvl w:ilvl="5">
      <w:start w:val="1"/>
      <w:numFmt w:val="decimal"/>
      <w:pStyle w:val="Heading6"/>
      <w:lvlText w:val="%1.%2.%3.%4.%5.%6"/>
      <w:lvlJc w:val="left"/>
      <w:pPr>
        <w:tabs>
          <w:tab w:val="num" w:pos="0"/>
        </w:tabs>
        <w:ind w:left="0" w:firstLine="0"/>
      </w:pPr>
    </w:lvl>
    <w:lvl w:ilvl="6">
      <w:start w:val="1"/>
      <w:numFmt w:val="decimal"/>
      <w:pStyle w:val="Heading7"/>
      <w:lvlText w:val="%1.%2.%3.%4.%5.%6.%7"/>
      <w:lvlJc w:val="left"/>
      <w:pPr>
        <w:tabs>
          <w:tab w:val="num" w:pos="0"/>
        </w:tabs>
        <w:ind w:left="0" w:firstLine="0"/>
      </w:pPr>
    </w:lvl>
    <w:lvl w:ilvl="7">
      <w:start w:val="1"/>
      <w:numFmt w:val="decimal"/>
      <w:pStyle w:val="Heading8"/>
      <w:lvlText w:val="%1.%2.%3.%4.%5.%6.%7.%8"/>
      <w:lvlJc w:val="left"/>
      <w:pPr>
        <w:tabs>
          <w:tab w:val="num" w:pos="0"/>
        </w:tabs>
        <w:ind w:left="0" w:firstLine="0"/>
      </w:pPr>
    </w:lvl>
    <w:lvl w:ilvl="8">
      <w:start w:val="1"/>
      <w:numFmt w:val="decimal"/>
      <w:pStyle w:val="Heading9"/>
      <w:lvlText w:val="%1.%2.%3.%4.%5.%6.%7.%8.%9"/>
      <w:lvlJc w:val="left"/>
      <w:pPr>
        <w:tabs>
          <w:tab w:val="num" w:pos="0"/>
        </w:tabs>
        <w:ind w:left="0" w:firstLine="0"/>
      </w:pPr>
    </w:lvl>
  </w:abstractNum>
  <w:abstractNum w:abstractNumId="1" w15:restartNumberingAfterBreak="0">
    <w:nsid w:val="00000002"/>
    <w:multiLevelType w:val="multilevel"/>
    <w:tmpl w:val="00000002"/>
    <w:name w:val="WW8Num2"/>
    <w:lvl w:ilvl="0">
      <w:start w:val="1"/>
      <w:numFmt w:val="decimal"/>
      <w:pStyle w:val="Naslov10"/>
      <w:lvlText w:val="%1"/>
      <w:lvlJc w:val="left"/>
      <w:pPr>
        <w:tabs>
          <w:tab w:val="num" w:pos="0"/>
        </w:tabs>
        <w:ind w:left="0" w:firstLine="0"/>
      </w:pPr>
    </w:lvl>
    <w:lvl w:ilvl="1">
      <w:start w:val="1"/>
      <w:numFmt w:val="decimal"/>
      <w:lvlText w:val="%1.%2"/>
      <w:lvlJc w:val="left"/>
      <w:pPr>
        <w:tabs>
          <w:tab w:val="num" w:pos="0"/>
        </w:tabs>
        <w:ind w:left="0" w:firstLine="0"/>
      </w:pPr>
    </w:lvl>
    <w:lvl w:ilvl="2">
      <w:start w:val="1"/>
      <w:numFmt w:val="decimal"/>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 w15:restartNumberingAfterBreak="0">
    <w:nsid w:val="00000003"/>
    <w:multiLevelType w:val="singleLevel"/>
    <w:tmpl w:val="00000003"/>
    <w:name w:val="WW8Num3"/>
    <w:lvl w:ilvl="0">
      <w:start w:val="1"/>
      <w:numFmt w:val="bullet"/>
      <w:lvlText w:val=""/>
      <w:lvlJc w:val="left"/>
      <w:pPr>
        <w:tabs>
          <w:tab w:val="num" w:pos="0"/>
        </w:tabs>
        <w:ind w:left="0" w:firstLine="0"/>
      </w:pPr>
      <w:rPr>
        <w:rFonts w:ascii="Wingdings" w:hAnsi="Wingdings"/>
      </w:rPr>
    </w:lvl>
  </w:abstractNum>
  <w:abstractNum w:abstractNumId="3" w15:restartNumberingAfterBreak="0">
    <w:nsid w:val="00000004"/>
    <w:multiLevelType w:val="singleLevel"/>
    <w:tmpl w:val="00000004"/>
    <w:name w:val="WW8Num4"/>
    <w:lvl w:ilvl="0">
      <w:start w:val="1"/>
      <w:numFmt w:val="bullet"/>
      <w:lvlText w:val=""/>
      <w:lvlJc w:val="left"/>
      <w:pPr>
        <w:tabs>
          <w:tab w:val="num" w:pos="0"/>
        </w:tabs>
        <w:ind w:left="0" w:firstLine="0"/>
      </w:pPr>
      <w:rPr>
        <w:rFonts w:ascii="Symbol" w:hAnsi="Symbol"/>
      </w:rPr>
    </w:lvl>
  </w:abstractNum>
  <w:abstractNum w:abstractNumId="4" w15:restartNumberingAfterBreak="0">
    <w:nsid w:val="00000005"/>
    <w:multiLevelType w:val="singleLevel"/>
    <w:tmpl w:val="00000005"/>
    <w:name w:val="WW8Num5"/>
    <w:lvl w:ilvl="0">
      <w:start w:val="1"/>
      <w:numFmt w:val="bullet"/>
      <w:lvlText w:val=""/>
      <w:lvlJc w:val="left"/>
      <w:pPr>
        <w:tabs>
          <w:tab w:val="num" w:pos="0"/>
        </w:tabs>
        <w:ind w:left="0" w:firstLine="0"/>
      </w:pPr>
      <w:rPr>
        <w:rFonts w:ascii="Symbol" w:hAnsi="Symbol"/>
      </w:rPr>
    </w:lvl>
  </w:abstractNum>
  <w:abstractNum w:abstractNumId="5" w15:restartNumberingAfterBreak="0">
    <w:nsid w:val="00000006"/>
    <w:multiLevelType w:val="singleLevel"/>
    <w:tmpl w:val="00000006"/>
    <w:name w:val="WW8Num6"/>
    <w:lvl w:ilvl="0">
      <w:start w:val="1"/>
      <w:numFmt w:val="bullet"/>
      <w:lvlText w:val=""/>
      <w:lvlJc w:val="left"/>
      <w:pPr>
        <w:tabs>
          <w:tab w:val="num" w:pos="0"/>
        </w:tabs>
        <w:ind w:left="0" w:firstLine="0"/>
      </w:pPr>
      <w:rPr>
        <w:rFonts w:ascii="Wingdings 2" w:hAnsi="Wingdings 2"/>
        <w:b w:val="0"/>
        <w:i w:val="0"/>
        <w:sz w:val="28"/>
      </w:rPr>
    </w:lvl>
  </w:abstractNum>
  <w:abstractNum w:abstractNumId="6" w15:restartNumberingAfterBreak="0">
    <w:nsid w:val="00000007"/>
    <w:multiLevelType w:val="singleLevel"/>
    <w:tmpl w:val="00000007"/>
    <w:name w:val="WW8Num7"/>
    <w:lvl w:ilvl="0">
      <w:start w:val="1"/>
      <w:numFmt w:val="bullet"/>
      <w:lvlText w:val=""/>
      <w:lvlJc w:val="left"/>
      <w:pPr>
        <w:tabs>
          <w:tab w:val="num" w:pos="0"/>
        </w:tabs>
        <w:ind w:left="0" w:firstLine="0"/>
      </w:pPr>
      <w:rPr>
        <w:rFonts w:ascii="Symbol" w:hAnsi="Symbol"/>
        <w:lang w:val="sr-Cyrl-CS"/>
      </w:rPr>
    </w:lvl>
  </w:abstractNum>
  <w:abstractNum w:abstractNumId="7"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Wingdings 2" w:hAnsi="Wingdings 2"/>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Wingdings 2" w:hAnsi="Wingdings 2"/>
      </w:rPr>
    </w:lvl>
    <w:lvl w:ilvl="3">
      <w:start w:val="1"/>
      <w:numFmt w:val="bullet"/>
      <w:lvlText w:val=""/>
      <w:lvlJc w:val="left"/>
      <w:pPr>
        <w:tabs>
          <w:tab w:val="num" w:pos="1800"/>
        </w:tabs>
        <w:ind w:left="1800" w:hanging="360"/>
      </w:pPr>
      <w:rPr>
        <w:rFonts w:ascii="Wingdings 2" w:hAnsi="Wingdings 2"/>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Wingdings 2" w:hAnsi="Wingdings 2"/>
      </w:rPr>
    </w:lvl>
    <w:lvl w:ilvl="6">
      <w:start w:val="1"/>
      <w:numFmt w:val="bullet"/>
      <w:lvlText w:val=""/>
      <w:lvlJc w:val="left"/>
      <w:pPr>
        <w:tabs>
          <w:tab w:val="num" w:pos="2880"/>
        </w:tabs>
        <w:ind w:left="2880" w:hanging="360"/>
      </w:pPr>
      <w:rPr>
        <w:rFonts w:ascii="Wingdings 2" w:hAnsi="Wingdings 2"/>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Wingdings 2" w:hAnsi="Wingdings 2"/>
      </w:rPr>
    </w:lvl>
  </w:abstractNum>
  <w:abstractNum w:abstractNumId="8" w15:restartNumberingAfterBreak="0">
    <w:nsid w:val="016E0F96"/>
    <w:multiLevelType w:val="hybridMultilevel"/>
    <w:tmpl w:val="1EFACC68"/>
    <w:lvl w:ilvl="0" w:tplc="95CADFE6">
      <w:numFmt w:val="bullet"/>
      <w:lvlText w:val="-"/>
      <w:lvlJc w:val="left"/>
      <w:pPr>
        <w:ind w:left="1077" w:hanging="360"/>
      </w:pPr>
      <w:rPr>
        <w:rFonts w:ascii="Book-Cirilica" w:eastAsia="Times New Roman" w:hAnsi="Book-Cirilica" w:cs="Times New Roman" w:hint="default"/>
      </w:rPr>
    </w:lvl>
    <w:lvl w:ilvl="1" w:tplc="241A0003" w:tentative="1">
      <w:start w:val="1"/>
      <w:numFmt w:val="bullet"/>
      <w:lvlText w:val="o"/>
      <w:lvlJc w:val="left"/>
      <w:pPr>
        <w:ind w:left="1797" w:hanging="360"/>
      </w:pPr>
      <w:rPr>
        <w:rFonts w:ascii="Courier New" w:hAnsi="Courier New" w:cs="Courier New" w:hint="default"/>
      </w:rPr>
    </w:lvl>
    <w:lvl w:ilvl="2" w:tplc="241A0005" w:tentative="1">
      <w:start w:val="1"/>
      <w:numFmt w:val="bullet"/>
      <w:lvlText w:val=""/>
      <w:lvlJc w:val="left"/>
      <w:pPr>
        <w:ind w:left="2517" w:hanging="360"/>
      </w:pPr>
      <w:rPr>
        <w:rFonts w:ascii="Wingdings" w:hAnsi="Wingdings" w:hint="default"/>
      </w:rPr>
    </w:lvl>
    <w:lvl w:ilvl="3" w:tplc="241A0001" w:tentative="1">
      <w:start w:val="1"/>
      <w:numFmt w:val="bullet"/>
      <w:lvlText w:val=""/>
      <w:lvlJc w:val="left"/>
      <w:pPr>
        <w:ind w:left="3237" w:hanging="360"/>
      </w:pPr>
      <w:rPr>
        <w:rFonts w:ascii="Symbol" w:hAnsi="Symbol" w:hint="default"/>
      </w:rPr>
    </w:lvl>
    <w:lvl w:ilvl="4" w:tplc="241A0003" w:tentative="1">
      <w:start w:val="1"/>
      <w:numFmt w:val="bullet"/>
      <w:lvlText w:val="o"/>
      <w:lvlJc w:val="left"/>
      <w:pPr>
        <w:ind w:left="3957" w:hanging="360"/>
      </w:pPr>
      <w:rPr>
        <w:rFonts w:ascii="Courier New" w:hAnsi="Courier New" w:cs="Courier New" w:hint="default"/>
      </w:rPr>
    </w:lvl>
    <w:lvl w:ilvl="5" w:tplc="241A0005" w:tentative="1">
      <w:start w:val="1"/>
      <w:numFmt w:val="bullet"/>
      <w:lvlText w:val=""/>
      <w:lvlJc w:val="left"/>
      <w:pPr>
        <w:ind w:left="4677" w:hanging="360"/>
      </w:pPr>
      <w:rPr>
        <w:rFonts w:ascii="Wingdings" w:hAnsi="Wingdings" w:hint="default"/>
      </w:rPr>
    </w:lvl>
    <w:lvl w:ilvl="6" w:tplc="241A0001" w:tentative="1">
      <w:start w:val="1"/>
      <w:numFmt w:val="bullet"/>
      <w:lvlText w:val=""/>
      <w:lvlJc w:val="left"/>
      <w:pPr>
        <w:ind w:left="5397" w:hanging="360"/>
      </w:pPr>
      <w:rPr>
        <w:rFonts w:ascii="Symbol" w:hAnsi="Symbol" w:hint="default"/>
      </w:rPr>
    </w:lvl>
    <w:lvl w:ilvl="7" w:tplc="241A0003" w:tentative="1">
      <w:start w:val="1"/>
      <w:numFmt w:val="bullet"/>
      <w:lvlText w:val="o"/>
      <w:lvlJc w:val="left"/>
      <w:pPr>
        <w:ind w:left="6117" w:hanging="360"/>
      </w:pPr>
      <w:rPr>
        <w:rFonts w:ascii="Courier New" w:hAnsi="Courier New" w:cs="Courier New" w:hint="default"/>
      </w:rPr>
    </w:lvl>
    <w:lvl w:ilvl="8" w:tplc="241A0005" w:tentative="1">
      <w:start w:val="1"/>
      <w:numFmt w:val="bullet"/>
      <w:lvlText w:val=""/>
      <w:lvlJc w:val="left"/>
      <w:pPr>
        <w:ind w:left="6837" w:hanging="360"/>
      </w:pPr>
      <w:rPr>
        <w:rFonts w:ascii="Wingdings" w:hAnsi="Wingdings" w:hint="default"/>
      </w:rPr>
    </w:lvl>
  </w:abstractNum>
  <w:abstractNum w:abstractNumId="9" w15:restartNumberingAfterBreak="0">
    <w:nsid w:val="02275076"/>
    <w:multiLevelType w:val="hybridMultilevel"/>
    <w:tmpl w:val="0C1283CA"/>
    <w:lvl w:ilvl="0" w:tplc="241A0001">
      <w:start w:val="1"/>
      <w:numFmt w:val="bullet"/>
      <w:lvlText w:val=""/>
      <w:lvlJc w:val="left"/>
      <w:pPr>
        <w:ind w:left="1077" w:hanging="360"/>
      </w:pPr>
      <w:rPr>
        <w:rFonts w:ascii="Symbol" w:hAnsi="Symbol" w:hint="default"/>
      </w:rPr>
    </w:lvl>
    <w:lvl w:ilvl="1" w:tplc="241A0003" w:tentative="1">
      <w:start w:val="1"/>
      <w:numFmt w:val="bullet"/>
      <w:lvlText w:val="o"/>
      <w:lvlJc w:val="left"/>
      <w:pPr>
        <w:ind w:left="1797" w:hanging="360"/>
      </w:pPr>
      <w:rPr>
        <w:rFonts w:ascii="Courier New" w:hAnsi="Courier New" w:cs="Courier New" w:hint="default"/>
      </w:rPr>
    </w:lvl>
    <w:lvl w:ilvl="2" w:tplc="241A0005" w:tentative="1">
      <w:start w:val="1"/>
      <w:numFmt w:val="bullet"/>
      <w:lvlText w:val=""/>
      <w:lvlJc w:val="left"/>
      <w:pPr>
        <w:ind w:left="2517" w:hanging="360"/>
      </w:pPr>
      <w:rPr>
        <w:rFonts w:ascii="Wingdings" w:hAnsi="Wingdings" w:hint="default"/>
      </w:rPr>
    </w:lvl>
    <w:lvl w:ilvl="3" w:tplc="241A0001" w:tentative="1">
      <w:start w:val="1"/>
      <w:numFmt w:val="bullet"/>
      <w:lvlText w:val=""/>
      <w:lvlJc w:val="left"/>
      <w:pPr>
        <w:ind w:left="3237" w:hanging="360"/>
      </w:pPr>
      <w:rPr>
        <w:rFonts w:ascii="Symbol" w:hAnsi="Symbol" w:hint="default"/>
      </w:rPr>
    </w:lvl>
    <w:lvl w:ilvl="4" w:tplc="241A0003" w:tentative="1">
      <w:start w:val="1"/>
      <w:numFmt w:val="bullet"/>
      <w:lvlText w:val="o"/>
      <w:lvlJc w:val="left"/>
      <w:pPr>
        <w:ind w:left="3957" w:hanging="360"/>
      </w:pPr>
      <w:rPr>
        <w:rFonts w:ascii="Courier New" w:hAnsi="Courier New" w:cs="Courier New" w:hint="default"/>
      </w:rPr>
    </w:lvl>
    <w:lvl w:ilvl="5" w:tplc="241A0005" w:tentative="1">
      <w:start w:val="1"/>
      <w:numFmt w:val="bullet"/>
      <w:lvlText w:val=""/>
      <w:lvlJc w:val="left"/>
      <w:pPr>
        <w:ind w:left="4677" w:hanging="360"/>
      </w:pPr>
      <w:rPr>
        <w:rFonts w:ascii="Wingdings" w:hAnsi="Wingdings" w:hint="default"/>
      </w:rPr>
    </w:lvl>
    <w:lvl w:ilvl="6" w:tplc="241A0001" w:tentative="1">
      <w:start w:val="1"/>
      <w:numFmt w:val="bullet"/>
      <w:lvlText w:val=""/>
      <w:lvlJc w:val="left"/>
      <w:pPr>
        <w:ind w:left="5397" w:hanging="360"/>
      </w:pPr>
      <w:rPr>
        <w:rFonts w:ascii="Symbol" w:hAnsi="Symbol" w:hint="default"/>
      </w:rPr>
    </w:lvl>
    <w:lvl w:ilvl="7" w:tplc="241A0003" w:tentative="1">
      <w:start w:val="1"/>
      <w:numFmt w:val="bullet"/>
      <w:lvlText w:val="o"/>
      <w:lvlJc w:val="left"/>
      <w:pPr>
        <w:ind w:left="6117" w:hanging="360"/>
      </w:pPr>
      <w:rPr>
        <w:rFonts w:ascii="Courier New" w:hAnsi="Courier New" w:cs="Courier New" w:hint="default"/>
      </w:rPr>
    </w:lvl>
    <w:lvl w:ilvl="8" w:tplc="241A0005" w:tentative="1">
      <w:start w:val="1"/>
      <w:numFmt w:val="bullet"/>
      <w:lvlText w:val=""/>
      <w:lvlJc w:val="left"/>
      <w:pPr>
        <w:ind w:left="6837" w:hanging="360"/>
      </w:pPr>
      <w:rPr>
        <w:rFonts w:ascii="Wingdings" w:hAnsi="Wingdings" w:hint="default"/>
      </w:rPr>
    </w:lvl>
  </w:abstractNum>
  <w:abstractNum w:abstractNumId="10" w15:restartNumberingAfterBreak="0">
    <w:nsid w:val="02331830"/>
    <w:multiLevelType w:val="hybridMultilevel"/>
    <w:tmpl w:val="469407C8"/>
    <w:lvl w:ilvl="0" w:tplc="04090011">
      <w:start w:val="1"/>
      <w:numFmt w:val="decimal"/>
      <w:lvlText w:val="%1)"/>
      <w:lvlJc w:val="left"/>
      <w:pPr>
        <w:ind w:left="644" w:hanging="360"/>
      </w:pPr>
      <w:rPr>
        <w:rFonts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1" w15:restartNumberingAfterBreak="0">
    <w:nsid w:val="023B3990"/>
    <w:multiLevelType w:val="hybridMultilevel"/>
    <w:tmpl w:val="A7A25F30"/>
    <w:lvl w:ilvl="0" w:tplc="D94CDA30">
      <w:numFmt w:val="bullet"/>
      <w:lvlText w:val="-"/>
      <w:lvlJc w:val="left"/>
      <w:pPr>
        <w:ind w:left="1069" w:hanging="360"/>
      </w:pPr>
      <w:rPr>
        <w:rFonts w:ascii="Candara" w:eastAsia="Times New Roman" w:hAnsi="Candara"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2" w15:restartNumberingAfterBreak="0">
    <w:nsid w:val="05320F5E"/>
    <w:multiLevelType w:val="hybridMultilevel"/>
    <w:tmpl w:val="930825B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 w15:restartNumberingAfterBreak="0">
    <w:nsid w:val="0A797C27"/>
    <w:multiLevelType w:val="hybridMultilevel"/>
    <w:tmpl w:val="64E4F0EA"/>
    <w:lvl w:ilvl="0" w:tplc="95CADFE6">
      <w:numFmt w:val="bullet"/>
      <w:lvlText w:val="-"/>
      <w:lvlJc w:val="left"/>
      <w:pPr>
        <w:ind w:left="720" w:hanging="360"/>
      </w:pPr>
      <w:rPr>
        <w:rFonts w:ascii="Book-Cirilica" w:eastAsia="Times New Roman" w:hAnsi="Book-Cirilica"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4" w15:restartNumberingAfterBreak="0">
    <w:nsid w:val="0E6D26A0"/>
    <w:multiLevelType w:val="hybridMultilevel"/>
    <w:tmpl w:val="F77CD17E"/>
    <w:lvl w:ilvl="0" w:tplc="D94CDA30">
      <w:numFmt w:val="bullet"/>
      <w:lvlText w:val="-"/>
      <w:lvlJc w:val="left"/>
      <w:pPr>
        <w:ind w:left="1069" w:hanging="360"/>
      </w:pPr>
      <w:rPr>
        <w:rFonts w:ascii="Candara" w:eastAsia="Times New Roman" w:hAnsi="Candara" w:cs="Times New Roman" w:hint="default"/>
      </w:rPr>
    </w:lvl>
    <w:lvl w:ilvl="1" w:tplc="241A0003" w:tentative="1">
      <w:start w:val="1"/>
      <w:numFmt w:val="bullet"/>
      <w:lvlText w:val="o"/>
      <w:lvlJc w:val="left"/>
      <w:pPr>
        <w:ind w:left="1789" w:hanging="360"/>
      </w:pPr>
      <w:rPr>
        <w:rFonts w:ascii="Courier New" w:hAnsi="Courier New" w:cs="Courier New" w:hint="default"/>
      </w:rPr>
    </w:lvl>
    <w:lvl w:ilvl="2" w:tplc="241A0005" w:tentative="1">
      <w:start w:val="1"/>
      <w:numFmt w:val="bullet"/>
      <w:lvlText w:val=""/>
      <w:lvlJc w:val="left"/>
      <w:pPr>
        <w:ind w:left="2509" w:hanging="360"/>
      </w:pPr>
      <w:rPr>
        <w:rFonts w:ascii="Wingdings" w:hAnsi="Wingdings" w:hint="default"/>
      </w:rPr>
    </w:lvl>
    <w:lvl w:ilvl="3" w:tplc="241A0001" w:tentative="1">
      <w:start w:val="1"/>
      <w:numFmt w:val="bullet"/>
      <w:lvlText w:val=""/>
      <w:lvlJc w:val="left"/>
      <w:pPr>
        <w:ind w:left="3229" w:hanging="360"/>
      </w:pPr>
      <w:rPr>
        <w:rFonts w:ascii="Symbol" w:hAnsi="Symbol" w:hint="default"/>
      </w:rPr>
    </w:lvl>
    <w:lvl w:ilvl="4" w:tplc="241A0003" w:tentative="1">
      <w:start w:val="1"/>
      <w:numFmt w:val="bullet"/>
      <w:lvlText w:val="o"/>
      <w:lvlJc w:val="left"/>
      <w:pPr>
        <w:ind w:left="3949" w:hanging="360"/>
      </w:pPr>
      <w:rPr>
        <w:rFonts w:ascii="Courier New" w:hAnsi="Courier New" w:cs="Courier New" w:hint="default"/>
      </w:rPr>
    </w:lvl>
    <w:lvl w:ilvl="5" w:tplc="241A0005" w:tentative="1">
      <w:start w:val="1"/>
      <w:numFmt w:val="bullet"/>
      <w:lvlText w:val=""/>
      <w:lvlJc w:val="left"/>
      <w:pPr>
        <w:ind w:left="4669" w:hanging="360"/>
      </w:pPr>
      <w:rPr>
        <w:rFonts w:ascii="Wingdings" w:hAnsi="Wingdings" w:hint="default"/>
      </w:rPr>
    </w:lvl>
    <w:lvl w:ilvl="6" w:tplc="241A0001" w:tentative="1">
      <w:start w:val="1"/>
      <w:numFmt w:val="bullet"/>
      <w:lvlText w:val=""/>
      <w:lvlJc w:val="left"/>
      <w:pPr>
        <w:ind w:left="5389" w:hanging="360"/>
      </w:pPr>
      <w:rPr>
        <w:rFonts w:ascii="Symbol" w:hAnsi="Symbol" w:hint="default"/>
      </w:rPr>
    </w:lvl>
    <w:lvl w:ilvl="7" w:tplc="241A0003" w:tentative="1">
      <w:start w:val="1"/>
      <w:numFmt w:val="bullet"/>
      <w:lvlText w:val="o"/>
      <w:lvlJc w:val="left"/>
      <w:pPr>
        <w:ind w:left="6109" w:hanging="360"/>
      </w:pPr>
      <w:rPr>
        <w:rFonts w:ascii="Courier New" w:hAnsi="Courier New" w:cs="Courier New" w:hint="default"/>
      </w:rPr>
    </w:lvl>
    <w:lvl w:ilvl="8" w:tplc="241A0005" w:tentative="1">
      <w:start w:val="1"/>
      <w:numFmt w:val="bullet"/>
      <w:lvlText w:val=""/>
      <w:lvlJc w:val="left"/>
      <w:pPr>
        <w:ind w:left="6829" w:hanging="360"/>
      </w:pPr>
      <w:rPr>
        <w:rFonts w:ascii="Wingdings" w:hAnsi="Wingdings" w:hint="default"/>
      </w:rPr>
    </w:lvl>
  </w:abstractNum>
  <w:abstractNum w:abstractNumId="15" w15:restartNumberingAfterBreak="0">
    <w:nsid w:val="100543AF"/>
    <w:multiLevelType w:val="hybridMultilevel"/>
    <w:tmpl w:val="858EFECA"/>
    <w:lvl w:ilvl="0" w:tplc="04090015">
      <w:start w:val="1"/>
      <w:numFmt w:val="upperLetter"/>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6" w15:restartNumberingAfterBreak="0">
    <w:nsid w:val="13D57BD0"/>
    <w:multiLevelType w:val="hybridMultilevel"/>
    <w:tmpl w:val="3B8E181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7" w15:restartNumberingAfterBreak="0">
    <w:nsid w:val="14985182"/>
    <w:multiLevelType w:val="hybridMultilevel"/>
    <w:tmpl w:val="783056F2"/>
    <w:lvl w:ilvl="0" w:tplc="E3B8C842">
      <w:start w:val="1"/>
      <w:numFmt w:val="bullet"/>
      <w:pStyle w:val="Tacka1"/>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8" w15:restartNumberingAfterBreak="0">
    <w:nsid w:val="16A3218C"/>
    <w:multiLevelType w:val="hybridMultilevel"/>
    <w:tmpl w:val="8A7C19F6"/>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9" w15:restartNumberingAfterBreak="0">
    <w:nsid w:val="187C10A8"/>
    <w:multiLevelType w:val="hybridMultilevel"/>
    <w:tmpl w:val="A5AC2040"/>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0" w15:restartNumberingAfterBreak="0">
    <w:nsid w:val="1CD83246"/>
    <w:multiLevelType w:val="hybridMultilevel"/>
    <w:tmpl w:val="6D3C1BC4"/>
    <w:lvl w:ilvl="0" w:tplc="D94CDA30">
      <w:numFmt w:val="bullet"/>
      <w:lvlText w:val="-"/>
      <w:lvlJc w:val="left"/>
      <w:pPr>
        <w:ind w:left="1069" w:hanging="360"/>
      </w:pPr>
      <w:rPr>
        <w:rFonts w:ascii="Candara" w:eastAsia="Times New Roman" w:hAnsi="Candara"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1" w15:restartNumberingAfterBreak="0">
    <w:nsid w:val="1F152513"/>
    <w:multiLevelType w:val="hybridMultilevel"/>
    <w:tmpl w:val="2480A218"/>
    <w:lvl w:ilvl="0" w:tplc="0409000F">
      <w:start w:val="1"/>
      <w:numFmt w:val="decimal"/>
      <w:lvlText w:val="%1."/>
      <w:lvlJc w:val="left"/>
      <w:pPr>
        <w:ind w:left="720" w:hanging="360"/>
      </w:pPr>
      <w:rPr>
        <w:rFonts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2" w15:restartNumberingAfterBreak="0">
    <w:nsid w:val="23B21EF1"/>
    <w:multiLevelType w:val="hybridMultilevel"/>
    <w:tmpl w:val="1616967A"/>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3" w15:restartNumberingAfterBreak="0">
    <w:nsid w:val="282D7E80"/>
    <w:multiLevelType w:val="hybridMultilevel"/>
    <w:tmpl w:val="FC609004"/>
    <w:lvl w:ilvl="0" w:tplc="241A000F">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4" w15:restartNumberingAfterBreak="0">
    <w:nsid w:val="2EF17CE9"/>
    <w:multiLevelType w:val="hybridMultilevel"/>
    <w:tmpl w:val="736A3938"/>
    <w:lvl w:ilvl="0" w:tplc="9A3C6232">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5" w15:restartNumberingAfterBreak="0">
    <w:nsid w:val="31666105"/>
    <w:multiLevelType w:val="hybridMultilevel"/>
    <w:tmpl w:val="642A2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2D72F51"/>
    <w:multiLevelType w:val="hybridMultilevel"/>
    <w:tmpl w:val="C688C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F3578D"/>
    <w:multiLevelType w:val="hybridMultilevel"/>
    <w:tmpl w:val="EEE2100A"/>
    <w:lvl w:ilvl="0" w:tplc="95CADFE6">
      <w:numFmt w:val="bullet"/>
      <w:lvlText w:val="-"/>
      <w:lvlJc w:val="left"/>
      <w:pPr>
        <w:ind w:left="720" w:hanging="360"/>
      </w:pPr>
      <w:rPr>
        <w:rFonts w:ascii="Book-Cirilica" w:eastAsia="Times New Roman" w:hAnsi="Book-Cirilica"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8" w15:restartNumberingAfterBreak="0">
    <w:nsid w:val="3E870C5C"/>
    <w:multiLevelType w:val="hybridMultilevel"/>
    <w:tmpl w:val="918298C6"/>
    <w:lvl w:ilvl="0" w:tplc="95CADFE6">
      <w:numFmt w:val="bullet"/>
      <w:lvlText w:val="-"/>
      <w:lvlJc w:val="left"/>
      <w:pPr>
        <w:ind w:left="1077" w:hanging="360"/>
      </w:pPr>
      <w:rPr>
        <w:rFonts w:ascii="Book-Cirilica" w:eastAsia="Times New Roman" w:hAnsi="Book-Cirilica" w:cs="Times New Roman" w:hint="default"/>
      </w:rPr>
    </w:lvl>
    <w:lvl w:ilvl="1" w:tplc="241A0003" w:tentative="1">
      <w:start w:val="1"/>
      <w:numFmt w:val="bullet"/>
      <w:lvlText w:val="o"/>
      <w:lvlJc w:val="left"/>
      <w:pPr>
        <w:ind w:left="1797" w:hanging="360"/>
      </w:pPr>
      <w:rPr>
        <w:rFonts w:ascii="Courier New" w:hAnsi="Courier New" w:cs="Courier New" w:hint="default"/>
      </w:rPr>
    </w:lvl>
    <w:lvl w:ilvl="2" w:tplc="241A0005" w:tentative="1">
      <w:start w:val="1"/>
      <w:numFmt w:val="bullet"/>
      <w:lvlText w:val=""/>
      <w:lvlJc w:val="left"/>
      <w:pPr>
        <w:ind w:left="2517" w:hanging="360"/>
      </w:pPr>
      <w:rPr>
        <w:rFonts w:ascii="Wingdings" w:hAnsi="Wingdings" w:hint="default"/>
      </w:rPr>
    </w:lvl>
    <w:lvl w:ilvl="3" w:tplc="241A0001" w:tentative="1">
      <w:start w:val="1"/>
      <w:numFmt w:val="bullet"/>
      <w:lvlText w:val=""/>
      <w:lvlJc w:val="left"/>
      <w:pPr>
        <w:ind w:left="3237" w:hanging="360"/>
      </w:pPr>
      <w:rPr>
        <w:rFonts w:ascii="Symbol" w:hAnsi="Symbol" w:hint="default"/>
      </w:rPr>
    </w:lvl>
    <w:lvl w:ilvl="4" w:tplc="241A0003" w:tentative="1">
      <w:start w:val="1"/>
      <w:numFmt w:val="bullet"/>
      <w:lvlText w:val="o"/>
      <w:lvlJc w:val="left"/>
      <w:pPr>
        <w:ind w:left="3957" w:hanging="360"/>
      </w:pPr>
      <w:rPr>
        <w:rFonts w:ascii="Courier New" w:hAnsi="Courier New" w:cs="Courier New" w:hint="default"/>
      </w:rPr>
    </w:lvl>
    <w:lvl w:ilvl="5" w:tplc="241A0005" w:tentative="1">
      <w:start w:val="1"/>
      <w:numFmt w:val="bullet"/>
      <w:lvlText w:val=""/>
      <w:lvlJc w:val="left"/>
      <w:pPr>
        <w:ind w:left="4677" w:hanging="360"/>
      </w:pPr>
      <w:rPr>
        <w:rFonts w:ascii="Wingdings" w:hAnsi="Wingdings" w:hint="default"/>
      </w:rPr>
    </w:lvl>
    <w:lvl w:ilvl="6" w:tplc="241A0001" w:tentative="1">
      <w:start w:val="1"/>
      <w:numFmt w:val="bullet"/>
      <w:lvlText w:val=""/>
      <w:lvlJc w:val="left"/>
      <w:pPr>
        <w:ind w:left="5397" w:hanging="360"/>
      </w:pPr>
      <w:rPr>
        <w:rFonts w:ascii="Symbol" w:hAnsi="Symbol" w:hint="default"/>
      </w:rPr>
    </w:lvl>
    <w:lvl w:ilvl="7" w:tplc="241A0003" w:tentative="1">
      <w:start w:val="1"/>
      <w:numFmt w:val="bullet"/>
      <w:lvlText w:val="o"/>
      <w:lvlJc w:val="left"/>
      <w:pPr>
        <w:ind w:left="6117" w:hanging="360"/>
      </w:pPr>
      <w:rPr>
        <w:rFonts w:ascii="Courier New" w:hAnsi="Courier New" w:cs="Courier New" w:hint="default"/>
      </w:rPr>
    </w:lvl>
    <w:lvl w:ilvl="8" w:tplc="241A0005" w:tentative="1">
      <w:start w:val="1"/>
      <w:numFmt w:val="bullet"/>
      <w:lvlText w:val=""/>
      <w:lvlJc w:val="left"/>
      <w:pPr>
        <w:ind w:left="6837" w:hanging="360"/>
      </w:pPr>
      <w:rPr>
        <w:rFonts w:ascii="Wingdings" w:hAnsi="Wingdings" w:hint="default"/>
      </w:rPr>
    </w:lvl>
  </w:abstractNum>
  <w:abstractNum w:abstractNumId="29" w15:restartNumberingAfterBreak="0">
    <w:nsid w:val="3FAC5D25"/>
    <w:multiLevelType w:val="hybridMultilevel"/>
    <w:tmpl w:val="8FF29DA4"/>
    <w:lvl w:ilvl="0" w:tplc="FFFFFFFF">
      <w:start w:val="1"/>
      <w:numFmt w:val="decimal"/>
      <w:lvlText w:val="%1)"/>
      <w:lvlJc w:val="left"/>
      <w:pPr>
        <w:ind w:left="720" w:hanging="360"/>
      </w:pPr>
      <w:rPr>
        <w:rFonts w:ascii="Segoe UI Light" w:hAnsi="Segoe UI Light" w:cs="Segoe UI Light"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0497772"/>
    <w:multiLevelType w:val="hybridMultilevel"/>
    <w:tmpl w:val="D5C8D350"/>
    <w:lvl w:ilvl="0" w:tplc="241A000F">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1" w15:restartNumberingAfterBreak="0">
    <w:nsid w:val="4092735A"/>
    <w:multiLevelType w:val="hybridMultilevel"/>
    <w:tmpl w:val="22603152"/>
    <w:lvl w:ilvl="0" w:tplc="241A0001">
      <w:start w:val="1"/>
      <w:numFmt w:val="bullet"/>
      <w:lvlText w:val=""/>
      <w:lvlJc w:val="left"/>
      <w:pPr>
        <w:ind w:left="1434" w:hanging="360"/>
      </w:pPr>
      <w:rPr>
        <w:rFonts w:ascii="Symbol" w:hAnsi="Symbol" w:hint="default"/>
      </w:rPr>
    </w:lvl>
    <w:lvl w:ilvl="1" w:tplc="241A0003" w:tentative="1">
      <w:start w:val="1"/>
      <w:numFmt w:val="bullet"/>
      <w:lvlText w:val="o"/>
      <w:lvlJc w:val="left"/>
      <w:pPr>
        <w:ind w:left="2154" w:hanging="360"/>
      </w:pPr>
      <w:rPr>
        <w:rFonts w:ascii="Courier New" w:hAnsi="Courier New" w:cs="Courier New" w:hint="default"/>
      </w:rPr>
    </w:lvl>
    <w:lvl w:ilvl="2" w:tplc="241A0005" w:tentative="1">
      <w:start w:val="1"/>
      <w:numFmt w:val="bullet"/>
      <w:lvlText w:val=""/>
      <w:lvlJc w:val="left"/>
      <w:pPr>
        <w:ind w:left="2874" w:hanging="360"/>
      </w:pPr>
      <w:rPr>
        <w:rFonts w:ascii="Wingdings" w:hAnsi="Wingdings" w:hint="default"/>
      </w:rPr>
    </w:lvl>
    <w:lvl w:ilvl="3" w:tplc="241A0001" w:tentative="1">
      <w:start w:val="1"/>
      <w:numFmt w:val="bullet"/>
      <w:lvlText w:val=""/>
      <w:lvlJc w:val="left"/>
      <w:pPr>
        <w:ind w:left="3594" w:hanging="360"/>
      </w:pPr>
      <w:rPr>
        <w:rFonts w:ascii="Symbol" w:hAnsi="Symbol" w:hint="default"/>
      </w:rPr>
    </w:lvl>
    <w:lvl w:ilvl="4" w:tplc="241A0003" w:tentative="1">
      <w:start w:val="1"/>
      <w:numFmt w:val="bullet"/>
      <w:lvlText w:val="o"/>
      <w:lvlJc w:val="left"/>
      <w:pPr>
        <w:ind w:left="4314" w:hanging="360"/>
      </w:pPr>
      <w:rPr>
        <w:rFonts w:ascii="Courier New" w:hAnsi="Courier New" w:cs="Courier New" w:hint="default"/>
      </w:rPr>
    </w:lvl>
    <w:lvl w:ilvl="5" w:tplc="241A0005" w:tentative="1">
      <w:start w:val="1"/>
      <w:numFmt w:val="bullet"/>
      <w:lvlText w:val=""/>
      <w:lvlJc w:val="left"/>
      <w:pPr>
        <w:ind w:left="5034" w:hanging="360"/>
      </w:pPr>
      <w:rPr>
        <w:rFonts w:ascii="Wingdings" w:hAnsi="Wingdings" w:hint="default"/>
      </w:rPr>
    </w:lvl>
    <w:lvl w:ilvl="6" w:tplc="241A0001" w:tentative="1">
      <w:start w:val="1"/>
      <w:numFmt w:val="bullet"/>
      <w:lvlText w:val=""/>
      <w:lvlJc w:val="left"/>
      <w:pPr>
        <w:ind w:left="5754" w:hanging="360"/>
      </w:pPr>
      <w:rPr>
        <w:rFonts w:ascii="Symbol" w:hAnsi="Symbol" w:hint="default"/>
      </w:rPr>
    </w:lvl>
    <w:lvl w:ilvl="7" w:tplc="241A0003" w:tentative="1">
      <w:start w:val="1"/>
      <w:numFmt w:val="bullet"/>
      <w:lvlText w:val="o"/>
      <w:lvlJc w:val="left"/>
      <w:pPr>
        <w:ind w:left="6474" w:hanging="360"/>
      </w:pPr>
      <w:rPr>
        <w:rFonts w:ascii="Courier New" w:hAnsi="Courier New" w:cs="Courier New" w:hint="default"/>
      </w:rPr>
    </w:lvl>
    <w:lvl w:ilvl="8" w:tplc="241A0005" w:tentative="1">
      <w:start w:val="1"/>
      <w:numFmt w:val="bullet"/>
      <w:lvlText w:val=""/>
      <w:lvlJc w:val="left"/>
      <w:pPr>
        <w:ind w:left="7194" w:hanging="360"/>
      </w:pPr>
      <w:rPr>
        <w:rFonts w:ascii="Wingdings" w:hAnsi="Wingdings" w:hint="default"/>
      </w:rPr>
    </w:lvl>
  </w:abstractNum>
  <w:abstractNum w:abstractNumId="32" w15:restartNumberingAfterBreak="0">
    <w:nsid w:val="44BF236A"/>
    <w:multiLevelType w:val="hybridMultilevel"/>
    <w:tmpl w:val="07F460A6"/>
    <w:lvl w:ilvl="0" w:tplc="BECAC232">
      <w:start w:val="5"/>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473036A9"/>
    <w:multiLevelType w:val="hybridMultilevel"/>
    <w:tmpl w:val="E1D8B95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4" w15:restartNumberingAfterBreak="0">
    <w:nsid w:val="474C6E48"/>
    <w:multiLevelType w:val="hybridMultilevel"/>
    <w:tmpl w:val="0BF61AB4"/>
    <w:lvl w:ilvl="0" w:tplc="95CADFE6">
      <w:numFmt w:val="bullet"/>
      <w:lvlText w:val="-"/>
      <w:lvlJc w:val="left"/>
      <w:pPr>
        <w:ind w:left="720" w:hanging="360"/>
      </w:pPr>
      <w:rPr>
        <w:rFonts w:ascii="Book-Cirilica" w:eastAsia="Times New Roman" w:hAnsi="Book-Cirilica"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5" w15:restartNumberingAfterBreak="0">
    <w:nsid w:val="475D7818"/>
    <w:multiLevelType w:val="hybridMultilevel"/>
    <w:tmpl w:val="2DC2B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A4F01B6"/>
    <w:multiLevelType w:val="hybridMultilevel"/>
    <w:tmpl w:val="BE08F158"/>
    <w:lvl w:ilvl="0" w:tplc="95CADFE6">
      <w:numFmt w:val="bullet"/>
      <w:lvlText w:val="-"/>
      <w:lvlJc w:val="left"/>
      <w:pPr>
        <w:ind w:left="720" w:hanging="360"/>
      </w:pPr>
      <w:rPr>
        <w:rFonts w:ascii="Book-Cirilica" w:eastAsia="Times New Roman" w:hAnsi="Book-Cirilica"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7" w15:restartNumberingAfterBreak="0">
    <w:nsid w:val="4A932FCA"/>
    <w:multiLevelType w:val="hybridMultilevel"/>
    <w:tmpl w:val="6DEA1E56"/>
    <w:lvl w:ilvl="0" w:tplc="382C753C">
      <w:numFmt w:val="bullet"/>
      <w:pStyle w:val="Tacka2"/>
      <w:lvlText w:val="-"/>
      <w:lvlJc w:val="left"/>
      <w:pPr>
        <w:ind w:left="720" w:hanging="360"/>
      </w:pPr>
      <w:rPr>
        <w:rFonts w:ascii="Candara" w:eastAsia="Times New Roman" w:hAnsi="Candar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012D88"/>
    <w:multiLevelType w:val="hybridMultilevel"/>
    <w:tmpl w:val="23885C60"/>
    <w:lvl w:ilvl="0" w:tplc="83B8D11E">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9" w15:restartNumberingAfterBreak="0">
    <w:nsid w:val="4C312A55"/>
    <w:multiLevelType w:val="hybridMultilevel"/>
    <w:tmpl w:val="80362BF0"/>
    <w:lvl w:ilvl="0" w:tplc="10BA2358">
      <w:start w:val="1"/>
      <w:numFmt w:val="decimal"/>
      <w:lvlText w:val="%1)"/>
      <w:lvlJc w:val="left"/>
      <w:pPr>
        <w:ind w:left="720" w:hanging="360"/>
      </w:pPr>
      <w:rPr>
        <w:rFonts w:ascii="Segoe UI Light" w:hAnsi="Segoe UI Light" w:cs="Segoe UI Light"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0" w15:restartNumberingAfterBreak="0">
    <w:nsid w:val="4E9D1DB4"/>
    <w:multiLevelType w:val="hybridMultilevel"/>
    <w:tmpl w:val="524820AE"/>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1" w15:restartNumberingAfterBreak="0">
    <w:nsid w:val="52E614B8"/>
    <w:multiLevelType w:val="hybridMultilevel"/>
    <w:tmpl w:val="62A03398"/>
    <w:lvl w:ilvl="0" w:tplc="D94CDA30">
      <w:numFmt w:val="bullet"/>
      <w:lvlText w:val="-"/>
      <w:lvlJc w:val="left"/>
      <w:pPr>
        <w:ind w:left="720" w:hanging="360"/>
      </w:pPr>
      <w:rPr>
        <w:rFonts w:ascii="Candara" w:eastAsia="Times New Roman" w:hAnsi="Candara"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2" w15:restartNumberingAfterBreak="0">
    <w:nsid w:val="53C74906"/>
    <w:multiLevelType w:val="hybridMultilevel"/>
    <w:tmpl w:val="B4604714"/>
    <w:lvl w:ilvl="0" w:tplc="04090015">
      <w:start w:val="1"/>
      <w:numFmt w:val="upperLetter"/>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3" w15:restartNumberingAfterBreak="0">
    <w:nsid w:val="553D592D"/>
    <w:multiLevelType w:val="hybridMultilevel"/>
    <w:tmpl w:val="96CEEAB4"/>
    <w:lvl w:ilvl="0" w:tplc="8BE2D62C">
      <w:start w:val="1"/>
      <w:numFmt w:val="bullet"/>
      <w:lvlText w:val=""/>
      <w:lvlJc w:val="left"/>
      <w:pPr>
        <w:ind w:left="1174" w:hanging="360"/>
      </w:pPr>
      <w:rPr>
        <w:rFonts w:ascii="Symbol" w:hAnsi="Symbol" w:hint="default"/>
      </w:rPr>
    </w:lvl>
    <w:lvl w:ilvl="1" w:tplc="241A0003">
      <w:start w:val="1"/>
      <w:numFmt w:val="bullet"/>
      <w:lvlText w:val="o"/>
      <w:lvlJc w:val="left"/>
      <w:pPr>
        <w:ind w:left="1894" w:hanging="360"/>
      </w:pPr>
      <w:rPr>
        <w:rFonts w:ascii="Courier New" w:hAnsi="Courier New" w:cs="Courier New"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44" w15:restartNumberingAfterBreak="0">
    <w:nsid w:val="60D518D6"/>
    <w:multiLevelType w:val="hybridMultilevel"/>
    <w:tmpl w:val="103078C2"/>
    <w:lvl w:ilvl="0" w:tplc="95CADFE6">
      <w:numFmt w:val="bullet"/>
      <w:lvlText w:val="-"/>
      <w:lvlJc w:val="left"/>
      <w:pPr>
        <w:tabs>
          <w:tab w:val="num" w:pos="720"/>
        </w:tabs>
        <w:ind w:left="720" w:hanging="360"/>
      </w:pPr>
      <w:rPr>
        <w:rFonts w:ascii="Book-Cirilica" w:eastAsia="Times New Roman" w:hAnsi="Book-Cirilica"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4D76416"/>
    <w:multiLevelType w:val="hybridMultilevel"/>
    <w:tmpl w:val="F5E4B18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6" w15:restartNumberingAfterBreak="0">
    <w:nsid w:val="650A0ED6"/>
    <w:multiLevelType w:val="hybridMultilevel"/>
    <w:tmpl w:val="CC3A7180"/>
    <w:lvl w:ilvl="0" w:tplc="95CADFE6">
      <w:numFmt w:val="bullet"/>
      <w:lvlText w:val="-"/>
      <w:lvlJc w:val="left"/>
      <w:pPr>
        <w:ind w:left="720" w:hanging="360"/>
      </w:pPr>
      <w:rPr>
        <w:rFonts w:ascii="Book-Cirilica" w:eastAsia="Times New Roman" w:hAnsi="Book-Cirilica"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7" w15:restartNumberingAfterBreak="0">
    <w:nsid w:val="69C03846"/>
    <w:multiLevelType w:val="hybridMultilevel"/>
    <w:tmpl w:val="DA4AD2A6"/>
    <w:lvl w:ilvl="0" w:tplc="CE7CE286">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8" w15:restartNumberingAfterBreak="0">
    <w:nsid w:val="6C8622CB"/>
    <w:multiLevelType w:val="hybridMultilevel"/>
    <w:tmpl w:val="DE423B32"/>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9" w15:restartNumberingAfterBreak="0">
    <w:nsid w:val="6FB54298"/>
    <w:multiLevelType w:val="hybridMultilevel"/>
    <w:tmpl w:val="15606A98"/>
    <w:lvl w:ilvl="0" w:tplc="D94CDA30">
      <w:numFmt w:val="bullet"/>
      <w:lvlText w:val="-"/>
      <w:lvlJc w:val="left"/>
      <w:pPr>
        <w:ind w:left="720" w:hanging="360"/>
      </w:pPr>
      <w:rPr>
        <w:rFonts w:ascii="Candara" w:eastAsia="Times New Roman" w:hAnsi="Candara"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70443438"/>
    <w:multiLevelType w:val="hybridMultilevel"/>
    <w:tmpl w:val="D5C8D350"/>
    <w:lvl w:ilvl="0" w:tplc="241A000F">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1" w15:restartNumberingAfterBreak="0">
    <w:nsid w:val="706F23AD"/>
    <w:multiLevelType w:val="hybridMultilevel"/>
    <w:tmpl w:val="7736E130"/>
    <w:lvl w:ilvl="0" w:tplc="9E04B16E">
      <w:start w:val="1"/>
      <w:numFmt w:val="decimal"/>
      <w:lvlText w:val="(%1)"/>
      <w:lvlJc w:val="left"/>
      <w:pPr>
        <w:ind w:left="420" w:hanging="360"/>
      </w:pPr>
      <w:rPr>
        <w:rFonts w:hint="default"/>
      </w:rPr>
    </w:lvl>
    <w:lvl w:ilvl="1" w:tplc="241A0019" w:tentative="1">
      <w:start w:val="1"/>
      <w:numFmt w:val="lowerLetter"/>
      <w:lvlText w:val="%2."/>
      <w:lvlJc w:val="left"/>
      <w:pPr>
        <w:ind w:left="1140" w:hanging="360"/>
      </w:pPr>
    </w:lvl>
    <w:lvl w:ilvl="2" w:tplc="241A001B" w:tentative="1">
      <w:start w:val="1"/>
      <w:numFmt w:val="lowerRoman"/>
      <w:lvlText w:val="%3."/>
      <w:lvlJc w:val="right"/>
      <w:pPr>
        <w:ind w:left="1860" w:hanging="180"/>
      </w:pPr>
    </w:lvl>
    <w:lvl w:ilvl="3" w:tplc="241A000F" w:tentative="1">
      <w:start w:val="1"/>
      <w:numFmt w:val="decimal"/>
      <w:lvlText w:val="%4."/>
      <w:lvlJc w:val="left"/>
      <w:pPr>
        <w:ind w:left="2580" w:hanging="360"/>
      </w:pPr>
    </w:lvl>
    <w:lvl w:ilvl="4" w:tplc="241A0019" w:tentative="1">
      <w:start w:val="1"/>
      <w:numFmt w:val="lowerLetter"/>
      <w:lvlText w:val="%5."/>
      <w:lvlJc w:val="left"/>
      <w:pPr>
        <w:ind w:left="3300" w:hanging="360"/>
      </w:pPr>
    </w:lvl>
    <w:lvl w:ilvl="5" w:tplc="241A001B" w:tentative="1">
      <w:start w:val="1"/>
      <w:numFmt w:val="lowerRoman"/>
      <w:lvlText w:val="%6."/>
      <w:lvlJc w:val="right"/>
      <w:pPr>
        <w:ind w:left="4020" w:hanging="180"/>
      </w:pPr>
    </w:lvl>
    <w:lvl w:ilvl="6" w:tplc="241A000F" w:tentative="1">
      <w:start w:val="1"/>
      <w:numFmt w:val="decimal"/>
      <w:lvlText w:val="%7."/>
      <w:lvlJc w:val="left"/>
      <w:pPr>
        <w:ind w:left="4740" w:hanging="360"/>
      </w:pPr>
    </w:lvl>
    <w:lvl w:ilvl="7" w:tplc="241A0019" w:tentative="1">
      <w:start w:val="1"/>
      <w:numFmt w:val="lowerLetter"/>
      <w:lvlText w:val="%8."/>
      <w:lvlJc w:val="left"/>
      <w:pPr>
        <w:ind w:left="5460" w:hanging="360"/>
      </w:pPr>
    </w:lvl>
    <w:lvl w:ilvl="8" w:tplc="241A001B" w:tentative="1">
      <w:start w:val="1"/>
      <w:numFmt w:val="lowerRoman"/>
      <w:lvlText w:val="%9."/>
      <w:lvlJc w:val="right"/>
      <w:pPr>
        <w:ind w:left="6180" w:hanging="180"/>
      </w:pPr>
    </w:lvl>
  </w:abstractNum>
  <w:abstractNum w:abstractNumId="52" w15:restartNumberingAfterBreak="0">
    <w:nsid w:val="716B60F4"/>
    <w:multiLevelType w:val="hybridMultilevel"/>
    <w:tmpl w:val="CABE852C"/>
    <w:lvl w:ilvl="0" w:tplc="241A000F">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3" w15:restartNumberingAfterBreak="0">
    <w:nsid w:val="73525513"/>
    <w:multiLevelType w:val="hybridMultilevel"/>
    <w:tmpl w:val="16EA871C"/>
    <w:lvl w:ilvl="0" w:tplc="95CADFE6">
      <w:numFmt w:val="bullet"/>
      <w:lvlText w:val="-"/>
      <w:lvlJc w:val="left"/>
      <w:pPr>
        <w:ind w:left="720" w:hanging="360"/>
      </w:pPr>
      <w:rPr>
        <w:rFonts w:ascii="Book-Cirilica" w:eastAsia="Times New Roman" w:hAnsi="Book-Cirilica"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4" w15:restartNumberingAfterBreak="0">
    <w:nsid w:val="743C6AEA"/>
    <w:multiLevelType w:val="hybridMultilevel"/>
    <w:tmpl w:val="A36843D6"/>
    <w:lvl w:ilvl="0" w:tplc="95CADFE6">
      <w:numFmt w:val="bullet"/>
      <w:lvlText w:val="-"/>
      <w:lvlJc w:val="left"/>
      <w:pPr>
        <w:ind w:left="720" w:hanging="360"/>
      </w:pPr>
      <w:rPr>
        <w:rFonts w:ascii="Book-Cirilica" w:eastAsia="Times New Roman" w:hAnsi="Book-Cirilica"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5" w15:restartNumberingAfterBreak="0">
    <w:nsid w:val="7F040EA3"/>
    <w:multiLevelType w:val="hybridMultilevel"/>
    <w:tmpl w:val="8FF29DA4"/>
    <w:lvl w:ilvl="0" w:tplc="FFFFFFFF">
      <w:start w:val="1"/>
      <w:numFmt w:val="decimal"/>
      <w:lvlText w:val="%1)"/>
      <w:lvlJc w:val="left"/>
      <w:pPr>
        <w:ind w:left="720" w:hanging="360"/>
      </w:pPr>
      <w:rPr>
        <w:rFonts w:ascii="Segoe UI Light" w:hAnsi="Segoe UI Light" w:cs="Segoe UI Light"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21383505">
    <w:abstractNumId w:val="0"/>
  </w:num>
  <w:num w:numId="2" w16cid:durableId="1653606928">
    <w:abstractNumId w:val="1"/>
  </w:num>
  <w:num w:numId="3" w16cid:durableId="1893422086">
    <w:abstractNumId w:val="24"/>
  </w:num>
  <w:num w:numId="4" w16cid:durableId="771629358">
    <w:abstractNumId w:val="30"/>
  </w:num>
  <w:num w:numId="5" w16cid:durableId="909845392">
    <w:abstractNumId w:val="52"/>
  </w:num>
  <w:num w:numId="6" w16cid:durableId="853225348">
    <w:abstractNumId w:val="14"/>
  </w:num>
  <w:num w:numId="7" w16cid:durableId="1920212436">
    <w:abstractNumId w:val="11"/>
  </w:num>
  <w:num w:numId="8" w16cid:durableId="626087276">
    <w:abstractNumId w:val="20"/>
  </w:num>
  <w:num w:numId="9" w16cid:durableId="670790974">
    <w:abstractNumId w:val="53"/>
  </w:num>
  <w:num w:numId="10" w16cid:durableId="1717850991">
    <w:abstractNumId w:val="44"/>
  </w:num>
  <w:num w:numId="11" w16cid:durableId="864052439">
    <w:abstractNumId w:val="36"/>
  </w:num>
  <w:num w:numId="12" w16cid:durableId="1020470851">
    <w:abstractNumId w:val="54"/>
  </w:num>
  <w:num w:numId="13" w16cid:durableId="532619433">
    <w:abstractNumId w:val="34"/>
  </w:num>
  <w:num w:numId="14" w16cid:durableId="1100418908">
    <w:abstractNumId w:val="46"/>
  </w:num>
  <w:num w:numId="15" w16cid:durableId="1714889759">
    <w:abstractNumId w:val="27"/>
  </w:num>
  <w:num w:numId="16" w16cid:durableId="858356236">
    <w:abstractNumId w:val="28"/>
  </w:num>
  <w:num w:numId="17" w16cid:durableId="1921672064">
    <w:abstractNumId w:val="9"/>
  </w:num>
  <w:num w:numId="18" w16cid:durableId="1123423546">
    <w:abstractNumId w:val="8"/>
  </w:num>
  <w:num w:numId="19" w16cid:durableId="217861429">
    <w:abstractNumId w:val="19"/>
  </w:num>
  <w:num w:numId="20" w16cid:durableId="2112582570">
    <w:abstractNumId w:val="12"/>
  </w:num>
  <w:num w:numId="21" w16cid:durableId="1078331168">
    <w:abstractNumId w:val="15"/>
  </w:num>
  <w:num w:numId="22" w16cid:durableId="352650701">
    <w:abstractNumId w:val="50"/>
  </w:num>
  <w:num w:numId="23" w16cid:durableId="1148863893">
    <w:abstractNumId w:val="43"/>
  </w:num>
  <w:num w:numId="24" w16cid:durableId="1623686942">
    <w:abstractNumId w:val="41"/>
  </w:num>
  <w:num w:numId="25" w16cid:durableId="404452001">
    <w:abstractNumId w:val="23"/>
  </w:num>
  <w:num w:numId="26" w16cid:durableId="415057396">
    <w:abstractNumId w:val="45"/>
  </w:num>
  <w:num w:numId="27" w16cid:durableId="1788812858">
    <w:abstractNumId w:val="33"/>
  </w:num>
  <w:num w:numId="28" w16cid:durableId="287056130">
    <w:abstractNumId w:val="40"/>
  </w:num>
  <w:num w:numId="29" w16cid:durableId="1586649270">
    <w:abstractNumId w:val="16"/>
  </w:num>
  <w:num w:numId="30" w16cid:durableId="2006474527">
    <w:abstractNumId w:val="42"/>
  </w:num>
  <w:num w:numId="31" w16cid:durableId="536239325">
    <w:abstractNumId w:val="17"/>
  </w:num>
  <w:num w:numId="32" w16cid:durableId="789275350">
    <w:abstractNumId w:val="18"/>
  </w:num>
  <w:num w:numId="33" w16cid:durableId="134839757">
    <w:abstractNumId w:val="48"/>
  </w:num>
  <w:num w:numId="34" w16cid:durableId="1934319517">
    <w:abstractNumId w:val="21"/>
  </w:num>
  <w:num w:numId="35" w16cid:durableId="106511001">
    <w:abstractNumId w:val="10"/>
  </w:num>
  <w:num w:numId="36" w16cid:durableId="356279814">
    <w:abstractNumId w:val="38"/>
  </w:num>
  <w:num w:numId="37" w16cid:durableId="219630244">
    <w:abstractNumId w:val="47"/>
  </w:num>
  <w:num w:numId="38" w16cid:durableId="1496259821">
    <w:abstractNumId w:val="51"/>
  </w:num>
  <w:num w:numId="39" w16cid:durableId="288634255">
    <w:abstractNumId w:val="22"/>
  </w:num>
  <w:num w:numId="40" w16cid:durableId="667097815">
    <w:abstractNumId w:val="49"/>
  </w:num>
  <w:num w:numId="41" w16cid:durableId="1802845035">
    <w:abstractNumId w:val="26"/>
  </w:num>
  <w:num w:numId="42" w16cid:durableId="1750730325">
    <w:abstractNumId w:val="35"/>
  </w:num>
  <w:num w:numId="43" w16cid:durableId="990476804">
    <w:abstractNumId w:val="25"/>
  </w:num>
  <w:num w:numId="44" w16cid:durableId="1575121974">
    <w:abstractNumId w:val="32"/>
  </w:num>
  <w:num w:numId="45" w16cid:durableId="358047310">
    <w:abstractNumId w:val="39"/>
  </w:num>
  <w:num w:numId="46" w16cid:durableId="999306564">
    <w:abstractNumId w:val="55"/>
  </w:num>
  <w:num w:numId="47" w16cid:durableId="2141339516">
    <w:abstractNumId w:val="31"/>
  </w:num>
  <w:num w:numId="48" w16cid:durableId="541600875">
    <w:abstractNumId w:val="29"/>
  </w:num>
  <w:num w:numId="49" w16cid:durableId="129132794">
    <w:abstractNumId w:val="37"/>
  </w:num>
  <w:num w:numId="50" w16cid:durableId="1904487416">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552"/>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96C"/>
    <w:rsid w:val="000000A2"/>
    <w:rsid w:val="00000189"/>
    <w:rsid w:val="00000FA6"/>
    <w:rsid w:val="00001A4B"/>
    <w:rsid w:val="00002098"/>
    <w:rsid w:val="00002366"/>
    <w:rsid w:val="000028CF"/>
    <w:rsid w:val="00002CF3"/>
    <w:rsid w:val="0000370B"/>
    <w:rsid w:val="00004175"/>
    <w:rsid w:val="000041DB"/>
    <w:rsid w:val="000044C2"/>
    <w:rsid w:val="00004D2D"/>
    <w:rsid w:val="000051EC"/>
    <w:rsid w:val="00005326"/>
    <w:rsid w:val="000053CD"/>
    <w:rsid w:val="00005DD7"/>
    <w:rsid w:val="00005E06"/>
    <w:rsid w:val="00005EEB"/>
    <w:rsid w:val="00006CEE"/>
    <w:rsid w:val="000073AF"/>
    <w:rsid w:val="000074A3"/>
    <w:rsid w:val="0000754B"/>
    <w:rsid w:val="0000754E"/>
    <w:rsid w:val="00007B2B"/>
    <w:rsid w:val="00007DB3"/>
    <w:rsid w:val="0001093C"/>
    <w:rsid w:val="00010E5B"/>
    <w:rsid w:val="00011079"/>
    <w:rsid w:val="000114B8"/>
    <w:rsid w:val="0001167B"/>
    <w:rsid w:val="00011750"/>
    <w:rsid w:val="000119CC"/>
    <w:rsid w:val="00011ABE"/>
    <w:rsid w:val="00011DCD"/>
    <w:rsid w:val="00011F59"/>
    <w:rsid w:val="000122F9"/>
    <w:rsid w:val="0001273B"/>
    <w:rsid w:val="000129EF"/>
    <w:rsid w:val="00012E4F"/>
    <w:rsid w:val="0001353C"/>
    <w:rsid w:val="00013BAC"/>
    <w:rsid w:val="000148A0"/>
    <w:rsid w:val="00014A25"/>
    <w:rsid w:val="000151C1"/>
    <w:rsid w:val="000154FC"/>
    <w:rsid w:val="000155CA"/>
    <w:rsid w:val="000155E1"/>
    <w:rsid w:val="0001590F"/>
    <w:rsid w:val="00015A58"/>
    <w:rsid w:val="00015C7A"/>
    <w:rsid w:val="00015EFF"/>
    <w:rsid w:val="00016E1B"/>
    <w:rsid w:val="00016FA1"/>
    <w:rsid w:val="00017243"/>
    <w:rsid w:val="000176E4"/>
    <w:rsid w:val="00017A54"/>
    <w:rsid w:val="00020F30"/>
    <w:rsid w:val="000213C9"/>
    <w:rsid w:val="000215BB"/>
    <w:rsid w:val="00021EB3"/>
    <w:rsid w:val="00022029"/>
    <w:rsid w:val="00022D29"/>
    <w:rsid w:val="000230F9"/>
    <w:rsid w:val="000231C0"/>
    <w:rsid w:val="000232D2"/>
    <w:rsid w:val="00023375"/>
    <w:rsid w:val="00023388"/>
    <w:rsid w:val="00023BBC"/>
    <w:rsid w:val="00024561"/>
    <w:rsid w:val="0002479B"/>
    <w:rsid w:val="0002487D"/>
    <w:rsid w:val="000257C4"/>
    <w:rsid w:val="00025B37"/>
    <w:rsid w:val="00025E30"/>
    <w:rsid w:val="000263E9"/>
    <w:rsid w:val="000267E7"/>
    <w:rsid w:val="00026907"/>
    <w:rsid w:val="00026DC2"/>
    <w:rsid w:val="00026ED1"/>
    <w:rsid w:val="0002714B"/>
    <w:rsid w:val="0002729C"/>
    <w:rsid w:val="000274A9"/>
    <w:rsid w:val="00027832"/>
    <w:rsid w:val="00030160"/>
    <w:rsid w:val="00030265"/>
    <w:rsid w:val="0003066E"/>
    <w:rsid w:val="00030855"/>
    <w:rsid w:val="00030900"/>
    <w:rsid w:val="00030AEE"/>
    <w:rsid w:val="00031512"/>
    <w:rsid w:val="00031530"/>
    <w:rsid w:val="00032281"/>
    <w:rsid w:val="000323CC"/>
    <w:rsid w:val="000323F3"/>
    <w:rsid w:val="0003243A"/>
    <w:rsid w:val="00032CAE"/>
    <w:rsid w:val="0003300D"/>
    <w:rsid w:val="0003318C"/>
    <w:rsid w:val="00033330"/>
    <w:rsid w:val="000333D0"/>
    <w:rsid w:val="000333EE"/>
    <w:rsid w:val="00033C79"/>
    <w:rsid w:val="000340BF"/>
    <w:rsid w:val="00035003"/>
    <w:rsid w:val="000350BE"/>
    <w:rsid w:val="000351DD"/>
    <w:rsid w:val="00035284"/>
    <w:rsid w:val="00035331"/>
    <w:rsid w:val="00035C85"/>
    <w:rsid w:val="00035F99"/>
    <w:rsid w:val="00036287"/>
    <w:rsid w:val="00036471"/>
    <w:rsid w:val="00036CEC"/>
    <w:rsid w:val="00036F16"/>
    <w:rsid w:val="0003705A"/>
    <w:rsid w:val="0003709D"/>
    <w:rsid w:val="000371B8"/>
    <w:rsid w:val="00037474"/>
    <w:rsid w:val="00037AA1"/>
    <w:rsid w:val="00037AF5"/>
    <w:rsid w:val="00037D14"/>
    <w:rsid w:val="00037D6C"/>
    <w:rsid w:val="0004088F"/>
    <w:rsid w:val="000409AD"/>
    <w:rsid w:val="000409E4"/>
    <w:rsid w:val="00040B03"/>
    <w:rsid w:val="00040D30"/>
    <w:rsid w:val="00040F66"/>
    <w:rsid w:val="00041209"/>
    <w:rsid w:val="0004165A"/>
    <w:rsid w:val="000419B2"/>
    <w:rsid w:val="00041BFB"/>
    <w:rsid w:val="00041CB4"/>
    <w:rsid w:val="000422EF"/>
    <w:rsid w:val="0004259F"/>
    <w:rsid w:val="00043862"/>
    <w:rsid w:val="00043B1C"/>
    <w:rsid w:val="000440D8"/>
    <w:rsid w:val="0004411F"/>
    <w:rsid w:val="00044665"/>
    <w:rsid w:val="0004471E"/>
    <w:rsid w:val="00044B3B"/>
    <w:rsid w:val="00045364"/>
    <w:rsid w:val="00045CEC"/>
    <w:rsid w:val="000462D9"/>
    <w:rsid w:val="000464A5"/>
    <w:rsid w:val="000467FD"/>
    <w:rsid w:val="00046881"/>
    <w:rsid w:val="00046904"/>
    <w:rsid w:val="000471AD"/>
    <w:rsid w:val="00047AF0"/>
    <w:rsid w:val="00047D1F"/>
    <w:rsid w:val="00047F80"/>
    <w:rsid w:val="0005040F"/>
    <w:rsid w:val="000505C4"/>
    <w:rsid w:val="000505CB"/>
    <w:rsid w:val="0005078F"/>
    <w:rsid w:val="00050EBB"/>
    <w:rsid w:val="00050FCE"/>
    <w:rsid w:val="00051323"/>
    <w:rsid w:val="00052486"/>
    <w:rsid w:val="00052758"/>
    <w:rsid w:val="0005291F"/>
    <w:rsid w:val="00052C05"/>
    <w:rsid w:val="00053B7F"/>
    <w:rsid w:val="000541AE"/>
    <w:rsid w:val="000541D6"/>
    <w:rsid w:val="000546E2"/>
    <w:rsid w:val="000555A4"/>
    <w:rsid w:val="000558E7"/>
    <w:rsid w:val="00055AA1"/>
    <w:rsid w:val="00056885"/>
    <w:rsid w:val="000568F2"/>
    <w:rsid w:val="000569CC"/>
    <w:rsid w:val="00056E18"/>
    <w:rsid w:val="00056F74"/>
    <w:rsid w:val="000571C7"/>
    <w:rsid w:val="0005746E"/>
    <w:rsid w:val="00057501"/>
    <w:rsid w:val="0005780B"/>
    <w:rsid w:val="0005781C"/>
    <w:rsid w:val="00057C0B"/>
    <w:rsid w:val="00060CE2"/>
    <w:rsid w:val="000615BD"/>
    <w:rsid w:val="00061987"/>
    <w:rsid w:val="000623C0"/>
    <w:rsid w:val="00062FAB"/>
    <w:rsid w:val="00063398"/>
    <w:rsid w:val="0006376F"/>
    <w:rsid w:val="00063E58"/>
    <w:rsid w:val="000640F4"/>
    <w:rsid w:val="000643E3"/>
    <w:rsid w:val="0006589C"/>
    <w:rsid w:val="00065950"/>
    <w:rsid w:val="00065951"/>
    <w:rsid w:val="00065EE8"/>
    <w:rsid w:val="0006615B"/>
    <w:rsid w:val="000661BF"/>
    <w:rsid w:val="000661C9"/>
    <w:rsid w:val="00066C60"/>
    <w:rsid w:val="00066C9C"/>
    <w:rsid w:val="00066D02"/>
    <w:rsid w:val="00067583"/>
    <w:rsid w:val="00067A89"/>
    <w:rsid w:val="0007008C"/>
    <w:rsid w:val="000704DC"/>
    <w:rsid w:val="00070806"/>
    <w:rsid w:val="000708B1"/>
    <w:rsid w:val="00070965"/>
    <w:rsid w:val="00070D5E"/>
    <w:rsid w:val="00071561"/>
    <w:rsid w:val="00071AA9"/>
    <w:rsid w:val="00071ABC"/>
    <w:rsid w:val="000727A8"/>
    <w:rsid w:val="00072E85"/>
    <w:rsid w:val="00073100"/>
    <w:rsid w:val="00073319"/>
    <w:rsid w:val="000739EC"/>
    <w:rsid w:val="00073A79"/>
    <w:rsid w:val="00074478"/>
    <w:rsid w:val="00074A2F"/>
    <w:rsid w:val="00074C97"/>
    <w:rsid w:val="00074DD3"/>
    <w:rsid w:val="00074FA4"/>
    <w:rsid w:val="0007534B"/>
    <w:rsid w:val="0007562A"/>
    <w:rsid w:val="0007568F"/>
    <w:rsid w:val="000756C6"/>
    <w:rsid w:val="0007585F"/>
    <w:rsid w:val="0007589F"/>
    <w:rsid w:val="00075B29"/>
    <w:rsid w:val="00075CD2"/>
    <w:rsid w:val="00075D51"/>
    <w:rsid w:val="00075D90"/>
    <w:rsid w:val="00075FF4"/>
    <w:rsid w:val="000760D2"/>
    <w:rsid w:val="00076A87"/>
    <w:rsid w:val="00076BA9"/>
    <w:rsid w:val="00076C34"/>
    <w:rsid w:val="000771F8"/>
    <w:rsid w:val="00077465"/>
    <w:rsid w:val="00077A59"/>
    <w:rsid w:val="00077ABF"/>
    <w:rsid w:val="0008037B"/>
    <w:rsid w:val="00080A2F"/>
    <w:rsid w:val="00080C24"/>
    <w:rsid w:val="00080DEF"/>
    <w:rsid w:val="0008111D"/>
    <w:rsid w:val="00081469"/>
    <w:rsid w:val="00081996"/>
    <w:rsid w:val="00081AC7"/>
    <w:rsid w:val="00081C68"/>
    <w:rsid w:val="000820EF"/>
    <w:rsid w:val="0008229C"/>
    <w:rsid w:val="00082BD0"/>
    <w:rsid w:val="00082F63"/>
    <w:rsid w:val="000830D1"/>
    <w:rsid w:val="00083D39"/>
    <w:rsid w:val="0008400B"/>
    <w:rsid w:val="00084163"/>
    <w:rsid w:val="0008451E"/>
    <w:rsid w:val="0008473A"/>
    <w:rsid w:val="00084850"/>
    <w:rsid w:val="00084969"/>
    <w:rsid w:val="00084B90"/>
    <w:rsid w:val="00085159"/>
    <w:rsid w:val="000855DC"/>
    <w:rsid w:val="00085CDC"/>
    <w:rsid w:val="00085D50"/>
    <w:rsid w:val="00085EF2"/>
    <w:rsid w:val="00086882"/>
    <w:rsid w:val="00087024"/>
    <w:rsid w:val="00087324"/>
    <w:rsid w:val="00087A9D"/>
    <w:rsid w:val="00087DF4"/>
    <w:rsid w:val="00087EF3"/>
    <w:rsid w:val="000902F2"/>
    <w:rsid w:val="00090476"/>
    <w:rsid w:val="00090D98"/>
    <w:rsid w:val="00090F84"/>
    <w:rsid w:val="0009109D"/>
    <w:rsid w:val="0009111D"/>
    <w:rsid w:val="00091279"/>
    <w:rsid w:val="000913A2"/>
    <w:rsid w:val="000915FF"/>
    <w:rsid w:val="00091D82"/>
    <w:rsid w:val="00092687"/>
    <w:rsid w:val="00092D37"/>
    <w:rsid w:val="0009314B"/>
    <w:rsid w:val="0009315C"/>
    <w:rsid w:val="000931C5"/>
    <w:rsid w:val="000935C6"/>
    <w:rsid w:val="0009381E"/>
    <w:rsid w:val="00093B4A"/>
    <w:rsid w:val="000940CC"/>
    <w:rsid w:val="000943B6"/>
    <w:rsid w:val="00094698"/>
    <w:rsid w:val="000946E9"/>
    <w:rsid w:val="00094B3A"/>
    <w:rsid w:val="00095235"/>
    <w:rsid w:val="000955CF"/>
    <w:rsid w:val="00095C3B"/>
    <w:rsid w:val="000961D7"/>
    <w:rsid w:val="00096568"/>
    <w:rsid w:val="00096A0E"/>
    <w:rsid w:val="00096BAF"/>
    <w:rsid w:val="00097A5B"/>
    <w:rsid w:val="00097B83"/>
    <w:rsid w:val="00097DDB"/>
    <w:rsid w:val="00097FDB"/>
    <w:rsid w:val="000A008E"/>
    <w:rsid w:val="000A00AB"/>
    <w:rsid w:val="000A036F"/>
    <w:rsid w:val="000A0809"/>
    <w:rsid w:val="000A0B4D"/>
    <w:rsid w:val="000A0EA8"/>
    <w:rsid w:val="000A130F"/>
    <w:rsid w:val="000A1765"/>
    <w:rsid w:val="000A1BE6"/>
    <w:rsid w:val="000A2492"/>
    <w:rsid w:val="000A2821"/>
    <w:rsid w:val="000A2AF6"/>
    <w:rsid w:val="000A2B28"/>
    <w:rsid w:val="000A31EB"/>
    <w:rsid w:val="000A3DDC"/>
    <w:rsid w:val="000A4535"/>
    <w:rsid w:val="000A4A27"/>
    <w:rsid w:val="000A4BC2"/>
    <w:rsid w:val="000A4C06"/>
    <w:rsid w:val="000A5229"/>
    <w:rsid w:val="000A5313"/>
    <w:rsid w:val="000A546A"/>
    <w:rsid w:val="000A54F2"/>
    <w:rsid w:val="000A5660"/>
    <w:rsid w:val="000A57A1"/>
    <w:rsid w:val="000A5CB2"/>
    <w:rsid w:val="000A62E3"/>
    <w:rsid w:val="000A64A4"/>
    <w:rsid w:val="000A6E74"/>
    <w:rsid w:val="000A7148"/>
    <w:rsid w:val="000A71D2"/>
    <w:rsid w:val="000A73E1"/>
    <w:rsid w:val="000A7462"/>
    <w:rsid w:val="000A7E16"/>
    <w:rsid w:val="000B00B1"/>
    <w:rsid w:val="000B0149"/>
    <w:rsid w:val="000B0B54"/>
    <w:rsid w:val="000B0C88"/>
    <w:rsid w:val="000B13C3"/>
    <w:rsid w:val="000B1DD0"/>
    <w:rsid w:val="000B234E"/>
    <w:rsid w:val="000B2407"/>
    <w:rsid w:val="000B292C"/>
    <w:rsid w:val="000B2B05"/>
    <w:rsid w:val="000B2BCC"/>
    <w:rsid w:val="000B35CD"/>
    <w:rsid w:val="000B3D64"/>
    <w:rsid w:val="000B3DB6"/>
    <w:rsid w:val="000B3FF7"/>
    <w:rsid w:val="000B4596"/>
    <w:rsid w:val="000B5149"/>
    <w:rsid w:val="000B5163"/>
    <w:rsid w:val="000B528B"/>
    <w:rsid w:val="000B5620"/>
    <w:rsid w:val="000B60DF"/>
    <w:rsid w:val="000B6AAE"/>
    <w:rsid w:val="000B6BE1"/>
    <w:rsid w:val="000B7001"/>
    <w:rsid w:val="000B702A"/>
    <w:rsid w:val="000B7645"/>
    <w:rsid w:val="000B7699"/>
    <w:rsid w:val="000B7A30"/>
    <w:rsid w:val="000B7FAD"/>
    <w:rsid w:val="000C05DF"/>
    <w:rsid w:val="000C0F27"/>
    <w:rsid w:val="000C11B4"/>
    <w:rsid w:val="000C1596"/>
    <w:rsid w:val="000C1E5F"/>
    <w:rsid w:val="000C1F8E"/>
    <w:rsid w:val="000C275B"/>
    <w:rsid w:val="000C303A"/>
    <w:rsid w:val="000C35BB"/>
    <w:rsid w:val="000C3A87"/>
    <w:rsid w:val="000C460A"/>
    <w:rsid w:val="000C4B25"/>
    <w:rsid w:val="000C4CDB"/>
    <w:rsid w:val="000C4E86"/>
    <w:rsid w:val="000C505F"/>
    <w:rsid w:val="000C53BE"/>
    <w:rsid w:val="000C568A"/>
    <w:rsid w:val="000C5E4B"/>
    <w:rsid w:val="000C6129"/>
    <w:rsid w:val="000C61BC"/>
    <w:rsid w:val="000C66FF"/>
    <w:rsid w:val="000C676D"/>
    <w:rsid w:val="000C6CC9"/>
    <w:rsid w:val="000C767E"/>
    <w:rsid w:val="000C7E5F"/>
    <w:rsid w:val="000D021B"/>
    <w:rsid w:val="000D0949"/>
    <w:rsid w:val="000D09E9"/>
    <w:rsid w:val="000D0AE6"/>
    <w:rsid w:val="000D134D"/>
    <w:rsid w:val="000D1E16"/>
    <w:rsid w:val="000D281D"/>
    <w:rsid w:val="000D3CA1"/>
    <w:rsid w:val="000D3D86"/>
    <w:rsid w:val="000D3FDB"/>
    <w:rsid w:val="000D468E"/>
    <w:rsid w:val="000D498D"/>
    <w:rsid w:val="000D4AFB"/>
    <w:rsid w:val="000D50FE"/>
    <w:rsid w:val="000D5166"/>
    <w:rsid w:val="000D5398"/>
    <w:rsid w:val="000D649C"/>
    <w:rsid w:val="000D6C76"/>
    <w:rsid w:val="000D71B7"/>
    <w:rsid w:val="000D786C"/>
    <w:rsid w:val="000D7A79"/>
    <w:rsid w:val="000D7B56"/>
    <w:rsid w:val="000E0B01"/>
    <w:rsid w:val="000E0C23"/>
    <w:rsid w:val="000E15E7"/>
    <w:rsid w:val="000E17A3"/>
    <w:rsid w:val="000E1C95"/>
    <w:rsid w:val="000E1D4A"/>
    <w:rsid w:val="000E27A9"/>
    <w:rsid w:val="000E3906"/>
    <w:rsid w:val="000E3D66"/>
    <w:rsid w:val="000E3FA2"/>
    <w:rsid w:val="000E4A4F"/>
    <w:rsid w:val="000E5093"/>
    <w:rsid w:val="000E5448"/>
    <w:rsid w:val="000E567C"/>
    <w:rsid w:val="000E6094"/>
    <w:rsid w:val="000E6429"/>
    <w:rsid w:val="000E660B"/>
    <w:rsid w:val="000E71D6"/>
    <w:rsid w:val="000E74AB"/>
    <w:rsid w:val="000E7DF6"/>
    <w:rsid w:val="000F0A36"/>
    <w:rsid w:val="000F0B0B"/>
    <w:rsid w:val="000F0B62"/>
    <w:rsid w:val="000F11BB"/>
    <w:rsid w:val="000F1396"/>
    <w:rsid w:val="000F1632"/>
    <w:rsid w:val="000F18A3"/>
    <w:rsid w:val="000F1A06"/>
    <w:rsid w:val="000F2043"/>
    <w:rsid w:val="000F28C0"/>
    <w:rsid w:val="000F2FEF"/>
    <w:rsid w:val="000F329E"/>
    <w:rsid w:val="000F37DA"/>
    <w:rsid w:val="000F3F64"/>
    <w:rsid w:val="000F43C5"/>
    <w:rsid w:val="000F484C"/>
    <w:rsid w:val="000F5771"/>
    <w:rsid w:val="000F64BA"/>
    <w:rsid w:val="000F7083"/>
    <w:rsid w:val="000F7811"/>
    <w:rsid w:val="000F786F"/>
    <w:rsid w:val="000F7956"/>
    <w:rsid w:val="000F7969"/>
    <w:rsid w:val="001000C3"/>
    <w:rsid w:val="001002BC"/>
    <w:rsid w:val="001004D6"/>
    <w:rsid w:val="001005BA"/>
    <w:rsid w:val="001005D3"/>
    <w:rsid w:val="001008E7"/>
    <w:rsid w:val="00100C66"/>
    <w:rsid w:val="00100CE1"/>
    <w:rsid w:val="00100D6A"/>
    <w:rsid w:val="00100E94"/>
    <w:rsid w:val="00100FA0"/>
    <w:rsid w:val="001015DA"/>
    <w:rsid w:val="001017FE"/>
    <w:rsid w:val="0010180B"/>
    <w:rsid w:val="00101AA1"/>
    <w:rsid w:val="00101CC9"/>
    <w:rsid w:val="00101D9A"/>
    <w:rsid w:val="00101FBB"/>
    <w:rsid w:val="001020C2"/>
    <w:rsid w:val="00102ECF"/>
    <w:rsid w:val="0010375D"/>
    <w:rsid w:val="00103C9B"/>
    <w:rsid w:val="00104B87"/>
    <w:rsid w:val="00104CF3"/>
    <w:rsid w:val="00104F02"/>
    <w:rsid w:val="00105057"/>
    <w:rsid w:val="00105239"/>
    <w:rsid w:val="001059B7"/>
    <w:rsid w:val="00106277"/>
    <w:rsid w:val="001062E0"/>
    <w:rsid w:val="00106673"/>
    <w:rsid w:val="00106731"/>
    <w:rsid w:val="00106ED2"/>
    <w:rsid w:val="00106EEE"/>
    <w:rsid w:val="001076AA"/>
    <w:rsid w:val="00107767"/>
    <w:rsid w:val="00107B9C"/>
    <w:rsid w:val="00107D47"/>
    <w:rsid w:val="0011007F"/>
    <w:rsid w:val="001100C2"/>
    <w:rsid w:val="001103E5"/>
    <w:rsid w:val="001105A0"/>
    <w:rsid w:val="00110802"/>
    <w:rsid w:val="00110928"/>
    <w:rsid w:val="001109CE"/>
    <w:rsid w:val="00110B75"/>
    <w:rsid w:val="00110CEA"/>
    <w:rsid w:val="00110DF7"/>
    <w:rsid w:val="00110E67"/>
    <w:rsid w:val="00111060"/>
    <w:rsid w:val="001116AF"/>
    <w:rsid w:val="001118BE"/>
    <w:rsid w:val="00111A0B"/>
    <w:rsid w:val="00111A2E"/>
    <w:rsid w:val="00111AB6"/>
    <w:rsid w:val="00111C78"/>
    <w:rsid w:val="00111EE6"/>
    <w:rsid w:val="00112242"/>
    <w:rsid w:val="0011244E"/>
    <w:rsid w:val="00112D67"/>
    <w:rsid w:val="0011397C"/>
    <w:rsid w:val="001149E2"/>
    <w:rsid w:val="00114DD2"/>
    <w:rsid w:val="00115376"/>
    <w:rsid w:val="0011622E"/>
    <w:rsid w:val="0011624A"/>
    <w:rsid w:val="0011692A"/>
    <w:rsid w:val="00116AC5"/>
    <w:rsid w:val="00116CF0"/>
    <w:rsid w:val="00116F7D"/>
    <w:rsid w:val="001172E6"/>
    <w:rsid w:val="00117B1E"/>
    <w:rsid w:val="00117F30"/>
    <w:rsid w:val="00120A37"/>
    <w:rsid w:val="001210E5"/>
    <w:rsid w:val="00122E48"/>
    <w:rsid w:val="00122F98"/>
    <w:rsid w:val="00123853"/>
    <w:rsid w:val="00123BE6"/>
    <w:rsid w:val="00123CB1"/>
    <w:rsid w:val="00124560"/>
    <w:rsid w:val="00124916"/>
    <w:rsid w:val="00124931"/>
    <w:rsid w:val="00124B6D"/>
    <w:rsid w:val="00124EC2"/>
    <w:rsid w:val="00125281"/>
    <w:rsid w:val="001253CE"/>
    <w:rsid w:val="00125419"/>
    <w:rsid w:val="001254BE"/>
    <w:rsid w:val="00125873"/>
    <w:rsid w:val="00125966"/>
    <w:rsid w:val="00125CD5"/>
    <w:rsid w:val="001264FC"/>
    <w:rsid w:val="001264FF"/>
    <w:rsid w:val="00126A4E"/>
    <w:rsid w:val="00127076"/>
    <w:rsid w:val="001276D7"/>
    <w:rsid w:val="00127BB0"/>
    <w:rsid w:val="00127C5D"/>
    <w:rsid w:val="001302CD"/>
    <w:rsid w:val="0013065F"/>
    <w:rsid w:val="0013077F"/>
    <w:rsid w:val="00130808"/>
    <w:rsid w:val="0013174C"/>
    <w:rsid w:val="001319E9"/>
    <w:rsid w:val="00131B32"/>
    <w:rsid w:val="00131D0E"/>
    <w:rsid w:val="0013294F"/>
    <w:rsid w:val="00132C92"/>
    <w:rsid w:val="00132C9E"/>
    <w:rsid w:val="00133294"/>
    <w:rsid w:val="00133346"/>
    <w:rsid w:val="00133823"/>
    <w:rsid w:val="00134200"/>
    <w:rsid w:val="00134FB1"/>
    <w:rsid w:val="0013537F"/>
    <w:rsid w:val="001355DA"/>
    <w:rsid w:val="001356ED"/>
    <w:rsid w:val="001357A1"/>
    <w:rsid w:val="001360EC"/>
    <w:rsid w:val="00136197"/>
    <w:rsid w:val="00136BE2"/>
    <w:rsid w:val="00136BFF"/>
    <w:rsid w:val="00136EF8"/>
    <w:rsid w:val="00137EA5"/>
    <w:rsid w:val="00137F15"/>
    <w:rsid w:val="00140A87"/>
    <w:rsid w:val="0014119F"/>
    <w:rsid w:val="00141245"/>
    <w:rsid w:val="00141583"/>
    <w:rsid w:val="001419FD"/>
    <w:rsid w:val="00141C61"/>
    <w:rsid w:val="00141F2B"/>
    <w:rsid w:val="0014206E"/>
    <w:rsid w:val="001422C6"/>
    <w:rsid w:val="00142622"/>
    <w:rsid w:val="00142A4B"/>
    <w:rsid w:val="00143699"/>
    <w:rsid w:val="001436F6"/>
    <w:rsid w:val="00143AB2"/>
    <w:rsid w:val="00143E73"/>
    <w:rsid w:val="00144173"/>
    <w:rsid w:val="00144455"/>
    <w:rsid w:val="0014490D"/>
    <w:rsid w:val="00144993"/>
    <w:rsid w:val="00144D11"/>
    <w:rsid w:val="00144D5B"/>
    <w:rsid w:val="00144DA4"/>
    <w:rsid w:val="0014556F"/>
    <w:rsid w:val="0014564B"/>
    <w:rsid w:val="00145A2E"/>
    <w:rsid w:val="00145AA9"/>
    <w:rsid w:val="00145E3C"/>
    <w:rsid w:val="00145EAF"/>
    <w:rsid w:val="00146D92"/>
    <w:rsid w:val="001476AF"/>
    <w:rsid w:val="0015049D"/>
    <w:rsid w:val="0015053D"/>
    <w:rsid w:val="00150952"/>
    <w:rsid w:val="00150E82"/>
    <w:rsid w:val="00150F0D"/>
    <w:rsid w:val="00151078"/>
    <w:rsid w:val="001512C5"/>
    <w:rsid w:val="0015169B"/>
    <w:rsid w:val="00152994"/>
    <w:rsid w:val="0015301E"/>
    <w:rsid w:val="0015312F"/>
    <w:rsid w:val="00153228"/>
    <w:rsid w:val="0015374D"/>
    <w:rsid w:val="00155C9B"/>
    <w:rsid w:val="00155D3C"/>
    <w:rsid w:val="0015617F"/>
    <w:rsid w:val="00156B4F"/>
    <w:rsid w:val="00156CCC"/>
    <w:rsid w:val="00157220"/>
    <w:rsid w:val="00160C8B"/>
    <w:rsid w:val="001614A2"/>
    <w:rsid w:val="0016150D"/>
    <w:rsid w:val="0016172A"/>
    <w:rsid w:val="001618A7"/>
    <w:rsid w:val="0016260E"/>
    <w:rsid w:val="00162CA1"/>
    <w:rsid w:val="00162D67"/>
    <w:rsid w:val="00162DA0"/>
    <w:rsid w:val="001631E0"/>
    <w:rsid w:val="001634DB"/>
    <w:rsid w:val="00163648"/>
    <w:rsid w:val="00163715"/>
    <w:rsid w:val="0016373A"/>
    <w:rsid w:val="00163DF8"/>
    <w:rsid w:val="00163E37"/>
    <w:rsid w:val="00164296"/>
    <w:rsid w:val="001648AE"/>
    <w:rsid w:val="00165028"/>
    <w:rsid w:val="00165258"/>
    <w:rsid w:val="00165366"/>
    <w:rsid w:val="001655C0"/>
    <w:rsid w:val="001655C2"/>
    <w:rsid w:val="00165F9F"/>
    <w:rsid w:val="0016693A"/>
    <w:rsid w:val="00166CA3"/>
    <w:rsid w:val="001675E8"/>
    <w:rsid w:val="0016779B"/>
    <w:rsid w:val="001677B6"/>
    <w:rsid w:val="00167D84"/>
    <w:rsid w:val="001708A2"/>
    <w:rsid w:val="0017117F"/>
    <w:rsid w:val="001711CD"/>
    <w:rsid w:val="001713F8"/>
    <w:rsid w:val="001716CF"/>
    <w:rsid w:val="001718A5"/>
    <w:rsid w:val="0017192C"/>
    <w:rsid w:val="00171B4C"/>
    <w:rsid w:val="00171E7B"/>
    <w:rsid w:val="00172016"/>
    <w:rsid w:val="00172133"/>
    <w:rsid w:val="00172276"/>
    <w:rsid w:val="00172515"/>
    <w:rsid w:val="00172A64"/>
    <w:rsid w:val="00172E0B"/>
    <w:rsid w:val="00172F93"/>
    <w:rsid w:val="00173163"/>
    <w:rsid w:val="001733E3"/>
    <w:rsid w:val="00173460"/>
    <w:rsid w:val="00173616"/>
    <w:rsid w:val="00173CC2"/>
    <w:rsid w:val="00173CEE"/>
    <w:rsid w:val="0017401A"/>
    <w:rsid w:val="001741F8"/>
    <w:rsid w:val="00174329"/>
    <w:rsid w:val="001743C9"/>
    <w:rsid w:val="0017508A"/>
    <w:rsid w:val="0017513D"/>
    <w:rsid w:val="00175374"/>
    <w:rsid w:val="00175914"/>
    <w:rsid w:val="00175A60"/>
    <w:rsid w:val="00176160"/>
    <w:rsid w:val="001765C6"/>
    <w:rsid w:val="001767EA"/>
    <w:rsid w:val="00176830"/>
    <w:rsid w:val="00177257"/>
    <w:rsid w:val="00177D53"/>
    <w:rsid w:val="00177E14"/>
    <w:rsid w:val="00177E7A"/>
    <w:rsid w:val="00177EB9"/>
    <w:rsid w:val="00177F72"/>
    <w:rsid w:val="00180156"/>
    <w:rsid w:val="00180595"/>
    <w:rsid w:val="001814B4"/>
    <w:rsid w:val="00181903"/>
    <w:rsid w:val="00181C90"/>
    <w:rsid w:val="00181D12"/>
    <w:rsid w:val="00183207"/>
    <w:rsid w:val="00183817"/>
    <w:rsid w:val="00183A67"/>
    <w:rsid w:val="00184005"/>
    <w:rsid w:val="00184289"/>
    <w:rsid w:val="001845F7"/>
    <w:rsid w:val="00184844"/>
    <w:rsid w:val="00184AE2"/>
    <w:rsid w:val="0018618D"/>
    <w:rsid w:val="001862F3"/>
    <w:rsid w:val="00186882"/>
    <w:rsid w:val="00186CE4"/>
    <w:rsid w:val="00186E8F"/>
    <w:rsid w:val="00186FD0"/>
    <w:rsid w:val="00187152"/>
    <w:rsid w:val="0018715D"/>
    <w:rsid w:val="001901E8"/>
    <w:rsid w:val="001904EE"/>
    <w:rsid w:val="0019088A"/>
    <w:rsid w:val="00190AF5"/>
    <w:rsid w:val="001919A6"/>
    <w:rsid w:val="00192492"/>
    <w:rsid w:val="00192D4C"/>
    <w:rsid w:val="00193098"/>
    <w:rsid w:val="0019321D"/>
    <w:rsid w:val="001936FF"/>
    <w:rsid w:val="00194394"/>
    <w:rsid w:val="001943A9"/>
    <w:rsid w:val="00194497"/>
    <w:rsid w:val="001945DB"/>
    <w:rsid w:val="00195085"/>
    <w:rsid w:val="00195374"/>
    <w:rsid w:val="0019599B"/>
    <w:rsid w:val="00195C7E"/>
    <w:rsid w:val="00196640"/>
    <w:rsid w:val="00196CAF"/>
    <w:rsid w:val="00196E19"/>
    <w:rsid w:val="001971D7"/>
    <w:rsid w:val="001971E3"/>
    <w:rsid w:val="00197201"/>
    <w:rsid w:val="001A022A"/>
    <w:rsid w:val="001A049B"/>
    <w:rsid w:val="001A0552"/>
    <w:rsid w:val="001A06E9"/>
    <w:rsid w:val="001A0819"/>
    <w:rsid w:val="001A1AC4"/>
    <w:rsid w:val="001A20D5"/>
    <w:rsid w:val="001A28C6"/>
    <w:rsid w:val="001A2B84"/>
    <w:rsid w:val="001A3782"/>
    <w:rsid w:val="001A3D7B"/>
    <w:rsid w:val="001A4252"/>
    <w:rsid w:val="001A4856"/>
    <w:rsid w:val="001A5321"/>
    <w:rsid w:val="001A54D8"/>
    <w:rsid w:val="001A610F"/>
    <w:rsid w:val="001A692E"/>
    <w:rsid w:val="001A6BFC"/>
    <w:rsid w:val="001A6F60"/>
    <w:rsid w:val="001A732E"/>
    <w:rsid w:val="001A7503"/>
    <w:rsid w:val="001A77DF"/>
    <w:rsid w:val="001A7A5C"/>
    <w:rsid w:val="001A7C45"/>
    <w:rsid w:val="001B03EB"/>
    <w:rsid w:val="001B063F"/>
    <w:rsid w:val="001B0763"/>
    <w:rsid w:val="001B0C8A"/>
    <w:rsid w:val="001B1115"/>
    <w:rsid w:val="001B12F1"/>
    <w:rsid w:val="001B15C8"/>
    <w:rsid w:val="001B1821"/>
    <w:rsid w:val="001B1C28"/>
    <w:rsid w:val="001B1E02"/>
    <w:rsid w:val="001B2284"/>
    <w:rsid w:val="001B249A"/>
    <w:rsid w:val="001B39E7"/>
    <w:rsid w:val="001B406A"/>
    <w:rsid w:val="001B4138"/>
    <w:rsid w:val="001B50A3"/>
    <w:rsid w:val="001B5726"/>
    <w:rsid w:val="001B59DC"/>
    <w:rsid w:val="001B60AB"/>
    <w:rsid w:val="001B64F3"/>
    <w:rsid w:val="001B67F3"/>
    <w:rsid w:val="001B68CB"/>
    <w:rsid w:val="001B6BC7"/>
    <w:rsid w:val="001B74EE"/>
    <w:rsid w:val="001B75E3"/>
    <w:rsid w:val="001C0102"/>
    <w:rsid w:val="001C023D"/>
    <w:rsid w:val="001C041F"/>
    <w:rsid w:val="001C0EAD"/>
    <w:rsid w:val="001C0F5F"/>
    <w:rsid w:val="001C1155"/>
    <w:rsid w:val="001C1A7B"/>
    <w:rsid w:val="001C1F71"/>
    <w:rsid w:val="001C284A"/>
    <w:rsid w:val="001C2CD3"/>
    <w:rsid w:val="001C2D67"/>
    <w:rsid w:val="001C2FC3"/>
    <w:rsid w:val="001C32C8"/>
    <w:rsid w:val="001C32CF"/>
    <w:rsid w:val="001C3818"/>
    <w:rsid w:val="001C4484"/>
    <w:rsid w:val="001C4671"/>
    <w:rsid w:val="001C490E"/>
    <w:rsid w:val="001C4974"/>
    <w:rsid w:val="001C4BA9"/>
    <w:rsid w:val="001C4BFD"/>
    <w:rsid w:val="001C4EF3"/>
    <w:rsid w:val="001C5432"/>
    <w:rsid w:val="001C550C"/>
    <w:rsid w:val="001C595E"/>
    <w:rsid w:val="001C5B16"/>
    <w:rsid w:val="001C5C47"/>
    <w:rsid w:val="001C5EEC"/>
    <w:rsid w:val="001C6A37"/>
    <w:rsid w:val="001C6B5C"/>
    <w:rsid w:val="001C713B"/>
    <w:rsid w:val="001C7492"/>
    <w:rsid w:val="001C76A1"/>
    <w:rsid w:val="001C7827"/>
    <w:rsid w:val="001C7FAC"/>
    <w:rsid w:val="001D05D8"/>
    <w:rsid w:val="001D05EB"/>
    <w:rsid w:val="001D0C39"/>
    <w:rsid w:val="001D0E32"/>
    <w:rsid w:val="001D141F"/>
    <w:rsid w:val="001D1536"/>
    <w:rsid w:val="001D1E7E"/>
    <w:rsid w:val="001D1FCB"/>
    <w:rsid w:val="001D20E4"/>
    <w:rsid w:val="001D25AF"/>
    <w:rsid w:val="001D2689"/>
    <w:rsid w:val="001D2C4F"/>
    <w:rsid w:val="001D2EAE"/>
    <w:rsid w:val="001D2F5F"/>
    <w:rsid w:val="001D314C"/>
    <w:rsid w:val="001D332B"/>
    <w:rsid w:val="001D3396"/>
    <w:rsid w:val="001D35B7"/>
    <w:rsid w:val="001D36E2"/>
    <w:rsid w:val="001D3E3B"/>
    <w:rsid w:val="001D4137"/>
    <w:rsid w:val="001D4198"/>
    <w:rsid w:val="001D41E0"/>
    <w:rsid w:val="001D489B"/>
    <w:rsid w:val="001D4B12"/>
    <w:rsid w:val="001D4F28"/>
    <w:rsid w:val="001D4FE4"/>
    <w:rsid w:val="001D5472"/>
    <w:rsid w:val="001D5889"/>
    <w:rsid w:val="001D5ABB"/>
    <w:rsid w:val="001D5B37"/>
    <w:rsid w:val="001D6129"/>
    <w:rsid w:val="001D63D2"/>
    <w:rsid w:val="001D6573"/>
    <w:rsid w:val="001D6AE9"/>
    <w:rsid w:val="001D6B5F"/>
    <w:rsid w:val="001D6BD6"/>
    <w:rsid w:val="001D6F75"/>
    <w:rsid w:val="001D7435"/>
    <w:rsid w:val="001E019C"/>
    <w:rsid w:val="001E07B8"/>
    <w:rsid w:val="001E0897"/>
    <w:rsid w:val="001E0AED"/>
    <w:rsid w:val="001E1497"/>
    <w:rsid w:val="001E1981"/>
    <w:rsid w:val="001E1A5E"/>
    <w:rsid w:val="001E1D44"/>
    <w:rsid w:val="001E24EE"/>
    <w:rsid w:val="001E260A"/>
    <w:rsid w:val="001E341A"/>
    <w:rsid w:val="001E410F"/>
    <w:rsid w:val="001E43AD"/>
    <w:rsid w:val="001E6038"/>
    <w:rsid w:val="001E6085"/>
    <w:rsid w:val="001E609A"/>
    <w:rsid w:val="001E6A97"/>
    <w:rsid w:val="001E6CA7"/>
    <w:rsid w:val="001E74CC"/>
    <w:rsid w:val="001F0178"/>
    <w:rsid w:val="001F04B7"/>
    <w:rsid w:val="001F0C27"/>
    <w:rsid w:val="001F0D60"/>
    <w:rsid w:val="001F1067"/>
    <w:rsid w:val="001F12DD"/>
    <w:rsid w:val="001F143E"/>
    <w:rsid w:val="001F1D5A"/>
    <w:rsid w:val="001F1E50"/>
    <w:rsid w:val="001F217C"/>
    <w:rsid w:val="001F2BCA"/>
    <w:rsid w:val="001F3260"/>
    <w:rsid w:val="001F34D5"/>
    <w:rsid w:val="001F3649"/>
    <w:rsid w:val="001F36BA"/>
    <w:rsid w:val="001F3B8C"/>
    <w:rsid w:val="001F434F"/>
    <w:rsid w:val="001F47E8"/>
    <w:rsid w:val="001F493F"/>
    <w:rsid w:val="001F5BF2"/>
    <w:rsid w:val="001F5E1A"/>
    <w:rsid w:val="001F63B8"/>
    <w:rsid w:val="001F64F5"/>
    <w:rsid w:val="001F7304"/>
    <w:rsid w:val="00200141"/>
    <w:rsid w:val="002004D0"/>
    <w:rsid w:val="00200816"/>
    <w:rsid w:val="00200980"/>
    <w:rsid w:val="00200BA0"/>
    <w:rsid w:val="00200BD4"/>
    <w:rsid w:val="00200CCF"/>
    <w:rsid w:val="002011DF"/>
    <w:rsid w:val="002012BA"/>
    <w:rsid w:val="00201EA4"/>
    <w:rsid w:val="00201FF6"/>
    <w:rsid w:val="002022DD"/>
    <w:rsid w:val="002022F6"/>
    <w:rsid w:val="00202314"/>
    <w:rsid w:val="00202640"/>
    <w:rsid w:val="002029AF"/>
    <w:rsid w:val="002029BC"/>
    <w:rsid w:val="00202AB3"/>
    <w:rsid w:val="00202C97"/>
    <w:rsid w:val="00202E4F"/>
    <w:rsid w:val="002034D9"/>
    <w:rsid w:val="00203C6F"/>
    <w:rsid w:val="00204382"/>
    <w:rsid w:val="0020440E"/>
    <w:rsid w:val="00204D3E"/>
    <w:rsid w:val="00205AA9"/>
    <w:rsid w:val="00205E89"/>
    <w:rsid w:val="00205EB6"/>
    <w:rsid w:val="0020622E"/>
    <w:rsid w:val="0020670C"/>
    <w:rsid w:val="00206EFB"/>
    <w:rsid w:val="00207E2C"/>
    <w:rsid w:val="0021035C"/>
    <w:rsid w:val="00210592"/>
    <w:rsid w:val="00210604"/>
    <w:rsid w:val="00210A29"/>
    <w:rsid w:val="00210A9C"/>
    <w:rsid w:val="002110BD"/>
    <w:rsid w:val="002111E1"/>
    <w:rsid w:val="00211388"/>
    <w:rsid w:val="00211842"/>
    <w:rsid w:val="00211FF9"/>
    <w:rsid w:val="0021230A"/>
    <w:rsid w:val="0021256B"/>
    <w:rsid w:val="0021258C"/>
    <w:rsid w:val="002128ED"/>
    <w:rsid w:val="002129C6"/>
    <w:rsid w:val="002133C9"/>
    <w:rsid w:val="00213714"/>
    <w:rsid w:val="00213F38"/>
    <w:rsid w:val="002144D9"/>
    <w:rsid w:val="0021473B"/>
    <w:rsid w:val="00214D08"/>
    <w:rsid w:val="00215586"/>
    <w:rsid w:val="00215779"/>
    <w:rsid w:val="0021585A"/>
    <w:rsid w:val="0021665C"/>
    <w:rsid w:val="0021682D"/>
    <w:rsid w:val="00216FCB"/>
    <w:rsid w:val="00217954"/>
    <w:rsid w:val="002179C8"/>
    <w:rsid w:val="00217AD0"/>
    <w:rsid w:val="00217C2A"/>
    <w:rsid w:val="00220261"/>
    <w:rsid w:val="002208D5"/>
    <w:rsid w:val="00220CB4"/>
    <w:rsid w:val="0022116C"/>
    <w:rsid w:val="00221463"/>
    <w:rsid w:val="00221F66"/>
    <w:rsid w:val="00221FA4"/>
    <w:rsid w:val="0022239F"/>
    <w:rsid w:val="00223241"/>
    <w:rsid w:val="00223324"/>
    <w:rsid w:val="00223978"/>
    <w:rsid w:val="00223C98"/>
    <w:rsid w:val="00224475"/>
    <w:rsid w:val="00224588"/>
    <w:rsid w:val="00224F3F"/>
    <w:rsid w:val="0022502E"/>
    <w:rsid w:val="00225186"/>
    <w:rsid w:val="00225339"/>
    <w:rsid w:val="0022706D"/>
    <w:rsid w:val="002272EB"/>
    <w:rsid w:val="00227A35"/>
    <w:rsid w:val="00227C1A"/>
    <w:rsid w:val="0023044F"/>
    <w:rsid w:val="002306D4"/>
    <w:rsid w:val="0023125E"/>
    <w:rsid w:val="00231A6A"/>
    <w:rsid w:val="00231F67"/>
    <w:rsid w:val="00232323"/>
    <w:rsid w:val="00232448"/>
    <w:rsid w:val="00232746"/>
    <w:rsid w:val="002327C2"/>
    <w:rsid w:val="00232803"/>
    <w:rsid w:val="0023296C"/>
    <w:rsid w:val="00233031"/>
    <w:rsid w:val="002348FE"/>
    <w:rsid w:val="00235077"/>
    <w:rsid w:val="002362A5"/>
    <w:rsid w:val="00236323"/>
    <w:rsid w:val="00236A79"/>
    <w:rsid w:val="00237169"/>
    <w:rsid w:val="00237200"/>
    <w:rsid w:val="00237431"/>
    <w:rsid w:val="00237CE1"/>
    <w:rsid w:val="00240216"/>
    <w:rsid w:val="002404BE"/>
    <w:rsid w:val="00240553"/>
    <w:rsid w:val="002419CE"/>
    <w:rsid w:val="00241EE8"/>
    <w:rsid w:val="00242196"/>
    <w:rsid w:val="00242F7B"/>
    <w:rsid w:val="00243010"/>
    <w:rsid w:val="0024373A"/>
    <w:rsid w:val="00243A9D"/>
    <w:rsid w:val="0024462B"/>
    <w:rsid w:val="00245434"/>
    <w:rsid w:val="0024581E"/>
    <w:rsid w:val="00245B95"/>
    <w:rsid w:val="00245C7E"/>
    <w:rsid w:val="00245D60"/>
    <w:rsid w:val="00246477"/>
    <w:rsid w:val="0024678C"/>
    <w:rsid w:val="0024706B"/>
    <w:rsid w:val="002470CB"/>
    <w:rsid w:val="00247C71"/>
    <w:rsid w:val="00247DB4"/>
    <w:rsid w:val="00250477"/>
    <w:rsid w:val="00250BDA"/>
    <w:rsid w:val="00250C31"/>
    <w:rsid w:val="00251157"/>
    <w:rsid w:val="00251B23"/>
    <w:rsid w:val="00251F76"/>
    <w:rsid w:val="00251FBA"/>
    <w:rsid w:val="00252367"/>
    <w:rsid w:val="002531FB"/>
    <w:rsid w:val="002532A9"/>
    <w:rsid w:val="002534DC"/>
    <w:rsid w:val="00253726"/>
    <w:rsid w:val="0025447C"/>
    <w:rsid w:val="00254589"/>
    <w:rsid w:val="00254614"/>
    <w:rsid w:val="0025575E"/>
    <w:rsid w:val="00255A11"/>
    <w:rsid w:val="00255C0F"/>
    <w:rsid w:val="00255FFE"/>
    <w:rsid w:val="002568DC"/>
    <w:rsid w:val="00256AF1"/>
    <w:rsid w:val="00256D98"/>
    <w:rsid w:val="00256E59"/>
    <w:rsid w:val="00257112"/>
    <w:rsid w:val="00257189"/>
    <w:rsid w:val="00257284"/>
    <w:rsid w:val="0025782B"/>
    <w:rsid w:val="00257855"/>
    <w:rsid w:val="002578B3"/>
    <w:rsid w:val="002600E1"/>
    <w:rsid w:val="0026045D"/>
    <w:rsid w:val="00260D2A"/>
    <w:rsid w:val="00260EC8"/>
    <w:rsid w:val="00261177"/>
    <w:rsid w:val="00261FE9"/>
    <w:rsid w:val="00263903"/>
    <w:rsid w:val="00263D6C"/>
    <w:rsid w:val="0026444D"/>
    <w:rsid w:val="002650E7"/>
    <w:rsid w:val="002654A8"/>
    <w:rsid w:val="00265D0B"/>
    <w:rsid w:val="00265E1D"/>
    <w:rsid w:val="00266EDC"/>
    <w:rsid w:val="00267139"/>
    <w:rsid w:val="00267769"/>
    <w:rsid w:val="0026796F"/>
    <w:rsid w:val="0027006E"/>
    <w:rsid w:val="00270ECB"/>
    <w:rsid w:val="00270F4B"/>
    <w:rsid w:val="00270FE9"/>
    <w:rsid w:val="0027135C"/>
    <w:rsid w:val="002716C9"/>
    <w:rsid w:val="0027187C"/>
    <w:rsid w:val="002719B7"/>
    <w:rsid w:val="00271C86"/>
    <w:rsid w:val="00271D0F"/>
    <w:rsid w:val="00271D9D"/>
    <w:rsid w:val="00272A92"/>
    <w:rsid w:val="00273362"/>
    <w:rsid w:val="002739DA"/>
    <w:rsid w:val="00273D31"/>
    <w:rsid w:val="00274184"/>
    <w:rsid w:val="00274208"/>
    <w:rsid w:val="00274410"/>
    <w:rsid w:val="002744DB"/>
    <w:rsid w:val="002750F5"/>
    <w:rsid w:val="00275AC9"/>
    <w:rsid w:val="00275BED"/>
    <w:rsid w:val="00275FFC"/>
    <w:rsid w:val="00276155"/>
    <w:rsid w:val="002761D0"/>
    <w:rsid w:val="0027646B"/>
    <w:rsid w:val="002771E8"/>
    <w:rsid w:val="002774CE"/>
    <w:rsid w:val="002774DA"/>
    <w:rsid w:val="0027788E"/>
    <w:rsid w:val="00277D96"/>
    <w:rsid w:val="00277D9E"/>
    <w:rsid w:val="00280564"/>
    <w:rsid w:val="0028159C"/>
    <w:rsid w:val="002815D1"/>
    <w:rsid w:val="00281630"/>
    <w:rsid w:val="00281684"/>
    <w:rsid w:val="00281809"/>
    <w:rsid w:val="00281905"/>
    <w:rsid w:val="0028194F"/>
    <w:rsid w:val="00281A6D"/>
    <w:rsid w:val="00281A7D"/>
    <w:rsid w:val="00281B18"/>
    <w:rsid w:val="00281B22"/>
    <w:rsid w:val="002822FD"/>
    <w:rsid w:val="00282402"/>
    <w:rsid w:val="002825AB"/>
    <w:rsid w:val="00282824"/>
    <w:rsid w:val="00282887"/>
    <w:rsid w:val="00283150"/>
    <w:rsid w:val="00283E31"/>
    <w:rsid w:val="00283F28"/>
    <w:rsid w:val="002846E7"/>
    <w:rsid w:val="00285347"/>
    <w:rsid w:val="00285358"/>
    <w:rsid w:val="00285CC8"/>
    <w:rsid w:val="0028608F"/>
    <w:rsid w:val="002865AF"/>
    <w:rsid w:val="0028663F"/>
    <w:rsid w:val="00286A56"/>
    <w:rsid w:val="0028766C"/>
    <w:rsid w:val="002901C6"/>
    <w:rsid w:val="002905AD"/>
    <w:rsid w:val="0029086E"/>
    <w:rsid w:val="00290A31"/>
    <w:rsid w:val="00290FB7"/>
    <w:rsid w:val="00291098"/>
    <w:rsid w:val="002914D7"/>
    <w:rsid w:val="002916AD"/>
    <w:rsid w:val="00291755"/>
    <w:rsid w:val="00291915"/>
    <w:rsid w:val="00291AAE"/>
    <w:rsid w:val="00291B2E"/>
    <w:rsid w:val="00291BEF"/>
    <w:rsid w:val="00291D70"/>
    <w:rsid w:val="00292A3B"/>
    <w:rsid w:val="00292D67"/>
    <w:rsid w:val="002931E4"/>
    <w:rsid w:val="00293408"/>
    <w:rsid w:val="002937F4"/>
    <w:rsid w:val="002938C4"/>
    <w:rsid w:val="0029411C"/>
    <w:rsid w:val="002941BC"/>
    <w:rsid w:val="00294D5D"/>
    <w:rsid w:val="00295975"/>
    <w:rsid w:val="002959E3"/>
    <w:rsid w:val="00295DE2"/>
    <w:rsid w:val="0029623F"/>
    <w:rsid w:val="00296A97"/>
    <w:rsid w:val="00297080"/>
    <w:rsid w:val="0029718A"/>
    <w:rsid w:val="002972DD"/>
    <w:rsid w:val="00297BD7"/>
    <w:rsid w:val="00297E7A"/>
    <w:rsid w:val="002A03B9"/>
    <w:rsid w:val="002A0A0B"/>
    <w:rsid w:val="002A0A32"/>
    <w:rsid w:val="002A1117"/>
    <w:rsid w:val="002A1502"/>
    <w:rsid w:val="002A151F"/>
    <w:rsid w:val="002A1881"/>
    <w:rsid w:val="002A1D82"/>
    <w:rsid w:val="002A1E97"/>
    <w:rsid w:val="002A2258"/>
    <w:rsid w:val="002A26F1"/>
    <w:rsid w:val="002A2ABD"/>
    <w:rsid w:val="002A3DD0"/>
    <w:rsid w:val="002A4169"/>
    <w:rsid w:val="002A458C"/>
    <w:rsid w:val="002A4FC0"/>
    <w:rsid w:val="002A5354"/>
    <w:rsid w:val="002A60CF"/>
    <w:rsid w:val="002A62DB"/>
    <w:rsid w:val="002A63BF"/>
    <w:rsid w:val="002A6757"/>
    <w:rsid w:val="002A67DD"/>
    <w:rsid w:val="002A6B26"/>
    <w:rsid w:val="002A6E07"/>
    <w:rsid w:val="002A775D"/>
    <w:rsid w:val="002B058B"/>
    <w:rsid w:val="002B0601"/>
    <w:rsid w:val="002B0806"/>
    <w:rsid w:val="002B08F0"/>
    <w:rsid w:val="002B0A13"/>
    <w:rsid w:val="002B0D07"/>
    <w:rsid w:val="002B0F44"/>
    <w:rsid w:val="002B1578"/>
    <w:rsid w:val="002B15E5"/>
    <w:rsid w:val="002B1666"/>
    <w:rsid w:val="002B168D"/>
    <w:rsid w:val="002B1D74"/>
    <w:rsid w:val="002B1F6A"/>
    <w:rsid w:val="002B1F77"/>
    <w:rsid w:val="002B312E"/>
    <w:rsid w:val="002B38B5"/>
    <w:rsid w:val="002B3EB0"/>
    <w:rsid w:val="002B408B"/>
    <w:rsid w:val="002B4366"/>
    <w:rsid w:val="002B4391"/>
    <w:rsid w:val="002B4840"/>
    <w:rsid w:val="002B4B71"/>
    <w:rsid w:val="002B51D4"/>
    <w:rsid w:val="002B70A6"/>
    <w:rsid w:val="002B74D4"/>
    <w:rsid w:val="002B765C"/>
    <w:rsid w:val="002B77A2"/>
    <w:rsid w:val="002B7A9F"/>
    <w:rsid w:val="002B7D7E"/>
    <w:rsid w:val="002C01F6"/>
    <w:rsid w:val="002C0392"/>
    <w:rsid w:val="002C056C"/>
    <w:rsid w:val="002C09E9"/>
    <w:rsid w:val="002C0EE2"/>
    <w:rsid w:val="002C1376"/>
    <w:rsid w:val="002C1DBA"/>
    <w:rsid w:val="002C22B8"/>
    <w:rsid w:val="002C2C02"/>
    <w:rsid w:val="002C2F81"/>
    <w:rsid w:val="002C31F2"/>
    <w:rsid w:val="002C3867"/>
    <w:rsid w:val="002C41EA"/>
    <w:rsid w:val="002C4B15"/>
    <w:rsid w:val="002C4D85"/>
    <w:rsid w:val="002C4E94"/>
    <w:rsid w:val="002C5399"/>
    <w:rsid w:val="002C619C"/>
    <w:rsid w:val="002C7321"/>
    <w:rsid w:val="002C78C7"/>
    <w:rsid w:val="002C794B"/>
    <w:rsid w:val="002C7B22"/>
    <w:rsid w:val="002C7E4E"/>
    <w:rsid w:val="002D04A5"/>
    <w:rsid w:val="002D0790"/>
    <w:rsid w:val="002D0A09"/>
    <w:rsid w:val="002D0B5C"/>
    <w:rsid w:val="002D1531"/>
    <w:rsid w:val="002D19D9"/>
    <w:rsid w:val="002D203F"/>
    <w:rsid w:val="002D2E78"/>
    <w:rsid w:val="002D2F4C"/>
    <w:rsid w:val="002D35A2"/>
    <w:rsid w:val="002D488C"/>
    <w:rsid w:val="002D4D5F"/>
    <w:rsid w:val="002D4DEB"/>
    <w:rsid w:val="002D4E74"/>
    <w:rsid w:val="002D5455"/>
    <w:rsid w:val="002D5496"/>
    <w:rsid w:val="002D58AB"/>
    <w:rsid w:val="002D5BC1"/>
    <w:rsid w:val="002D6602"/>
    <w:rsid w:val="002D66BB"/>
    <w:rsid w:val="002D6C7A"/>
    <w:rsid w:val="002D71F4"/>
    <w:rsid w:val="002D737D"/>
    <w:rsid w:val="002D74E3"/>
    <w:rsid w:val="002D78AF"/>
    <w:rsid w:val="002D7A8D"/>
    <w:rsid w:val="002E06B9"/>
    <w:rsid w:val="002E095A"/>
    <w:rsid w:val="002E103C"/>
    <w:rsid w:val="002E12DF"/>
    <w:rsid w:val="002E2194"/>
    <w:rsid w:val="002E2256"/>
    <w:rsid w:val="002E2A19"/>
    <w:rsid w:val="002E2A5E"/>
    <w:rsid w:val="002E2B26"/>
    <w:rsid w:val="002E31A0"/>
    <w:rsid w:val="002E3630"/>
    <w:rsid w:val="002E38C0"/>
    <w:rsid w:val="002E3B92"/>
    <w:rsid w:val="002E3CD5"/>
    <w:rsid w:val="002E4941"/>
    <w:rsid w:val="002E4A12"/>
    <w:rsid w:val="002E4AAB"/>
    <w:rsid w:val="002E4D1D"/>
    <w:rsid w:val="002E5049"/>
    <w:rsid w:val="002E513B"/>
    <w:rsid w:val="002E542E"/>
    <w:rsid w:val="002E58A0"/>
    <w:rsid w:val="002E5983"/>
    <w:rsid w:val="002E5B15"/>
    <w:rsid w:val="002E6860"/>
    <w:rsid w:val="002E6D3E"/>
    <w:rsid w:val="002E6F46"/>
    <w:rsid w:val="002E7977"/>
    <w:rsid w:val="002E7F3A"/>
    <w:rsid w:val="002E7FCD"/>
    <w:rsid w:val="002F02E3"/>
    <w:rsid w:val="002F047A"/>
    <w:rsid w:val="002F09FE"/>
    <w:rsid w:val="002F0A8A"/>
    <w:rsid w:val="002F0C9D"/>
    <w:rsid w:val="002F13C3"/>
    <w:rsid w:val="002F1899"/>
    <w:rsid w:val="002F1B2F"/>
    <w:rsid w:val="002F22C2"/>
    <w:rsid w:val="002F245E"/>
    <w:rsid w:val="002F26E5"/>
    <w:rsid w:val="002F3A1E"/>
    <w:rsid w:val="002F3BAC"/>
    <w:rsid w:val="002F3EBD"/>
    <w:rsid w:val="002F3FE1"/>
    <w:rsid w:val="002F43BD"/>
    <w:rsid w:val="002F5270"/>
    <w:rsid w:val="002F5954"/>
    <w:rsid w:val="002F599C"/>
    <w:rsid w:val="002F5CE9"/>
    <w:rsid w:val="002F611C"/>
    <w:rsid w:val="002F61A6"/>
    <w:rsid w:val="002F62D0"/>
    <w:rsid w:val="002F6443"/>
    <w:rsid w:val="002F64D3"/>
    <w:rsid w:val="002F65E2"/>
    <w:rsid w:val="002F6ACC"/>
    <w:rsid w:val="002F6B03"/>
    <w:rsid w:val="002F6E2E"/>
    <w:rsid w:val="002F6FEE"/>
    <w:rsid w:val="002F7D45"/>
    <w:rsid w:val="0030013A"/>
    <w:rsid w:val="003004C4"/>
    <w:rsid w:val="003005BD"/>
    <w:rsid w:val="00301B25"/>
    <w:rsid w:val="00301E0C"/>
    <w:rsid w:val="003020FB"/>
    <w:rsid w:val="0030282F"/>
    <w:rsid w:val="0030299D"/>
    <w:rsid w:val="00302CDE"/>
    <w:rsid w:val="00303180"/>
    <w:rsid w:val="00303398"/>
    <w:rsid w:val="0030352B"/>
    <w:rsid w:val="0030381E"/>
    <w:rsid w:val="00304A93"/>
    <w:rsid w:val="0030511E"/>
    <w:rsid w:val="00305640"/>
    <w:rsid w:val="003056D5"/>
    <w:rsid w:val="003057CA"/>
    <w:rsid w:val="003058FF"/>
    <w:rsid w:val="003061E3"/>
    <w:rsid w:val="00306753"/>
    <w:rsid w:val="00306E22"/>
    <w:rsid w:val="00307080"/>
    <w:rsid w:val="00307683"/>
    <w:rsid w:val="0031002D"/>
    <w:rsid w:val="00310645"/>
    <w:rsid w:val="00310784"/>
    <w:rsid w:val="0031097A"/>
    <w:rsid w:val="00310BB0"/>
    <w:rsid w:val="00311865"/>
    <w:rsid w:val="00312150"/>
    <w:rsid w:val="00313095"/>
    <w:rsid w:val="003130F0"/>
    <w:rsid w:val="00313270"/>
    <w:rsid w:val="00313374"/>
    <w:rsid w:val="003133F2"/>
    <w:rsid w:val="003145CD"/>
    <w:rsid w:val="003147B3"/>
    <w:rsid w:val="00314C9A"/>
    <w:rsid w:val="00314FA9"/>
    <w:rsid w:val="003154BA"/>
    <w:rsid w:val="00315771"/>
    <w:rsid w:val="00315951"/>
    <w:rsid w:val="00316A89"/>
    <w:rsid w:val="00316DDC"/>
    <w:rsid w:val="00316F9C"/>
    <w:rsid w:val="00317A1B"/>
    <w:rsid w:val="00317A53"/>
    <w:rsid w:val="003203D0"/>
    <w:rsid w:val="00320F5E"/>
    <w:rsid w:val="0032149B"/>
    <w:rsid w:val="00321CA3"/>
    <w:rsid w:val="00321DA3"/>
    <w:rsid w:val="00321DDC"/>
    <w:rsid w:val="00322114"/>
    <w:rsid w:val="0032213C"/>
    <w:rsid w:val="003221D1"/>
    <w:rsid w:val="00322CF0"/>
    <w:rsid w:val="00322D98"/>
    <w:rsid w:val="00322E7D"/>
    <w:rsid w:val="00322EF2"/>
    <w:rsid w:val="00323708"/>
    <w:rsid w:val="0032396B"/>
    <w:rsid w:val="00323A8B"/>
    <w:rsid w:val="00323AF5"/>
    <w:rsid w:val="00323E78"/>
    <w:rsid w:val="003242B1"/>
    <w:rsid w:val="003244C5"/>
    <w:rsid w:val="00324A6F"/>
    <w:rsid w:val="00324F19"/>
    <w:rsid w:val="0032544F"/>
    <w:rsid w:val="00325DAA"/>
    <w:rsid w:val="003261F4"/>
    <w:rsid w:val="00326255"/>
    <w:rsid w:val="003263A5"/>
    <w:rsid w:val="00326466"/>
    <w:rsid w:val="003264F9"/>
    <w:rsid w:val="0032725A"/>
    <w:rsid w:val="0032745A"/>
    <w:rsid w:val="0032748D"/>
    <w:rsid w:val="0032759B"/>
    <w:rsid w:val="00330491"/>
    <w:rsid w:val="003305ED"/>
    <w:rsid w:val="00330815"/>
    <w:rsid w:val="00330999"/>
    <w:rsid w:val="00330B23"/>
    <w:rsid w:val="00331157"/>
    <w:rsid w:val="0033240E"/>
    <w:rsid w:val="00333F17"/>
    <w:rsid w:val="00333F1B"/>
    <w:rsid w:val="00334122"/>
    <w:rsid w:val="003342BC"/>
    <w:rsid w:val="003343A3"/>
    <w:rsid w:val="003345A6"/>
    <w:rsid w:val="00334847"/>
    <w:rsid w:val="0033491C"/>
    <w:rsid w:val="0033497A"/>
    <w:rsid w:val="00334F9F"/>
    <w:rsid w:val="0033574E"/>
    <w:rsid w:val="00335CC4"/>
    <w:rsid w:val="00335E8F"/>
    <w:rsid w:val="00335EA8"/>
    <w:rsid w:val="00335F14"/>
    <w:rsid w:val="00336285"/>
    <w:rsid w:val="00336F57"/>
    <w:rsid w:val="00337CBC"/>
    <w:rsid w:val="00337D1C"/>
    <w:rsid w:val="00337EAE"/>
    <w:rsid w:val="003404B4"/>
    <w:rsid w:val="003404CE"/>
    <w:rsid w:val="003405BD"/>
    <w:rsid w:val="003406A1"/>
    <w:rsid w:val="00340F22"/>
    <w:rsid w:val="00340F2F"/>
    <w:rsid w:val="00341256"/>
    <w:rsid w:val="00341627"/>
    <w:rsid w:val="00341FE9"/>
    <w:rsid w:val="00342352"/>
    <w:rsid w:val="0034246C"/>
    <w:rsid w:val="00342AB1"/>
    <w:rsid w:val="00342ACD"/>
    <w:rsid w:val="00342C9B"/>
    <w:rsid w:val="003430AD"/>
    <w:rsid w:val="00343A0B"/>
    <w:rsid w:val="00343FBB"/>
    <w:rsid w:val="003442B2"/>
    <w:rsid w:val="0034477E"/>
    <w:rsid w:val="00344885"/>
    <w:rsid w:val="0034488A"/>
    <w:rsid w:val="00344F27"/>
    <w:rsid w:val="003453BB"/>
    <w:rsid w:val="00345418"/>
    <w:rsid w:val="0034649A"/>
    <w:rsid w:val="003473DD"/>
    <w:rsid w:val="00347743"/>
    <w:rsid w:val="003479CD"/>
    <w:rsid w:val="003500C2"/>
    <w:rsid w:val="0035022B"/>
    <w:rsid w:val="00350341"/>
    <w:rsid w:val="00350454"/>
    <w:rsid w:val="00350E40"/>
    <w:rsid w:val="00351064"/>
    <w:rsid w:val="00352102"/>
    <w:rsid w:val="0035230C"/>
    <w:rsid w:val="00352D4F"/>
    <w:rsid w:val="0035382A"/>
    <w:rsid w:val="00353A2B"/>
    <w:rsid w:val="00353BFD"/>
    <w:rsid w:val="00353D15"/>
    <w:rsid w:val="00353E89"/>
    <w:rsid w:val="00354E4F"/>
    <w:rsid w:val="003551AD"/>
    <w:rsid w:val="00355664"/>
    <w:rsid w:val="0035586F"/>
    <w:rsid w:val="0035589F"/>
    <w:rsid w:val="00355D8C"/>
    <w:rsid w:val="00355EE8"/>
    <w:rsid w:val="00355F0D"/>
    <w:rsid w:val="0035619B"/>
    <w:rsid w:val="0035620E"/>
    <w:rsid w:val="003575A1"/>
    <w:rsid w:val="00357CE4"/>
    <w:rsid w:val="00357D83"/>
    <w:rsid w:val="00360020"/>
    <w:rsid w:val="003601FD"/>
    <w:rsid w:val="00360309"/>
    <w:rsid w:val="0036066F"/>
    <w:rsid w:val="003608E1"/>
    <w:rsid w:val="003619EB"/>
    <w:rsid w:val="00361F93"/>
    <w:rsid w:val="00362B8D"/>
    <w:rsid w:val="00363158"/>
    <w:rsid w:val="00363424"/>
    <w:rsid w:val="00363617"/>
    <w:rsid w:val="00363F66"/>
    <w:rsid w:val="00364173"/>
    <w:rsid w:val="003643D8"/>
    <w:rsid w:val="0036452E"/>
    <w:rsid w:val="00364765"/>
    <w:rsid w:val="0036496B"/>
    <w:rsid w:val="00364C8B"/>
    <w:rsid w:val="00365373"/>
    <w:rsid w:val="003656BC"/>
    <w:rsid w:val="00365881"/>
    <w:rsid w:val="00365EA1"/>
    <w:rsid w:val="00365EA8"/>
    <w:rsid w:val="00366065"/>
    <w:rsid w:val="0036636A"/>
    <w:rsid w:val="00366567"/>
    <w:rsid w:val="00366653"/>
    <w:rsid w:val="00366CCC"/>
    <w:rsid w:val="00366F21"/>
    <w:rsid w:val="003670C1"/>
    <w:rsid w:val="003671E7"/>
    <w:rsid w:val="003676A1"/>
    <w:rsid w:val="003679ED"/>
    <w:rsid w:val="00367AE8"/>
    <w:rsid w:val="00367B65"/>
    <w:rsid w:val="003701FC"/>
    <w:rsid w:val="0037040B"/>
    <w:rsid w:val="0037062C"/>
    <w:rsid w:val="0037081A"/>
    <w:rsid w:val="00370B3C"/>
    <w:rsid w:val="00370FB4"/>
    <w:rsid w:val="0037179B"/>
    <w:rsid w:val="00371D89"/>
    <w:rsid w:val="003727BF"/>
    <w:rsid w:val="003730E5"/>
    <w:rsid w:val="003730F6"/>
    <w:rsid w:val="0037328A"/>
    <w:rsid w:val="00373C09"/>
    <w:rsid w:val="00373CC7"/>
    <w:rsid w:val="003743E3"/>
    <w:rsid w:val="0037481C"/>
    <w:rsid w:val="0037483A"/>
    <w:rsid w:val="00374907"/>
    <w:rsid w:val="00374B64"/>
    <w:rsid w:val="00374C6A"/>
    <w:rsid w:val="00374D55"/>
    <w:rsid w:val="00375ACE"/>
    <w:rsid w:val="00375ED6"/>
    <w:rsid w:val="003766F3"/>
    <w:rsid w:val="00376FE0"/>
    <w:rsid w:val="003774E4"/>
    <w:rsid w:val="00377559"/>
    <w:rsid w:val="00377E60"/>
    <w:rsid w:val="00377E6E"/>
    <w:rsid w:val="00377F99"/>
    <w:rsid w:val="003800A5"/>
    <w:rsid w:val="003802CD"/>
    <w:rsid w:val="0038052E"/>
    <w:rsid w:val="003819D9"/>
    <w:rsid w:val="00381A4F"/>
    <w:rsid w:val="003824E0"/>
    <w:rsid w:val="00382D8F"/>
    <w:rsid w:val="00383055"/>
    <w:rsid w:val="00384AD7"/>
    <w:rsid w:val="00384E87"/>
    <w:rsid w:val="003852D6"/>
    <w:rsid w:val="00385B7D"/>
    <w:rsid w:val="0038640C"/>
    <w:rsid w:val="003870C0"/>
    <w:rsid w:val="003875E0"/>
    <w:rsid w:val="003877E0"/>
    <w:rsid w:val="00387B51"/>
    <w:rsid w:val="0039016D"/>
    <w:rsid w:val="003901C9"/>
    <w:rsid w:val="0039038F"/>
    <w:rsid w:val="00390437"/>
    <w:rsid w:val="003904D6"/>
    <w:rsid w:val="003906BB"/>
    <w:rsid w:val="00390847"/>
    <w:rsid w:val="00390AFA"/>
    <w:rsid w:val="00390BF2"/>
    <w:rsid w:val="00391912"/>
    <w:rsid w:val="003919A6"/>
    <w:rsid w:val="00391BBB"/>
    <w:rsid w:val="00392342"/>
    <w:rsid w:val="003923DC"/>
    <w:rsid w:val="003924EE"/>
    <w:rsid w:val="00392572"/>
    <w:rsid w:val="0039325A"/>
    <w:rsid w:val="003932D3"/>
    <w:rsid w:val="0039335C"/>
    <w:rsid w:val="0039337E"/>
    <w:rsid w:val="003934C8"/>
    <w:rsid w:val="0039390B"/>
    <w:rsid w:val="00393DB2"/>
    <w:rsid w:val="003948F9"/>
    <w:rsid w:val="00394B60"/>
    <w:rsid w:val="00394EDB"/>
    <w:rsid w:val="00395223"/>
    <w:rsid w:val="00396378"/>
    <w:rsid w:val="0039741A"/>
    <w:rsid w:val="00397D13"/>
    <w:rsid w:val="003A0C74"/>
    <w:rsid w:val="003A141C"/>
    <w:rsid w:val="003A163C"/>
    <w:rsid w:val="003A1653"/>
    <w:rsid w:val="003A1F5A"/>
    <w:rsid w:val="003A200C"/>
    <w:rsid w:val="003A2139"/>
    <w:rsid w:val="003A2332"/>
    <w:rsid w:val="003A2739"/>
    <w:rsid w:val="003A2784"/>
    <w:rsid w:val="003A2879"/>
    <w:rsid w:val="003A28E6"/>
    <w:rsid w:val="003A297F"/>
    <w:rsid w:val="003A2DB5"/>
    <w:rsid w:val="003A2FAA"/>
    <w:rsid w:val="003A368D"/>
    <w:rsid w:val="003A3943"/>
    <w:rsid w:val="003A3A1C"/>
    <w:rsid w:val="003A4386"/>
    <w:rsid w:val="003A493E"/>
    <w:rsid w:val="003A4B8D"/>
    <w:rsid w:val="003A4C25"/>
    <w:rsid w:val="003A4C59"/>
    <w:rsid w:val="003A4D4C"/>
    <w:rsid w:val="003A53BC"/>
    <w:rsid w:val="003A5559"/>
    <w:rsid w:val="003A58D0"/>
    <w:rsid w:val="003A5A5C"/>
    <w:rsid w:val="003A5B74"/>
    <w:rsid w:val="003A5E04"/>
    <w:rsid w:val="003A5FEC"/>
    <w:rsid w:val="003A63C0"/>
    <w:rsid w:val="003A660E"/>
    <w:rsid w:val="003A68A6"/>
    <w:rsid w:val="003A69B3"/>
    <w:rsid w:val="003A6C08"/>
    <w:rsid w:val="003A6E86"/>
    <w:rsid w:val="003A70B4"/>
    <w:rsid w:val="003A7353"/>
    <w:rsid w:val="003A7BB0"/>
    <w:rsid w:val="003A7D0E"/>
    <w:rsid w:val="003A7D2E"/>
    <w:rsid w:val="003A7D2F"/>
    <w:rsid w:val="003B00AC"/>
    <w:rsid w:val="003B014B"/>
    <w:rsid w:val="003B0248"/>
    <w:rsid w:val="003B086F"/>
    <w:rsid w:val="003B1638"/>
    <w:rsid w:val="003B3082"/>
    <w:rsid w:val="003B35C6"/>
    <w:rsid w:val="003B4188"/>
    <w:rsid w:val="003B42E8"/>
    <w:rsid w:val="003B48AC"/>
    <w:rsid w:val="003B4C5A"/>
    <w:rsid w:val="003B5199"/>
    <w:rsid w:val="003B553B"/>
    <w:rsid w:val="003B59DC"/>
    <w:rsid w:val="003B624F"/>
    <w:rsid w:val="003B64C9"/>
    <w:rsid w:val="003B6557"/>
    <w:rsid w:val="003B69B5"/>
    <w:rsid w:val="003B6A19"/>
    <w:rsid w:val="003B741F"/>
    <w:rsid w:val="003B773E"/>
    <w:rsid w:val="003B7B98"/>
    <w:rsid w:val="003B7C42"/>
    <w:rsid w:val="003C058D"/>
    <w:rsid w:val="003C06E4"/>
    <w:rsid w:val="003C0D8C"/>
    <w:rsid w:val="003C0EB7"/>
    <w:rsid w:val="003C0F95"/>
    <w:rsid w:val="003C0FB1"/>
    <w:rsid w:val="003C1FD2"/>
    <w:rsid w:val="003C2905"/>
    <w:rsid w:val="003C377A"/>
    <w:rsid w:val="003C395C"/>
    <w:rsid w:val="003C3A66"/>
    <w:rsid w:val="003C3AF8"/>
    <w:rsid w:val="003C3C91"/>
    <w:rsid w:val="003C3D57"/>
    <w:rsid w:val="003C3FFA"/>
    <w:rsid w:val="003C45A3"/>
    <w:rsid w:val="003C4ACF"/>
    <w:rsid w:val="003C4B57"/>
    <w:rsid w:val="003C59E1"/>
    <w:rsid w:val="003C5C56"/>
    <w:rsid w:val="003C630E"/>
    <w:rsid w:val="003C64BF"/>
    <w:rsid w:val="003C68CF"/>
    <w:rsid w:val="003C6C2D"/>
    <w:rsid w:val="003C77E2"/>
    <w:rsid w:val="003D0B1A"/>
    <w:rsid w:val="003D0C83"/>
    <w:rsid w:val="003D0E82"/>
    <w:rsid w:val="003D0F02"/>
    <w:rsid w:val="003D10FA"/>
    <w:rsid w:val="003D1345"/>
    <w:rsid w:val="003D15BD"/>
    <w:rsid w:val="003D164D"/>
    <w:rsid w:val="003D210C"/>
    <w:rsid w:val="003D21DD"/>
    <w:rsid w:val="003D236F"/>
    <w:rsid w:val="003D23CA"/>
    <w:rsid w:val="003D2DC5"/>
    <w:rsid w:val="003D358C"/>
    <w:rsid w:val="003D3687"/>
    <w:rsid w:val="003D3EE3"/>
    <w:rsid w:val="003D4011"/>
    <w:rsid w:val="003D411D"/>
    <w:rsid w:val="003D46D0"/>
    <w:rsid w:val="003D47E5"/>
    <w:rsid w:val="003D4C20"/>
    <w:rsid w:val="003D4DCD"/>
    <w:rsid w:val="003D5136"/>
    <w:rsid w:val="003D5CA4"/>
    <w:rsid w:val="003D5F0A"/>
    <w:rsid w:val="003D6330"/>
    <w:rsid w:val="003D64E1"/>
    <w:rsid w:val="003D658E"/>
    <w:rsid w:val="003D6746"/>
    <w:rsid w:val="003D69F4"/>
    <w:rsid w:val="003D6A03"/>
    <w:rsid w:val="003D6A0B"/>
    <w:rsid w:val="003D755A"/>
    <w:rsid w:val="003D78A2"/>
    <w:rsid w:val="003D7C4C"/>
    <w:rsid w:val="003D7DFA"/>
    <w:rsid w:val="003E0BA3"/>
    <w:rsid w:val="003E1150"/>
    <w:rsid w:val="003E1220"/>
    <w:rsid w:val="003E1248"/>
    <w:rsid w:val="003E17AB"/>
    <w:rsid w:val="003E1DFE"/>
    <w:rsid w:val="003E231D"/>
    <w:rsid w:val="003E245F"/>
    <w:rsid w:val="003E2687"/>
    <w:rsid w:val="003E2708"/>
    <w:rsid w:val="003E27C4"/>
    <w:rsid w:val="003E27FF"/>
    <w:rsid w:val="003E2A08"/>
    <w:rsid w:val="003E33AE"/>
    <w:rsid w:val="003E33BF"/>
    <w:rsid w:val="003E3547"/>
    <w:rsid w:val="003E376E"/>
    <w:rsid w:val="003E3BFC"/>
    <w:rsid w:val="003E3E1A"/>
    <w:rsid w:val="003E40F7"/>
    <w:rsid w:val="003E46AE"/>
    <w:rsid w:val="003E4D47"/>
    <w:rsid w:val="003E4ECA"/>
    <w:rsid w:val="003E5251"/>
    <w:rsid w:val="003E547C"/>
    <w:rsid w:val="003E57FA"/>
    <w:rsid w:val="003E5819"/>
    <w:rsid w:val="003E67F1"/>
    <w:rsid w:val="003E685C"/>
    <w:rsid w:val="003E6A9B"/>
    <w:rsid w:val="003E6DB9"/>
    <w:rsid w:val="003E720C"/>
    <w:rsid w:val="003E7701"/>
    <w:rsid w:val="003E7FA2"/>
    <w:rsid w:val="003F0C25"/>
    <w:rsid w:val="003F0EFA"/>
    <w:rsid w:val="003F133E"/>
    <w:rsid w:val="003F1771"/>
    <w:rsid w:val="003F1AA7"/>
    <w:rsid w:val="003F1B52"/>
    <w:rsid w:val="003F1CE7"/>
    <w:rsid w:val="003F1F78"/>
    <w:rsid w:val="003F2695"/>
    <w:rsid w:val="003F2897"/>
    <w:rsid w:val="003F2DE4"/>
    <w:rsid w:val="003F407E"/>
    <w:rsid w:val="003F46C7"/>
    <w:rsid w:val="003F4F16"/>
    <w:rsid w:val="003F5256"/>
    <w:rsid w:val="003F5458"/>
    <w:rsid w:val="003F564D"/>
    <w:rsid w:val="003F5CEF"/>
    <w:rsid w:val="003F612F"/>
    <w:rsid w:val="003F636A"/>
    <w:rsid w:val="003F7DBB"/>
    <w:rsid w:val="00400F95"/>
    <w:rsid w:val="004010C7"/>
    <w:rsid w:val="004014FA"/>
    <w:rsid w:val="0040170F"/>
    <w:rsid w:val="0040179E"/>
    <w:rsid w:val="004017D2"/>
    <w:rsid w:val="00401A51"/>
    <w:rsid w:val="00401ACD"/>
    <w:rsid w:val="0040239C"/>
    <w:rsid w:val="004025D8"/>
    <w:rsid w:val="00402A02"/>
    <w:rsid w:val="00402B6B"/>
    <w:rsid w:val="004033D8"/>
    <w:rsid w:val="004036B4"/>
    <w:rsid w:val="00403EBF"/>
    <w:rsid w:val="0040415A"/>
    <w:rsid w:val="0040451D"/>
    <w:rsid w:val="00405401"/>
    <w:rsid w:val="00405475"/>
    <w:rsid w:val="00405759"/>
    <w:rsid w:val="00405F2F"/>
    <w:rsid w:val="0040618B"/>
    <w:rsid w:val="00406250"/>
    <w:rsid w:val="0040666A"/>
    <w:rsid w:val="00406A46"/>
    <w:rsid w:val="00406AFA"/>
    <w:rsid w:val="00406B13"/>
    <w:rsid w:val="00406B71"/>
    <w:rsid w:val="00406CDF"/>
    <w:rsid w:val="00406FA3"/>
    <w:rsid w:val="0040702C"/>
    <w:rsid w:val="00407092"/>
    <w:rsid w:val="0040714C"/>
    <w:rsid w:val="00407229"/>
    <w:rsid w:val="00407658"/>
    <w:rsid w:val="004077AB"/>
    <w:rsid w:val="00407B82"/>
    <w:rsid w:val="00407D9B"/>
    <w:rsid w:val="00410114"/>
    <w:rsid w:val="004107E7"/>
    <w:rsid w:val="00410997"/>
    <w:rsid w:val="00410A46"/>
    <w:rsid w:val="004119D4"/>
    <w:rsid w:val="00411B21"/>
    <w:rsid w:val="004120D6"/>
    <w:rsid w:val="004122D2"/>
    <w:rsid w:val="0041244D"/>
    <w:rsid w:val="004124BE"/>
    <w:rsid w:val="0041271F"/>
    <w:rsid w:val="004129D4"/>
    <w:rsid w:val="00412F9E"/>
    <w:rsid w:val="00413133"/>
    <w:rsid w:val="00413972"/>
    <w:rsid w:val="004140F5"/>
    <w:rsid w:val="004142D6"/>
    <w:rsid w:val="00414314"/>
    <w:rsid w:val="004143EE"/>
    <w:rsid w:val="00414877"/>
    <w:rsid w:val="004149BF"/>
    <w:rsid w:val="00414A18"/>
    <w:rsid w:val="00415020"/>
    <w:rsid w:val="00415085"/>
    <w:rsid w:val="00415AA9"/>
    <w:rsid w:val="004163C7"/>
    <w:rsid w:val="004174FA"/>
    <w:rsid w:val="00417C25"/>
    <w:rsid w:val="00420206"/>
    <w:rsid w:val="0042036D"/>
    <w:rsid w:val="00420403"/>
    <w:rsid w:val="0042048A"/>
    <w:rsid w:val="004206A3"/>
    <w:rsid w:val="00421182"/>
    <w:rsid w:val="00421878"/>
    <w:rsid w:val="00421953"/>
    <w:rsid w:val="00421B40"/>
    <w:rsid w:val="00422669"/>
    <w:rsid w:val="00422B31"/>
    <w:rsid w:val="00422C74"/>
    <w:rsid w:val="00423419"/>
    <w:rsid w:val="00423632"/>
    <w:rsid w:val="00423A37"/>
    <w:rsid w:val="004246F9"/>
    <w:rsid w:val="00424EB3"/>
    <w:rsid w:val="00424F60"/>
    <w:rsid w:val="004250DE"/>
    <w:rsid w:val="0042535A"/>
    <w:rsid w:val="0042544A"/>
    <w:rsid w:val="00425D31"/>
    <w:rsid w:val="00426102"/>
    <w:rsid w:val="00426151"/>
    <w:rsid w:val="004261E8"/>
    <w:rsid w:val="00426D4E"/>
    <w:rsid w:val="0042729A"/>
    <w:rsid w:val="0042781B"/>
    <w:rsid w:val="00427AF9"/>
    <w:rsid w:val="00430111"/>
    <w:rsid w:val="00430A5C"/>
    <w:rsid w:val="00430C65"/>
    <w:rsid w:val="00430CC9"/>
    <w:rsid w:val="00431509"/>
    <w:rsid w:val="00431B71"/>
    <w:rsid w:val="00431CA2"/>
    <w:rsid w:val="00431DA6"/>
    <w:rsid w:val="00431EDD"/>
    <w:rsid w:val="004320DA"/>
    <w:rsid w:val="004321E9"/>
    <w:rsid w:val="00432B26"/>
    <w:rsid w:val="00432D3E"/>
    <w:rsid w:val="00432DFC"/>
    <w:rsid w:val="00433BCE"/>
    <w:rsid w:val="00433D5E"/>
    <w:rsid w:val="00434075"/>
    <w:rsid w:val="004342DC"/>
    <w:rsid w:val="00434334"/>
    <w:rsid w:val="004346A1"/>
    <w:rsid w:val="00435221"/>
    <w:rsid w:val="00435744"/>
    <w:rsid w:val="00435A03"/>
    <w:rsid w:val="00435E5E"/>
    <w:rsid w:val="00435FE4"/>
    <w:rsid w:val="004361AC"/>
    <w:rsid w:val="004364B4"/>
    <w:rsid w:val="00436923"/>
    <w:rsid w:val="00436AFC"/>
    <w:rsid w:val="004371AC"/>
    <w:rsid w:val="0043766D"/>
    <w:rsid w:val="004377B0"/>
    <w:rsid w:val="00437C83"/>
    <w:rsid w:val="00437DB0"/>
    <w:rsid w:val="00440760"/>
    <w:rsid w:val="00440D9E"/>
    <w:rsid w:val="004410F1"/>
    <w:rsid w:val="00441808"/>
    <w:rsid w:val="00441FA2"/>
    <w:rsid w:val="00442658"/>
    <w:rsid w:val="00443188"/>
    <w:rsid w:val="004431C6"/>
    <w:rsid w:val="00443647"/>
    <w:rsid w:val="004448A4"/>
    <w:rsid w:val="004450CB"/>
    <w:rsid w:val="0044588A"/>
    <w:rsid w:val="00445B5F"/>
    <w:rsid w:val="0044607D"/>
    <w:rsid w:val="004463D1"/>
    <w:rsid w:val="004466DF"/>
    <w:rsid w:val="00446952"/>
    <w:rsid w:val="00446C66"/>
    <w:rsid w:val="00446C8C"/>
    <w:rsid w:val="00446D2F"/>
    <w:rsid w:val="004472E2"/>
    <w:rsid w:val="004474DF"/>
    <w:rsid w:val="00447695"/>
    <w:rsid w:val="00447703"/>
    <w:rsid w:val="004503D6"/>
    <w:rsid w:val="00450D1B"/>
    <w:rsid w:val="00450E42"/>
    <w:rsid w:val="00450E70"/>
    <w:rsid w:val="00450EF1"/>
    <w:rsid w:val="0045100C"/>
    <w:rsid w:val="0045103A"/>
    <w:rsid w:val="0045199C"/>
    <w:rsid w:val="00451AC0"/>
    <w:rsid w:val="00451B1F"/>
    <w:rsid w:val="00451DB4"/>
    <w:rsid w:val="00451EB4"/>
    <w:rsid w:val="004529B3"/>
    <w:rsid w:val="0045328B"/>
    <w:rsid w:val="00453360"/>
    <w:rsid w:val="004535D5"/>
    <w:rsid w:val="004536E2"/>
    <w:rsid w:val="004549B3"/>
    <w:rsid w:val="00454CA8"/>
    <w:rsid w:val="00455B13"/>
    <w:rsid w:val="00455CB7"/>
    <w:rsid w:val="00456510"/>
    <w:rsid w:val="0045690D"/>
    <w:rsid w:val="00456D21"/>
    <w:rsid w:val="004571F6"/>
    <w:rsid w:val="00457977"/>
    <w:rsid w:val="00457A55"/>
    <w:rsid w:val="00460344"/>
    <w:rsid w:val="004610AC"/>
    <w:rsid w:val="00461A6F"/>
    <w:rsid w:val="00461D37"/>
    <w:rsid w:val="00461ED6"/>
    <w:rsid w:val="00462223"/>
    <w:rsid w:val="004627CE"/>
    <w:rsid w:val="00462BCE"/>
    <w:rsid w:val="00463990"/>
    <w:rsid w:val="004643E6"/>
    <w:rsid w:val="0046451F"/>
    <w:rsid w:val="00464A35"/>
    <w:rsid w:val="00465206"/>
    <w:rsid w:val="00465989"/>
    <w:rsid w:val="00466040"/>
    <w:rsid w:val="00466538"/>
    <w:rsid w:val="00466A7A"/>
    <w:rsid w:val="00466B17"/>
    <w:rsid w:val="00467860"/>
    <w:rsid w:val="00467BF3"/>
    <w:rsid w:val="00467D06"/>
    <w:rsid w:val="004706C7"/>
    <w:rsid w:val="00470F21"/>
    <w:rsid w:val="004711C3"/>
    <w:rsid w:val="004711F8"/>
    <w:rsid w:val="00471297"/>
    <w:rsid w:val="004717F6"/>
    <w:rsid w:val="004718CB"/>
    <w:rsid w:val="004723AA"/>
    <w:rsid w:val="00472F30"/>
    <w:rsid w:val="00472FFF"/>
    <w:rsid w:val="004730F4"/>
    <w:rsid w:val="0047360A"/>
    <w:rsid w:val="004740CC"/>
    <w:rsid w:val="00474707"/>
    <w:rsid w:val="004749BC"/>
    <w:rsid w:val="00474BD7"/>
    <w:rsid w:val="0047544E"/>
    <w:rsid w:val="004757DE"/>
    <w:rsid w:val="00475836"/>
    <w:rsid w:val="00475B45"/>
    <w:rsid w:val="00476099"/>
    <w:rsid w:val="00476518"/>
    <w:rsid w:val="00476534"/>
    <w:rsid w:val="0047689B"/>
    <w:rsid w:val="004769DC"/>
    <w:rsid w:val="00476E0C"/>
    <w:rsid w:val="00477ED9"/>
    <w:rsid w:val="0048027C"/>
    <w:rsid w:val="004805E2"/>
    <w:rsid w:val="004807D0"/>
    <w:rsid w:val="00480E66"/>
    <w:rsid w:val="004814EC"/>
    <w:rsid w:val="00481BB0"/>
    <w:rsid w:val="00481F8B"/>
    <w:rsid w:val="00482ABA"/>
    <w:rsid w:val="00482B91"/>
    <w:rsid w:val="00482D41"/>
    <w:rsid w:val="00483326"/>
    <w:rsid w:val="00483920"/>
    <w:rsid w:val="00484171"/>
    <w:rsid w:val="00484274"/>
    <w:rsid w:val="00484685"/>
    <w:rsid w:val="00485B04"/>
    <w:rsid w:val="00485B86"/>
    <w:rsid w:val="00485C50"/>
    <w:rsid w:val="00485E85"/>
    <w:rsid w:val="004865E8"/>
    <w:rsid w:val="00487013"/>
    <w:rsid w:val="004875A6"/>
    <w:rsid w:val="00487984"/>
    <w:rsid w:val="00487CD4"/>
    <w:rsid w:val="004902E8"/>
    <w:rsid w:val="00490676"/>
    <w:rsid w:val="00490855"/>
    <w:rsid w:val="004908D6"/>
    <w:rsid w:val="00491903"/>
    <w:rsid w:val="00492220"/>
    <w:rsid w:val="0049243C"/>
    <w:rsid w:val="0049257B"/>
    <w:rsid w:val="0049282F"/>
    <w:rsid w:val="00493332"/>
    <w:rsid w:val="00493852"/>
    <w:rsid w:val="004942A2"/>
    <w:rsid w:val="0049437A"/>
    <w:rsid w:val="004943DD"/>
    <w:rsid w:val="00494850"/>
    <w:rsid w:val="00494EA4"/>
    <w:rsid w:val="00495123"/>
    <w:rsid w:val="004951BF"/>
    <w:rsid w:val="00495220"/>
    <w:rsid w:val="00495608"/>
    <w:rsid w:val="004957F2"/>
    <w:rsid w:val="00495A7F"/>
    <w:rsid w:val="00496285"/>
    <w:rsid w:val="004970BD"/>
    <w:rsid w:val="0049752D"/>
    <w:rsid w:val="0049760A"/>
    <w:rsid w:val="0049764A"/>
    <w:rsid w:val="00497C10"/>
    <w:rsid w:val="00497D98"/>
    <w:rsid w:val="004A099D"/>
    <w:rsid w:val="004A0D4F"/>
    <w:rsid w:val="004A1629"/>
    <w:rsid w:val="004A1824"/>
    <w:rsid w:val="004A1E26"/>
    <w:rsid w:val="004A216C"/>
    <w:rsid w:val="004A28DC"/>
    <w:rsid w:val="004A3000"/>
    <w:rsid w:val="004A34FF"/>
    <w:rsid w:val="004A37FE"/>
    <w:rsid w:val="004A394D"/>
    <w:rsid w:val="004A3DC0"/>
    <w:rsid w:val="004A3F78"/>
    <w:rsid w:val="004A4002"/>
    <w:rsid w:val="004A4640"/>
    <w:rsid w:val="004A47B0"/>
    <w:rsid w:val="004A4BD0"/>
    <w:rsid w:val="004A4BD5"/>
    <w:rsid w:val="004A4FC4"/>
    <w:rsid w:val="004A502C"/>
    <w:rsid w:val="004A5A1A"/>
    <w:rsid w:val="004A63ED"/>
    <w:rsid w:val="004A687A"/>
    <w:rsid w:val="004A6E93"/>
    <w:rsid w:val="004A714A"/>
    <w:rsid w:val="004A7676"/>
    <w:rsid w:val="004A7B4A"/>
    <w:rsid w:val="004B05A3"/>
    <w:rsid w:val="004B06AE"/>
    <w:rsid w:val="004B08D2"/>
    <w:rsid w:val="004B13A2"/>
    <w:rsid w:val="004B14B9"/>
    <w:rsid w:val="004B1681"/>
    <w:rsid w:val="004B1855"/>
    <w:rsid w:val="004B1CB0"/>
    <w:rsid w:val="004B1CB4"/>
    <w:rsid w:val="004B2300"/>
    <w:rsid w:val="004B289B"/>
    <w:rsid w:val="004B2B9C"/>
    <w:rsid w:val="004B332D"/>
    <w:rsid w:val="004B3356"/>
    <w:rsid w:val="004B3C42"/>
    <w:rsid w:val="004B4017"/>
    <w:rsid w:val="004B4213"/>
    <w:rsid w:val="004B4571"/>
    <w:rsid w:val="004B468B"/>
    <w:rsid w:val="004B4962"/>
    <w:rsid w:val="004B596D"/>
    <w:rsid w:val="004B65B3"/>
    <w:rsid w:val="004B6BA6"/>
    <w:rsid w:val="004B6D8C"/>
    <w:rsid w:val="004B712B"/>
    <w:rsid w:val="004B7351"/>
    <w:rsid w:val="004B75C3"/>
    <w:rsid w:val="004B7A5F"/>
    <w:rsid w:val="004B7EDA"/>
    <w:rsid w:val="004C1680"/>
    <w:rsid w:val="004C192A"/>
    <w:rsid w:val="004C1B8D"/>
    <w:rsid w:val="004C24ED"/>
    <w:rsid w:val="004C2787"/>
    <w:rsid w:val="004C287B"/>
    <w:rsid w:val="004C29AB"/>
    <w:rsid w:val="004C31D3"/>
    <w:rsid w:val="004C3568"/>
    <w:rsid w:val="004C37C1"/>
    <w:rsid w:val="004C3EAE"/>
    <w:rsid w:val="004C4DE1"/>
    <w:rsid w:val="004C5151"/>
    <w:rsid w:val="004C58EA"/>
    <w:rsid w:val="004C5C71"/>
    <w:rsid w:val="004C5E13"/>
    <w:rsid w:val="004C5E77"/>
    <w:rsid w:val="004C5F2C"/>
    <w:rsid w:val="004C652B"/>
    <w:rsid w:val="004C6E2F"/>
    <w:rsid w:val="004C6E95"/>
    <w:rsid w:val="004C720D"/>
    <w:rsid w:val="004C7474"/>
    <w:rsid w:val="004C759F"/>
    <w:rsid w:val="004C76E3"/>
    <w:rsid w:val="004C7912"/>
    <w:rsid w:val="004C7A8D"/>
    <w:rsid w:val="004C7AD8"/>
    <w:rsid w:val="004C7BE4"/>
    <w:rsid w:val="004D0156"/>
    <w:rsid w:val="004D079D"/>
    <w:rsid w:val="004D09EA"/>
    <w:rsid w:val="004D0DA8"/>
    <w:rsid w:val="004D10A5"/>
    <w:rsid w:val="004D1206"/>
    <w:rsid w:val="004D180B"/>
    <w:rsid w:val="004D2180"/>
    <w:rsid w:val="004D24CE"/>
    <w:rsid w:val="004D26BD"/>
    <w:rsid w:val="004D2DB8"/>
    <w:rsid w:val="004D2EDA"/>
    <w:rsid w:val="004D303E"/>
    <w:rsid w:val="004D306D"/>
    <w:rsid w:val="004D376B"/>
    <w:rsid w:val="004D38A8"/>
    <w:rsid w:val="004D3D8D"/>
    <w:rsid w:val="004D3D9F"/>
    <w:rsid w:val="004D3E4D"/>
    <w:rsid w:val="004D445F"/>
    <w:rsid w:val="004D4E03"/>
    <w:rsid w:val="004D503C"/>
    <w:rsid w:val="004D5095"/>
    <w:rsid w:val="004D5978"/>
    <w:rsid w:val="004D63D8"/>
    <w:rsid w:val="004D644F"/>
    <w:rsid w:val="004D73B1"/>
    <w:rsid w:val="004D7B85"/>
    <w:rsid w:val="004D7D39"/>
    <w:rsid w:val="004E00A1"/>
    <w:rsid w:val="004E019B"/>
    <w:rsid w:val="004E0601"/>
    <w:rsid w:val="004E0E17"/>
    <w:rsid w:val="004E1266"/>
    <w:rsid w:val="004E1AC5"/>
    <w:rsid w:val="004E1D5F"/>
    <w:rsid w:val="004E20A2"/>
    <w:rsid w:val="004E22C1"/>
    <w:rsid w:val="004E242A"/>
    <w:rsid w:val="004E2725"/>
    <w:rsid w:val="004E2926"/>
    <w:rsid w:val="004E2B2C"/>
    <w:rsid w:val="004E2BCD"/>
    <w:rsid w:val="004E2C2C"/>
    <w:rsid w:val="004E3098"/>
    <w:rsid w:val="004E3397"/>
    <w:rsid w:val="004E35AD"/>
    <w:rsid w:val="004E37D9"/>
    <w:rsid w:val="004E3C0E"/>
    <w:rsid w:val="004E3EDD"/>
    <w:rsid w:val="004E3F27"/>
    <w:rsid w:val="004E43EC"/>
    <w:rsid w:val="004E4438"/>
    <w:rsid w:val="004E48B1"/>
    <w:rsid w:val="004E4FA7"/>
    <w:rsid w:val="004E5107"/>
    <w:rsid w:val="004E53F5"/>
    <w:rsid w:val="004E5408"/>
    <w:rsid w:val="004E5485"/>
    <w:rsid w:val="004E5A4F"/>
    <w:rsid w:val="004E5AA6"/>
    <w:rsid w:val="004E6708"/>
    <w:rsid w:val="004E6E02"/>
    <w:rsid w:val="004E7A88"/>
    <w:rsid w:val="004E7C7F"/>
    <w:rsid w:val="004F00DB"/>
    <w:rsid w:val="004F0AFE"/>
    <w:rsid w:val="004F0C0F"/>
    <w:rsid w:val="004F0DF6"/>
    <w:rsid w:val="004F0EBA"/>
    <w:rsid w:val="004F1138"/>
    <w:rsid w:val="004F145D"/>
    <w:rsid w:val="004F15EC"/>
    <w:rsid w:val="004F199C"/>
    <w:rsid w:val="004F1A5E"/>
    <w:rsid w:val="004F1FE0"/>
    <w:rsid w:val="004F20D4"/>
    <w:rsid w:val="004F2317"/>
    <w:rsid w:val="004F24A3"/>
    <w:rsid w:val="004F28B2"/>
    <w:rsid w:val="004F370D"/>
    <w:rsid w:val="004F371B"/>
    <w:rsid w:val="004F3AE2"/>
    <w:rsid w:val="004F3BDB"/>
    <w:rsid w:val="004F3BEC"/>
    <w:rsid w:val="004F412E"/>
    <w:rsid w:val="004F44AF"/>
    <w:rsid w:val="004F45BA"/>
    <w:rsid w:val="004F4735"/>
    <w:rsid w:val="004F5065"/>
    <w:rsid w:val="004F559B"/>
    <w:rsid w:val="004F625E"/>
    <w:rsid w:val="004F641B"/>
    <w:rsid w:val="004F6541"/>
    <w:rsid w:val="004F666B"/>
    <w:rsid w:val="004F6862"/>
    <w:rsid w:val="004F759C"/>
    <w:rsid w:val="005008C4"/>
    <w:rsid w:val="00500CB2"/>
    <w:rsid w:val="00501812"/>
    <w:rsid w:val="00501B31"/>
    <w:rsid w:val="00502464"/>
    <w:rsid w:val="0050302F"/>
    <w:rsid w:val="0050327B"/>
    <w:rsid w:val="0050370A"/>
    <w:rsid w:val="00503A92"/>
    <w:rsid w:val="005057BD"/>
    <w:rsid w:val="005059BF"/>
    <w:rsid w:val="00505A3A"/>
    <w:rsid w:val="00505B2D"/>
    <w:rsid w:val="00505B2F"/>
    <w:rsid w:val="00505BFE"/>
    <w:rsid w:val="00505FC8"/>
    <w:rsid w:val="00506A72"/>
    <w:rsid w:val="0051026E"/>
    <w:rsid w:val="00510A67"/>
    <w:rsid w:val="00510C2C"/>
    <w:rsid w:val="00510F33"/>
    <w:rsid w:val="00511090"/>
    <w:rsid w:val="0051182F"/>
    <w:rsid w:val="005118C2"/>
    <w:rsid w:val="00512521"/>
    <w:rsid w:val="00512728"/>
    <w:rsid w:val="005129ED"/>
    <w:rsid w:val="00513713"/>
    <w:rsid w:val="00514701"/>
    <w:rsid w:val="00514EAD"/>
    <w:rsid w:val="00514EBC"/>
    <w:rsid w:val="00514FF9"/>
    <w:rsid w:val="00515113"/>
    <w:rsid w:val="0051519E"/>
    <w:rsid w:val="0051523E"/>
    <w:rsid w:val="0051529D"/>
    <w:rsid w:val="00515333"/>
    <w:rsid w:val="00515360"/>
    <w:rsid w:val="005154B5"/>
    <w:rsid w:val="005156BF"/>
    <w:rsid w:val="00515AAC"/>
    <w:rsid w:val="00515D0B"/>
    <w:rsid w:val="00516B1A"/>
    <w:rsid w:val="00516D16"/>
    <w:rsid w:val="00517422"/>
    <w:rsid w:val="00517AB0"/>
    <w:rsid w:val="00517B3E"/>
    <w:rsid w:val="00517C97"/>
    <w:rsid w:val="00517D64"/>
    <w:rsid w:val="005203A2"/>
    <w:rsid w:val="005209DB"/>
    <w:rsid w:val="00520D3A"/>
    <w:rsid w:val="00521187"/>
    <w:rsid w:val="0052141B"/>
    <w:rsid w:val="00521523"/>
    <w:rsid w:val="00521965"/>
    <w:rsid w:val="00521D4C"/>
    <w:rsid w:val="005225A4"/>
    <w:rsid w:val="005229C4"/>
    <w:rsid w:val="00522F48"/>
    <w:rsid w:val="00523AB3"/>
    <w:rsid w:val="00523D81"/>
    <w:rsid w:val="00524A67"/>
    <w:rsid w:val="00525677"/>
    <w:rsid w:val="00526012"/>
    <w:rsid w:val="00526E08"/>
    <w:rsid w:val="0052710E"/>
    <w:rsid w:val="005271A4"/>
    <w:rsid w:val="00530721"/>
    <w:rsid w:val="00530855"/>
    <w:rsid w:val="00531230"/>
    <w:rsid w:val="00531499"/>
    <w:rsid w:val="005317EC"/>
    <w:rsid w:val="005318CF"/>
    <w:rsid w:val="00532C95"/>
    <w:rsid w:val="00532EB6"/>
    <w:rsid w:val="00532EBC"/>
    <w:rsid w:val="0053303A"/>
    <w:rsid w:val="00533287"/>
    <w:rsid w:val="00533399"/>
    <w:rsid w:val="00533410"/>
    <w:rsid w:val="00533433"/>
    <w:rsid w:val="005340CC"/>
    <w:rsid w:val="0053422F"/>
    <w:rsid w:val="00534769"/>
    <w:rsid w:val="005347DD"/>
    <w:rsid w:val="00534D02"/>
    <w:rsid w:val="00535249"/>
    <w:rsid w:val="005353FC"/>
    <w:rsid w:val="00536338"/>
    <w:rsid w:val="00536D78"/>
    <w:rsid w:val="0053744A"/>
    <w:rsid w:val="00537E73"/>
    <w:rsid w:val="00537E9A"/>
    <w:rsid w:val="0054144C"/>
    <w:rsid w:val="00541C28"/>
    <w:rsid w:val="00542020"/>
    <w:rsid w:val="0054216A"/>
    <w:rsid w:val="005426E9"/>
    <w:rsid w:val="0054348A"/>
    <w:rsid w:val="0054410C"/>
    <w:rsid w:val="00544610"/>
    <w:rsid w:val="00544BBB"/>
    <w:rsid w:val="00544E13"/>
    <w:rsid w:val="00545506"/>
    <w:rsid w:val="00545A45"/>
    <w:rsid w:val="005461BE"/>
    <w:rsid w:val="005461D5"/>
    <w:rsid w:val="00546345"/>
    <w:rsid w:val="005464C2"/>
    <w:rsid w:val="0054672B"/>
    <w:rsid w:val="005468EE"/>
    <w:rsid w:val="00546B1B"/>
    <w:rsid w:val="005470F9"/>
    <w:rsid w:val="0054762F"/>
    <w:rsid w:val="00547DE3"/>
    <w:rsid w:val="0055032A"/>
    <w:rsid w:val="0055055B"/>
    <w:rsid w:val="005511A0"/>
    <w:rsid w:val="0055128E"/>
    <w:rsid w:val="00551751"/>
    <w:rsid w:val="00551773"/>
    <w:rsid w:val="00551A3D"/>
    <w:rsid w:val="00551AA4"/>
    <w:rsid w:val="00552401"/>
    <w:rsid w:val="005529DD"/>
    <w:rsid w:val="00552D95"/>
    <w:rsid w:val="0055338D"/>
    <w:rsid w:val="00553B26"/>
    <w:rsid w:val="00553C98"/>
    <w:rsid w:val="00554524"/>
    <w:rsid w:val="0055459F"/>
    <w:rsid w:val="0055471D"/>
    <w:rsid w:val="005548F0"/>
    <w:rsid w:val="00554D60"/>
    <w:rsid w:val="0055504E"/>
    <w:rsid w:val="00555605"/>
    <w:rsid w:val="0055573D"/>
    <w:rsid w:val="00555873"/>
    <w:rsid w:val="00555972"/>
    <w:rsid w:val="00555A18"/>
    <w:rsid w:val="005564A5"/>
    <w:rsid w:val="00556600"/>
    <w:rsid w:val="00556694"/>
    <w:rsid w:val="00556721"/>
    <w:rsid w:val="00556EB4"/>
    <w:rsid w:val="0055796B"/>
    <w:rsid w:val="00557B9A"/>
    <w:rsid w:val="00561033"/>
    <w:rsid w:val="00561D86"/>
    <w:rsid w:val="00562635"/>
    <w:rsid w:val="005627E6"/>
    <w:rsid w:val="00562B59"/>
    <w:rsid w:val="00562CA1"/>
    <w:rsid w:val="0056329E"/>
    <w:rsid w:val="005637CF"/>
    <w:rsid w:val="00563928"/>
    <w:rsid w:val="005639C4"/>
    <w:rsid w:val="00563A31"/>
    <w:rsid w:val="00563B2F"/>
    <w:rsid w:val="00563B6A"/>
    <w:rsid w:val="00563BBB"/>
    <w:rsid w:val="00563DC3"/>
    <w:rsid w:val="005643A8"/>
    <w:rsid w:val="0056490D"/>
    <w:rsid w:val="00565199"/>
    <w:rsid w:val="00565292"/>
    <w:rsid w:val="00566671"/>
    <w:rsid w:val="00566791"/>
    <w:rsid w:val="00566F31"/>
    <w:rsid w:val="0056731D"/>
    <w:rsid w:val="00567411"/>
    <w:rsid w:val="00567567"/>
    <w:rsid w:val="00567BD9"/>
    <w:rsid w:val="00567C80"/>
    <w:rsid w:val="00567EB4"/>
    <w:rsid w:val="00567FBE"/>
    <w:rsid w:val="0057052E"/>
    <w:rsid w:val="0057075F"/>
    <w:rsid w:val="00570916"/>
    <w:rsid w:val="00570A90"/>
    <w:rsid w:val="00570F60"/>
    <w:rsid w:val="00571614"/>
    <w:rsid w:val="00571E50"/>
    <w:rsid w:val="00571FAF"/>
    <w:rsid w:val="0057237D"/>
    <w:rsid w:val="00572BE6"/>
    <w:rsid w:val="00572C5F"/>
    <w:rsid w:val="00572EB1"/>
    <w:rsid w:val="00573074"/>
    <w:rsid w:val="0057394F"/>
    <w:rsid w:val="005739B5"/>
    <w:rsid w:val="00573ADE"/>
    <w:rsid w:val="00573C0F"/>
    <w:rsid w:val="00573EB5"/>
    <w:rsid w:val="005742B9"/>
    <w:rsid w:val="00574B10"/>
    <w:rsid w:val="00574B24"/>
    <w:rsid w:val="005750D2"/>
    <w:rsid w:val="00575910"/>
    <w:rsid w:val="00575C07"/>
    <w:rsid w:val="00576036"/>
    <w:rsid w:val="0057624E"/>
    <w:rsid w:val="00576250"/>
    <w:rsid w:val="005767ED"/>
    <w:rsid w:val="00576803"/>
    <w:rsid w:val="00576810"/>
    <w:rsid w:val="00576BB7"/>
    <w:rsid w:val="005772FD"/>
    <w:rsid w:val="005775C4"/>
    <w:rsid w:val="0057770E"/>
    <w:rsid w:val="00577921"/>
    <w:rsid w:val="00577A36"/>
    <w:rsid w:val="005803F8"/>
    <w:rsid w:val="00580FDF"/>
    <w:rsid w:val="00581286"/>
    <w:rsid w:val="00581292"/>
    <w:rsid w:val="00582694"/>
    <w:rsid w:val="00582814"/>
    <w:rsid w:val="00582CDA"/>
    <w:rsid w:val="00582ED8"/>
    <w:rsid w:val="00583434"/>
    <w:rsid w:val="0058384B"/>
    <w:rsid w:val="00583854"/>
    <w:rsid w:val="00583D56"/>
    <w:rsid w:val="00583FDE"/>
    <w:rsid w:val="00584456"/>
    <w:rsid w:val="005847CA"/>
    <w:rsid w:val="00584C30"/>
    <w:rsid w:val="00585DCF"/>
    <w:rsid w:val="00585E91"/>
    <w:rsid w:val="0058614E"/>
    <w:rsid w:val="00586432"/>
    <w:rsid w:val="005864BC"/>
    <w:rsid w:val="0058678D"/>
    <w:rsid w:val="005867CD"/>
    <w:rsid w:val="00586888"/>
    <w:rsid w:val="00587081"/>
    <w:rsid w:val="00587C9A"/>
    <w:rsid w:val="00587F75"/>
    <w:rsid w:val="0059029C"/>
    <w:rsid w:val="00591513"/>
    <w:rsid w:val="00591B56"/>
    <w:rsid w:val="00591B8E"/>
    <w:rsid w:val="00591D60"/>
    <w:rsid w:val="00591EF7"/>
    <w:rsid w:val="005923B4"/>
    <w:rsid w:val="00592474"/>
    <w:rsid w:val="00592911"/>
    <w:rsid w:val="00592956"/>
    <w:rsid w:val="00593A4F"/>
    <w:rsid w:val="00593D42"/>
    <w:rsid w:val="0059406E"/>
    <w:rsid w:val="00594AE5"/>
    <w:rsid w:val="00594CA1"/>
    <w:rsid w:val="005953B6"/>
    <w:rsid w:val="00595A9D"/>
    <w:rsid w:val="00595AFD"/>
    <w:rsid w:val="005961B9"/>
    <w:rsid w:val="0059621D"/>
    <w:rsid w:val="00596343"/>
    <w:rsid w:val="0059660B"/>
    <w:rsid w:val="00596A28"/>
    <w:rsid w:val="00596BC8"/>
    <w:rsid w:val="00596C7E"/>
    <w:rsid w:val="00596FA4"/>
    <w:rsid w:val="00597030"/>
    <w:rsid w:val="00597BAD"/>
    <w:rsid w:val="005A0CEC"/>
    <w:rsid w:val="005A1BCE"/>
    <w:rsid w:val="005A2062"/>
    <w:rsid w:val="005A23D5"/>
    <w:rsid w:val="005A23EB"/>
    <w:rsid w:val="005A258D"/>
    <w:rsid w:val="005A2607"/>
    <w:rsid w:val="005A2859"/>
    <w:rsid w:val="005A2C8D"/>
    <w:rsid w:val="005A2C91"/>
    <w:rsid w:val="005A3197"/>
    <w:rsid w:val="005A3421"/>
    <w:rsid w:val="005A34A6"/>
    <w:rsid w:val="005A3951"/>
    <w:rsid w:val="005A398D"/>
    <w:rsid w:val="005A3C7B"/>
    <w:rsid w:val="005A4273"/>
    <w:rsid w:val="005A4A8F"/>
    <w:rsid w:val="005A508C"/>
    <w:rsid w:val="005A5665"/>
    <w:rsid w:val="005A581C"/>
    <w:rsid w:val="005A5A2B"/>
    <w:rsid w:val="005A5DF8"/>
    <w:rsid w:val="005A6045"/>
    <w:rsid w:val="005A63E0"/>
    <w:rsid w:val="005A645A"/>
    <w:rsid w:val="005A66E0"/>
    <w:rsid w:val="005A6785"/>
    <w:rsid w:val="005A6A82"/>
    <w:rsid w:val="005A6C02"/>
    <w:rsid w:val="005A6EB3"/>
    <w:rsid w:val="005A70FA"/>
    <w:rsid w:val="005A734E"/>
    <w:rsid w:val="005A7732"/>
    <w:rsid w:val="005A7E86"/>
    <w:rsid w:val="005B008D"/>
    <w:rsid w:val="005B07FF"/>
    <w:rsid w:val="005B0ECC"/>
    <w:rsid w:val="005B1160"/>
    <w:rsid w:val="005B15A2"/>
    <w:rsid w:val="005B1936"/>
    <w:rsid w:val="005B2955"/>
    <w:rsid w:val="005B2BC3"/>
    <w:rsid w:val="005B2DCE"/>
    <w:rsid w:val="005B3295"/>
    <w:rsid w:val="005B3308"/>
    <w:rsid w:val="005B38E8"/>
    <w:rsid w:val="005B3A0F"/>
    <w:rsid w:val="005B3C35"/>
    <w:rsid w:val="005B480C"/>
    <w:rsid w:val="005B4BF5"/>
    <w:rsid w:val="005B580D"/>
    <w:rsid w:val="005B6237"/>
    <w:rsid w:val="005B6D69"/>
    <w:rsid w:val="005B7690"/>
    <w:rsid w:val="005C0232"/>
    <w:rsid w:val="005C029A"/>
    <w:rsid w:val="005C067A"/>
    <w:rsid w:val="005C089D"/>
    <w:rsid w:val="005C08E7"/>
    <w:rsid w:val="005C0AB0"/>
    <w:rsid w:val="005C1208"/>
    <w:rsid w:val="005C1714"/>
    <w:rsid w:val="005C1761"/>
    <w:rsid w:val="005C1BF4"/>
    <w:rsid w:val="005C1FB5"/>
    <w:rsid w:val="005C2E44"/>
    <w:rsid w:val="005C3141"/>
    <w:rsid w:val="005C3703"/>
    <w:rsid w:val="005C406E"/>
    <w:rsid w:val="005C42C7"/>
    <w:rsid w:val="005C4976"/>
    <w:rsid w:val="005C4E1A"/>
    <w:rsid w:val="005C4ECC"/>
    <w:rsid w:val="005C50B3"/>
    <w:rsid w:val="005C6066"/>
    <w:rsid w:val="005C647A"/>
    <w:rsid w:val="005C6864"/>
    <w:rsid w:val="005C6E45"/>
    <w:rsid w:val="005C7BD6"/>
    <w:rsid w:val="005C7CE6"/>
    <w:rsid w:val="005C7E5F"/>
    <w:rsid w:val="005D0AE7"/>
    <w:rsid w:val="005D0D14"/>
    <w:rsid w:val="005D165D"/>
    <w:rsid w:val="005D16B1"/>
    <w:rsid w:val="005D176C"/>
    <w:rsid w:val="005D1B59"/>
    <w:rsid w:val="005D211E"/>
    <w:rsid w:val="005D21CE"/>
    <w:rsid w:val="005D258A"/>
    <w:rsid w:val="005D2617"/>
    <w:rsid w:val="005D261E"/>
    <w:rsid w:val="005D2928"/>
    <w:rsid w:val="005D2ADE"/>
    <w:rsid w:val="005D3409"/>
    <w:rsid w:val="005D34D7"/>
    <w:rsid w:val="005D3798"/>
    <w:rsid w:val="005D3F5B"/>
    <w:rsid w:val="005D44D7"/>
    <w:rsid w:val="005D4578"/>
    <w:rsid w:val="005D4699"/>
    <w:rsid w:val="005D47BE"/>
    <w:rsid w:val="005D49DD"/>
    <w:rsid w:val="005D4E0E"/>
    <w:rsid w:val="005D5506"/>
    <w:rsid w:val="005D5F28"/>
    <w:rsid w:val="005D6387"/>
    <w:rsid w:val="005D662F"/>
    <w:rsid w:val="005D6AD0"/>
    <w:rsid w:val="005D72AB"/>
    <w:rsid w:val="005D73F8"/>
    <w:rsid w:val="005E059A"/>
    <w:rsid w:val="005E0AD6"/>
    <w:rsid w:val="005E1208"/>
    <w:rsid w:val="005E158A"/>
    <w:rsid w:val="005E2083"/>
    <w:rsid w:val="005E2368"/>
    <w:rsid w:val="005E26EA"/>
    <w:rsid w:val="005E2950"/>
    <w:rsid w:val="005E2FF3"/>
    <w:rsid w:val="005E305C"/>
    <w:rsid w:val="005E3258"/>
    <w:rsid w:val="005E32E6"/>
    <w:rsid w:val="005E3977"/>
    <w:rsid w:val="005E3DAC"/>
    <w:rsid w:val="005E3F49"/>
    <w:rsid w:val="005E4E0A"/>
    <w:rsid w:val="005E529B"/>
    <w:rsid w:val="005E56AB"/>
    <w:rsid w:val="005E5C85"/>
    <w:rsid w:val="005E5D6D"/>
    <w:rsid w:val="005E5EDB"/>
    <w:rsid w:val="005E61A5"/>
    <w:rsid w:val="005E63FD"/>
    <w:rsid w:val="005E6C01"/>
    <w:rsid w:val="005E6E30"/>
    <w:rsid w:val="005E6EAD"/>
    <w:rsid w:val="005E6EB3"/>
    <w:rsid w:val="005E6FF3"/>
    <w:rsid w:val="005E738A"/>
    <w:rsid w:val="005E7838"/>
    <w:rsid w:val="005E786C"/>
    <w:rsid w:val="005F034D"/>
    <w:rsid w:val="005F0489"/>
    <w:rsid w:val="005F0765"/>
    <w:rsid w:val="005F0907"/>
    <w:rsid w:val="005F0A86"/>
    <w:rsid w:val="005F1563"/>
    <w:rsid w:val="005F1D25"/>
    <w:rsid w:val="005F20F0"/>
    <w:rsid w:val="005F270D"/>
    <w:rsid w:val="005F2D64"/>
    <w:rsid w:val="005F2E07"/>
    <w:rsid w:val="005F3033"/>
    <w:rsid w:val="005F3365"/>
    <w:rsid w:val="005F348A"/>
    <w:rsid w:val="005F3862"/>
    <w:rsid w:val="005F4340"/>
    <w:rsid w:val="005F495B"/>
    <w:rsid w:val="005F50B6"/>
    <w:rsid w:val="005F54F6"/>
    <w:rsid w:val="005F5527"/>
    <w:rsid w:val="005F5B42"/>
    <w:rsid w:val="005F5CFE"/>
    <w:rsid w:val="005F6773"/>
    <w:rsid w:val="005F685F"/>
    <w:rsid w:val="005F6E45"/>
    <w:rsid w:val="005F6EAD"/>
    <w:rsid w:val="005F7105"/>
    <w:rsid w:val="005F7245"/>
    <w:rsid w:val="005F75BC"/>
    <w:rsid w:val="005F791D"/>
    <w:rsid w:val="005F7BBF"/>
    <w:rsid w:val="00601A81"/>
    <w:rsid w:val="00601E0F"/>
    <w:rsid w:val="00602635"/>
    <w:rsid w:val="0060263E"/>
    <w:rsid w:val="0060314D"/>
    <w:rsid w:val="00603403"/>
    <w:rsid w:val="006038EC"/>
    <w:rsid w:val="00603FD3"/>
    <w:rsid w:val="0060420B"/>
    <w:rsid w:val="006048E3"/>
    <w:rsid w:val="00604AC0"/>
    <w:rsid w:val="00604F59"/>
    <w:rsid w:val="006052BB"/>
    <w:rsid w:val="00605613"/>
    <w:rsid w:val="006058C9"/>
    <w:rsid w:val="00606352"/>
    <w:rsid w:val="006063F8"/>
    <w:rsid w:val="00606AEB"/>
    <w:rsid w:val="00607047"/>
    <w:rsid w:val="00607054"/>
    <w:rsid w:val="006076D1"/>
    <w:rsid w:val="00607A03"/>
    <w:rsid w:val="00607B8D"/>
    <w:rsid w:val="00610075"/>
    <w:rsid w:val="0061035D"/>
    <w:rsid w:val="00610C75"/>
    <w:rsid w:val="00610D1F"/>
    <w:rsid w:val="00610F50"/>
    <w:rsid w:val="0061127F"/>
    <w:rsid w:val="00611350"/>
    <w:rsid w:val="00611B05"/>
    <w:rsid w:val="00612026"/>
    <w:rsid w:val="006121CE"/>
    <w:rsid w:val="006129CA"/>
    <w:rsid w:val="00612A7D"/>
    <w:rsid w:val="00613654"/>
    <w:rsid w:val="00614107"/>
    <w:rsid w:val="00614384"/>
    <w:rsid w:val="006152A6"/>
    <w:rsid w:val="00615C61"/>
    <w:rsid w:val="00615F1F"/>
    <w:rsid w:val="00615FAF"/>
    <w:rsid w:val="0061625A"/>
    <w:rsid w:val="006162FB"/>
    <w:rsid w:val="006162FC"/>
    <w:rsid w:val="00616830"/>
    <w:rsid w:val="006172FA"/>
    <w:rsid w:val="0061754D"/>
    <w:rsid w:val="0061758D"/>
    <w:rsid w:val="0061774D"/>
    <w:rsid w:val="006178BB"/>
    <w:rsid w:val="00617A79"/>
    <w:rsid w:val="00620141"/>
    <w:rsid w:val="00620195"/>
    <w:rsid w:val="00620A62"/>
    <w:rsid w:val="00620E25"/>
    <w:rsid w:val="00620E53"/>
    <w:rsid w:val="00621046"/>
    <w:rsid w:val="006213E7"/>
    <w:rsid w:val="00621500"/>
    <w:rsid w:val="00622162"/>
    <w:rsid w:val="00622C24"/>
    <w:rsid w:val="006233AF"/>
    <w:rsid w:val="00623785"/>
    <w:rsid w:val="00624397"/>
    <w:rsid w:val="006243A7"/>
    <w:rsid w:val="00624546"/>
    <w:rsid w:val="0062469F"/>
    <w:rsid w:val="006248DF"/>
    <w:rsid w:val="00624D18"/>
    <w:rsid w:val="006250E2"/>
    <w:rsid w:val="00625A87"/>
    <w:rsid w:val="00625AB0"/>
    <w:rsid w:val="00625FA0"/>
    <w:rsid w:val="00626CEF"/>
    <w:rsid w:val="006270D5"/>
    <w:rsid w:val="006271F3"/>
    <w:rsid w:val="0062754D"/>
    <w:rsid w:val="006276A4"/>
    <w:rsid w:val="00627E78"/>
    <w:rsid w:val="00627ED3"/>
    <w:rsid w:val="00627F01"/>
    <w:rsid w:val="006301AA"/>
    <w:rsid w:val="006303BA"/>
    <w:rsid w:val="0063052D"/>
    <w:rsid w:val="00630573"/>
    <w:rsid w:val="00630857"/>
    <w:rsid w:val="006309EE"/>
    <w:rsid w:val="00630B0F"/>
    <w:rsid w:val="00630CAA"/>
    <w:rsid w:val="006311D9"/>
    <w:rsid w:val="006314E2"/>
    <w:rsid w:val="006315EE"/>
    <w:rsid w:val="006316A7"/>
    <w:rsid w:val="006317F8"/>
    <w:rsid w:val="00631CCA"/>
    <w:rsid w:val="00632B40"/>
    <w:rsid w:val="00632B94"/>
    <w:rsid w:val="00632DF4"/>
    <w:rsid w:val="0063313A"/>
    <w:rsid w:val="006331BF"/>
    <w:rsid w:val="00633422"/>
    <w:rsid w:val="00633ADC"/>
    <w:rsid w:val="00633D18"/>
    <w:rsid w:val="00633F2A"/>
    <w:rsid w:val="00633FA5"/>
    <w:rsid w:val="00634A23"/>
    <w:rsid w:val="00634A9E"/>
    <w:rsid w:val="00634FB6"/>
    <w:rsid w:val="006353AC"/>
    <w:rsid w:val="006358F8"/>
    <w:rsid w:val="00635DD0"/>
    <w:rsid w:val="0063610E"/>
    <w:rsid w:val="006364F3"/>
    <w:rsid w:val="006367E7"/>
    <w:rsid w:val="00637437"/>
    <w:rsid w:val="00637FE3"/>
    <w:rsid w:val="006405FF"/>
    <w:rsid w:val="00640C67"/>
    <w:rsid w:val="006415BC"/>
    <w:rsid w:val="006416B7"/>
    <w:rsid w:val="0064173E"/>
    <w:rsid w:val="00641C94"/>
    <w:rsid w:val="006421D5"/>
    <w:rsid w:val="00642436"/>
    <w:rsid w:val="006427DC"/>
    <w:rsid w:val="006428E6"/>
    <w:rsid w:val="00642D64"/>
    <w:rsid w:val="0064302D"/>
    <w:rsid w:val="006430E9"/>
    <w:rsid w:val="006432F1"/>
    <w:rsid w:val="00643B59"/>
    <w:rsid w:val="006446F7"/>
    <w:rsid w:val="006448CC"/>
    <w:rsid w:val="00644E44"/>
    <w:rsid w:val="00644F2E"/>
    <w:rsid w:val="00645585"/>
    <w:rsid w:val="00646127"/>
    <w:rsid w:val="0064658D"/>
    <w:rsid w:val="006465E5"/>
    <w:rsid w:val="0064728C"/>
    <w:rsid w:val="006472F2"/>
    <w:rsid w:val="00647771"/>
    <w:rsid w:val="00647E92"/>
    <w:rsid w:val="00647F5E"/>
    <w:rsid w:val="0065023A"/>
    <w:rsid w:val="006505B7"/>
    <w:rsid w:val="00650889"/>
    <w:rsid w:val="0065123B"/>
    <w:rsid w:val="0065172C"/>
    <w:rsid w:val="006517D4"/>
    <w:rsid w:val="00651F66"/>
    <w:rsid w:val="0065230F"/>
    <w:rsid w:val="0065235C"/>
    <w:rsid w:val="00652662"/>
    <w:rsid w:val="00652666"/>
    <w:rsid w:val="0065296D"/>
    <w:rsid w:val="00652D7A"/>
    <w:rsid w:val="0065414F"/>
    <w:rsid w:val="00654331"/>
    <w:rsid w:val="00654749"/>
    <w:rsid w:val="0065477D"/>
    <w:rsid w:val="006548EA"/>
    <w:rsid w:val="00654A0E"/>
    <w:rsid w:val="00654D03"/>
    <w:rsid w:val="00655411"/>
    <w:rsid w:val="006556BB"/>
    <w:rsid w:val="006557D0"/>
    <w:rsid w:val="00655A0D"/>
    <w:rsid w:val="00655D1C"/>
    <w:rsid w:val="006560B1"/>
    <w:rsid w:val="00656263"/>
    <w:rsid w:val="0065638B"/>
    <w:rsid w:val="0065646E"/>
    <w:rsid w:val="00656875"/>
    <w:rsid w:val="00657032"/>
    <w:rsid w:val="00657550"/>
    <w:rsid w:val="006579F4"/>
    <w:rsid w:val="00660081"/>
    <w:rsid w:val="00660CF0"/>
    <w:rsid w:val="006610FE"/>
    <w:rsid w:val="0066120D"/>
    <w:rsid w:val="00661649"/>
    <w:rsid w:val="00661C87"/>
    <w:rsid w:val="006622AF"/>
    <w:rsid w:val="00662421"/>
    <w:rsid w:val="0066259B"/>
    <w:rsid w:val="0066269D"/>
    <w:rsid w:val="006638DF"/>
    <w:rsid w:val="00663BDC"/>
    <w:rsid w:val="0066431B"/>
    <w:rsid w:val="0066499F"/>
    <w:rsid w:val="006649C5"/>
    <w:rsid w:val="00664F81"/>
    <w:rsid w:val="006650ED"/>
    <w:rsid w:val="0066532B"/>
    <w:rsid w:val="00665902"/>
    <w:rsid w:val="00665B13"/>
    <w:rsid w:val="00665C7E"/>
    <w:rsid w:val="006664B2"/>
    <w:rsid w:val="0067030E"/>
    <w:rsid w:val="0067060A"/>
    <w:rsid w:val="006708C2"/>
    <w:rsid w:val="00671359"/>
    <w:rsid w:val="00671767"/>
    <w:rsid w:val="00671B64"/>
    <w:rsid w:val="00671E59"/>
    <w:rsid w:val="00671F65"/>
    <w:rsid w:val="0067262C"/>
    <w:rsid w:val="006729B0"/>
    <w:rsid w:val="00672FFE"/>
    <w:rsid w:val="006738AF"/>
    <w:rsid w:val="00673A38"/>
    <w:rsid w:val="00673D7E"/>
    <w:rsid w:val="00673DA4"/>
    <w:rsid w:val="00673E9D"/>
    <w:rsid w:val="0067407A"/>
    <w:rsid w:val="0067447D"/>
    <w:rsid w:val="006746C7"/>
    <w:rsid w:val="00674AB7"/>
    <w:rsid w:val="00674B97"/>
    <w:rsid w:val="0067587D"/>
    <w:rsid w:val="006758FD"/>
    <w:rsid w:val="00675D0B"/>
    <w:rsid w:val="00675DE7"/>
    <w:rsid w:val="006767E3"/>
    <w:rsid w:val="00676B62"/>
    <w:rsid w:val="00677323"/>
    <w:rsid w:val="00677455"/>
    <w:rsid w:val="006775FE"/>
    <w:rsid w:val="006803AC"/>
    <w:rsid w:val="00680859"/>
    <w:rsid w:val="00680DDC"/>
    <w:rsid w:val="006810CB"/>
    <w:rsid w:val="006812A2"/>
    <w:rsid w:val="00681846"/>
    <w:rsid w:val="0068186B"/>
    <w:rsid w:val="00681C13"/>
    <w:rsid w:val="006824FE"/>
    <w:rsid w:val="00682C75"/>
    <w:rsid w:val="00683211"/>
    <w:rsid w:val="0068341A"/>
    <w:rsid w:val="006835B4"/>
    <w:rsid w:val="0068525E"/>
    <w:rsid w:val="00685BE6"/>
    <w:rsid w:val="00685F70"/>
    <w:rsid w:val="00685FC9"/>
    <w:rsid w:val="00686778"/>
    <w:rsid w:val="00686CC4"/>
    <w:rsid w:val="00687149"/>
    <w:rsid w:val="0069058E"/>
    <w:rsid w:val="00690672"/>
    <w:rsid w:val="00690BF2"/>
    <w:rsid w:val="00690DF5"/>
    <w:rsid w:val="00690ED9"/>
    <w:rsid w:val="00691013"/>
    <w:rsid w:val="00691310"/>
    <w:rsid w:val="00691CBA"/>
    <w:rsid w:val="00691D90"/>
    <w:rsid w:val="00692523"/>
    <w:rsid w:val="00692539"/>
    <w:rsid w:val="006926CE"/>
    <w:rsid w:val="00692AA7"/>
    <w:rsid w:val="00693158"/>
    <w:rsid w:val="0069366A"/>
    <w:rsid w:val="00693A5D"/>
    <w:rsid w:val="00693B4E"/>
    <w:rsid w:val="00693BA1"/>
    <w:rsid w:val="00693CAE"/>
    <w:rsid w:val="00693EFE"/>
    <w:rsid w:val="00694074"/>
    <w:rsid w:val="00694227"/>
    <w:rsid w:val="00694590"/>
    <w:rsid w:val="00694637"/>
    <w:rsid w:val="006946E6"/>
    <w:rsid w:val="00694778"/>
    <w:rsid w:val="006949DA"/>
    <w:rsid w:val="00694AC7"/>
    <w:rsid w:val="00694C95"/>
    <w:rsid w:val="006952E8"/>
    <w:rsid w:val="006957A6"/>
    <w:rsid w:val="00695877"/>
    <w:rsid w:val="00696251"/>
    <w:rsid w:val="00696437"/>
    <w:rsid w:val="00696A3B"/>
    <w:rsid w:val="00696AD3"/>
    <w:rsid w:val="00696D5F"/>
    <w:rsid w:val="00696E1C"/>
    <w:rsid w:val="0069711F"/>
    <w:rsid w:val="00697566"/>
    <w:rsid w:val="00697A07"/>
    <w:rsid w:val="00697F0F"/>
    <w:rsid w:val="006A0299"/>
    <w:rsid w:val="006A0501"/>
    <w:rsid w:val="006A0E14"/>
    <w:rsid w:val="006A14F4"/>
    <w:rsid w:val="006A1B4F"/>
    <w:rsid w:val="006A243A"/>
    <w:rsid w:val="006A2637"/>
    <w:rsid w:val="006A27AC"/>
    <w:rsid w:val="006A2800"/>
    <w:rsid w:val="006A28DD"/>
    <w:rsid w:val="006A2ABA"/>
    <w:rsid w:val="006A2B44"/>
    <w:rsid w:val="006A35B5"/>
    <w:rsid w:val="006A3AED"/>
    <w:rsid w:val="006A3FEA"/>
    <w:rsid w:val="006A533B"/>
    <w:rsid w:val="006A53E6"/>
    <w:rsid w:val="006A55E0"/>
    <w:rsid w:val="006A58FC"/>
    <w:rsid w:val="006A5BB4"/>
    <w:rsid w:val="006A654D"/>
    <w:rsid w:val="006A6D82"/>
    <w:rsid w:val="006A6EDB"/>
    <w:rsid w:val="006A7330"/>
    <w:rsid w:val="006A7608"/>
    <w:rsid w:val="006A7CCE"/>
    <w:rsid w:val="006B03CC"/>
    <w:rsid w:val="006B052A"/>
    <w:rsid w:val="006B083F"/>
    <w:rsid w:val="006B0859"/>
    <w:rsid w:val="006B093B"/>
    <w:rsid w:val="006B0A0A"/>
    <w:rsid w:val="006B1801"/>
    <w:rsid w:val="006B183C"/>
    <w:rsid w:val="006B18C7"/>
    <w:rsid w:val="006B194D"/>
    <w:rsid w:val="006B29B6"/>
    <w:rsid w:val="006B2B2D"/>
    <w:rsid w:val="006B34EB"/>
    <w:rsid w:val="006B3E55"/>
    <w:rsid w:val="006B4240"/>
    <w:rsid w:val="006B4A8D"/>
    <w:rsid w:val="006B4CD8"/>
    <w:rsid w:val="006B4E65"/>
    <w:rsid w:val="006B4E7B"/>
    <w:rsid w:val="006B54F2"/>
    <w:rsid w:val="006B5AB8"/>
    <w:rsid w:val="006B63D4"/>
    <w:rsid w:val="006B6D90"/>
    <w:rsid w:val="006B723D"/>
    <w:rsid w:val="006B7266"/>
    <w:rsid w:val="006C07BE"/>
    <w:rsid w:val="006C1224"/>
    <w:rsid w:val="006C175B"/>
    <w:rsid w:val="006C1EC4"/>
    <w:rsid w:val="006C1EDC"/>
    <w:rsid w:val="006C1F6B"/>
    <w:rsid w:val="006C22F4"/>
    <w:rsid w:val="006C2343"/>
    <w:rsid w:val="006C3213"/>
    <w:rsid w:val="006C351B"/>
    <w:rsid w:val="006C3B82"/>
    <w:rsid w:val="006C3FB7"/>
    <w:rsid w:val="006C4538"/>
    <w:rsid w:val="006C48C8"/>
    <w:rsid w:val="006C4A46"/>
    <w:rsid w:val="006C4B3A"/>
    <w:rsid w:val="006C5009"/>
    <w:rsid w:val="006C52AC"/>
    <w:rsid w:val="006C5317"/>
    <w:rsid w:val="006C573B"/>
    <w:rsid w:val="006C5EAD"/>
    <w:rsid w:val="006C5EC8"/>
    <w:rsid w:val="006C6080"/>
    <w:rsid w:val="006C61F7"/>
    <w:rsid w:val="006C65AD"/>
    <w:rsid w:val="006C6681"/>
    <w:rsid w:val="006C69F8"/>
    <w:rsid w:val="006C6A71"/>
    <w:rsid w:val="006C7049"/>
    <w:rsid w:val="006C742A"/>
    <w:rsid w:val="006C7BB1"/>
    <w:rsid w:val="006C7D05"/>
    <w:rsid w:val="006C7EFD"/>
    <w:rsid w:val="006D008B"/>
    <w:rsid w:val="006D00B9"/>
    <w:rsid w:val="006D0140"/>
    <w:rsid w:val="006D0D3C"/>
    <w:rsid w:val="006D141D"/>
    <w:rsid w:val="006D1D73"/>
    <w:rsid w:val="006D1ED5"/>
    <w:rsid w:val="006D20F1"/>
    <w:rsid w:val="006D23FE"/>
    <w:rsid w:val="006D2679"/>
    <w:rsid w:val="006D2A93"/>
    <w:rsid w:val="006D2F96"/>
    <w:rsid w:val="006D35A9"/>
    <w:rsid w:val="006D3D1D"/>
    <w:rsid w:val="006D48CE"/>
    <w:rsid w:val="006D4FD6"/>
    <w:rsid w:val="006D56C1"/>
    <w:rsid w:val="006D5913"/>
    <w:rsid w:val="006D5F48"/>
    <w:rsid w:val="006D6456"/>
    <w:rsid w:val="006D6591"/>
    <w:rsid w:val="006D6663"/>
    <w:rsid w:val="006D69D2"/>
    <w:rsid w:val="006D6C57"/>
    <w:rsid w:val="006D73D3"/>
    <w:rsid w:val="006D7504"/>
    <w:rsid w:val="006D7545"/>
    <w:rsid w:val="006D7A1F"/>
    <w:rsid w:val="006D7AAE"/>
    <w:rsid w:val="006D7C19"/>
    <w:rsid w:val="006D7CEC"/>
    <w:rsid w:val="006E0704"/>
    <w:rsid w:val="006E0AA7"/>
    <w:rsid w:val="006E0F96"/>
    <w:rsid w:val="006E1223"/>
    <w:rsid w:val="006E1BEF"/>
    <w:rsid w:val="006E2379"/>
    <w:rsid w:val="006E28A1"/>
    <w:rsid w:val="006E2AD9"/>
    <w:rsid w:val="006E2C17"/>
    <w:rsid w:val="006E2D69"/>
    <w:rsid w:val="006E30F7"/>
    <w:rsid w:val="006E3B33"/>
    <w:rsid w:val="006E3D37"/>
    <w:rsid w:val="006E3E28"/>
    <w:rsid w:val="006E42F5"/>
    <w:rsid w:val="006E4E27"/>
    <w:rsid w:val="006E54AF"/>
    <w:rsid w:val="006E5CA6"/>
    <w:rsid w:val="006E5F0A"/>
    <w:rsid w:val="006E686D"/>
    <w:rsid w:val="006E6F4D"/>
    <w:rsid w:val="006E6F74"/>
    <w:rsid w:val="006E74D6"/>
    <w:rsid w:val="006E77B8"/>
    <w:rsid w:val="006F01BA"/>
    <w:rsid w:val="006F05C0"/>
    <w:rsid w:val="006F0C50"/>
    <w:rsid w:val="006F1531"/>
    <w:rsid w:val="006F17D5"/>
    <w:rsid w:val="006F1989"/>
    <w:rsid w:val="006F29CA"/>
    <w:rsid w:val="006F2CB3"/>
    <w:rsid w:val="006F2E58"/>
    <w:rsid w:val="006F3343"/>
    <w:rsid w:val="006F3C48"/>
    <w:rsid w:val="006F3F77"/>
    <w:rsid w:val="006F3FEB"/>
    <w:rsid w:val="006F42F8"/>
    <w:rsid w:val="006F4A18"/>
    <w:rsid w:val="006F4CDD"/>
    <w:rsid w:val="006F521F"/>
    <w:rsid w:val="006F52B7"/>
    <w:rsid w:val="006F5504"/>
    <w:rsid w:val="006F56C1"/>
    <w:rsid w:val="006F5C32"/>
    <w:rsid w:val="006F626F"/>
    <w:rsid w:val="006F6597"/>
    <w:rsid w:val="006F6A21"/>
    <w:rsid w:val="006F6E73"/>
    <w:rsid w:val="006F6FFA"/>
    <w:rsid w:val="006F72EC"/>
    <w:rsid w:val="006F7575"/>
    <w:rsid w:val="006F783A"/>
    <w:rsid w:val="00700206"/>
    <w:rsid w:val="00700542"/>
    <w:rsid w:val="007007F3"/>
    <w:rsid w:val="00700A3C"/>
    <w:rsid w:val="00701C04"/>
    <w:rsid w:val="0070265D"/>
    <w:rsid w:val="007027C5"/>
    <w:rsid w:val="0070285A"/>
    <w:rsid w:val="00702FAD"/>
    <w:rsid w:val="00703876"/>
    <w:rsid w:val="00703D50"/>
    <w:rsid w:val="007041B9"/>
    <w:rsid w:val="0070443A"/>
    <w:rsid w:val="00704B14"/>
    <w:rsid w:val="0070520B"/>
    <w:rsid w:val="007053F1"/>
    <w:rsid w:val="00705B51"/>
    <w:rsid w:val="00705EB7"/>
    <w:rsid w:val="00705ED5"/>
    <w:rsid w:val="007061E1"/>
    <w:rsid w:val="00706384"/>
    <w:rsid w:val="007063FB"/>
    <w:rsid w:val="00706605"/>
    <w:rsid w:val="007070FC"/>
    <w:rsid w:val="00707191"/>
    <w:rsid w:val="00707531"/>
    <w:rsid w:val="00707699"/>
    <w:rsid w:val="007102DE"/>
    <w:rsid w:val="00710312"/>
    <w:rsid w:val="00710F20"/>
    <w:rsid w:val="00711522"/>
    <w:rsid w:val="007116C9"/>
    <w:rsid w:val="00711761"/>
    <w:rsid w:val="00712BB0"/>
    <w:rsid w:val="00713249"/>
    <w:rsid w:val="00713CC1"/>
    <w:rsid w:val="0071440B"/>
    <w:rsid w:val="00714528"/>
    <w:rsid w:val="007148C3"/>
    <w:rsid w:val="007149E4"/>
    <w:rsid w:val="0071563E"/>
    <w:rsid w:val="0071588F"/>
    <w:rsid w:val="00715D3F"/>
    <w:rsid w:val="00715EE7"/>
    <w:rsid w:val="00716011"/>
    <w:rsid w:val="00716637"/>
    <w:rsid w:val="00716B7A"/>
    <w:rsid w:val="00716BD1"/>
    <w:rsid w:val="00716F94"/>
    <w:rsid w:val="007170EE"/>
    <w:rsid w:val="007172D2"/>
    <w:rsid w:val="00720077"/>
    <w:rsid w:val="00720F03"/>
    <w:rsid w:val="007210BB"/>
    <w:rsid w:val="00721854"/>
    <w:rsid w:val="007218F6"/>
    <w:rsid w:val="00721C63"/>
    <w:rsid w:val="007222B3"/>
    <w:rsid w:val="007222D8"/>
    <w:rsid w:val="0072249A"/>
    <w:rsid w:val="0072263B"/>
    <w:rsid w:val="00722A2E"/>
    <w:rsid w:val="0072329A"/>
    <w:rsid w:val="00723332"/>
    <w:rsid w:val="007238CC"/>
    <w:rsid w:val="00723E71"/>
    <w:rsid w:val="00723F6B"/>
    <w:rsid w:val="00724029"/>
    <w:rsid w:val="00724589"/>
    <w:rsid w:val="00724BB2"/>
    <w:rsid w:val="00724BB6"/>
    <w:rsid w:val="00724C91"/>
    <w:rsid w:val="00724D8E"/>
    <w:rsid w:val="00725CB2"/>
    <w:rsid w:val="0072672A"/>
    <w:rsid w:val="00726CFF"/>
    <w:rsid w:val="00726F35"/>
    <w:rsid w:val="00726FA9"/>
    <w:rsid w:val="007271A6"/>
    <w:rsid w:val="007272F2"/>
    <w:rsid w:val="00727391"/>
    <w:rsid w:val="007302BA"/>
    <w:rsid w:val="00730953"/>
    <w:rsid w:val="00730B70"/>
    <w:rsid w:val="007315C2"/>
    <w:rsid w:val="00731B12"/>
    <w:rsid w:val="00731EB0"/>
    <w:rsid w:val="00732F49"/>
    <w:rsid w:val="0073353C"/>
    <w:rsid w:val="00733AD0"/>
    <w:rsid w:val="00734B69"/>
    <w:rsid w:val="00734E4B"/>
    <w:rsid w:val="00734E6F"/>
    <w:rsid w:val="00735268"/>
    <w:rsid w:val="00735277"/>
    <w:rsid w:val="00735437"/>
    <w:rsid w:val="00735524"/>
    <w:rsid w:val="00735671"/>
    <w:rsid w:val="00735799"/>
    <w:rsid w:val="00735BD5"/>
    <w:rsid w:val="00735D1B"/>
    <w:rsid w:val="00735D78"/>
    <w:rsid w:val="0073621F"/>
    <w:rsid w:val="00736248"/>
    <w:rsid w:val="007364AF"/>
    <w:rsid w:val="00736500"/>
    <w:rsid w:val="00736F36"/>
    <w:rsid w:val="007372B1"/>
    <w:rsid w:val="00737DF2"/>
    <w:rsid w:val="007400D4"/>
    <w:rsid w:val="0074048E"/>
    <w:rsid w:val="007405D3"/>
    <w:rsid w:val="00740937"/>
    <w:rsid w:val="00740FDC"/>
    <w:rsid w:val="0074123A"/>
    <w:rsid w:val="00741E40"/>
    <w:rsid w:val="0074256D"/>
    <w:rsid w:val="007428C7"/>
    <w:rsid w:val="00743F87"/>
    <w:rsid w:val="007440F0"/>
    <w:rsid w:val="00744311"/>
    <w:rsid w:val="0074433D"/>
    <w:rsid w:val="007444C7"/>
    <w:rsid w:val="00744540"/>
    <w:rsid w:val="00744D8C"/>
    <w:rsid w:val="0074531C"/>
    <w:rsid w:val="007453E2"/>
    <w:rsid w:val="007455D3"/>
    <w:rsid w:val="00745B78"/>
    <w:rsid w:val="00745D5F"/>
    <w:rsid w:val="00745E10"/>
    <w:rsid w:val="00745F82"/>
    <w:rsid w:val="00746A70"/>
    <w:rsid w:val="00747059"/>
    <w:rsid w:val="00750846"/>
    <w:rsid w:val="00750FD2"/>
    <w:rsid w:val="00751031"/>
    <w:rsid w:val="0075165E"/>
    <w:rsid w:val="00751D10"/>
    <w:rsid w:val="00751F56"/>
    <w:rsid w:val="0075257C"/>
    <w:rsid w:val="0075285E"/>
    <w:rsid w:val="00753259"/>
    <w:rsid w:val="0075350B"/>
    <w:rsid w:val="007538AA"/>
    <w:rsid w:val="00754262"/>
    <w:rsid w:val="007543A0"/>
    <w:rsid w:val="00754727"/>
    <w:rsid w:val="00754AEC"/>
    <w:rsid w:val="00754DF1"/>
    <w:rsid w:val="007552F4"/>
    <w:rsid w:val="00755A90"/>
    <w:rsid w:val="00755B72"/>
    <w:rsid w:val="007560BA"/>
    <w:rsid w:val="00756685"/>
    <w:rsid w:val="00756714"/>
    <w:rsid w:val="00756B0D"/>
    <w:rsid w:val="00756B4E"/>
    <w:rsid w:val="00756C19"/>
    <w:rsid w:val="00756EA2"/>
    <w:rsid w:val="00756EC1"/>
    <w:rsid w:val="00757FB7"/>
    <w:rsid w:val="00761A4C"/>
    <w:rsid w:val="00761F62"/>
    <w:rsid w:val="00761F7C"/>
    <w:rsid w:val="007621DB"/>
    <w:rsid w:val="00762497"/>
    <w:rsid w:val="00762D52"/>
    <w:rsid w:val="007637C6"/>
    <w:rsid w:val="00763C04"/>
    <w:rsid w:val="0076456A"/>
    <w:rsid w:val="007647DD"/>
    <w:rsid w:val="00764B3F"/>
    <w:rsid w:val="00764D7A"/>
    <w:rsid w:val="00764F3B"/>
    <w:rsid w:val="007659FF"/>
    <w:rsid w:val="00766139"/>
    <w:rsid w:val="007662A1"/>
    <w:rsid w:val="007662AD"/>
    <w:rsid w:val="007671D9"/>
    <w:rsid w:val="00767295"/>
    <w:rsid w:val="007674C3"/>
    <w:rsid w:val="00767719"/>
    <w:rsid w:val="007677A8"/>
    <w:rsid w:val="00770872"/>
    <w:rsid w:val="007712EB"/>
    <w:rsid w:val="00771343"/>
    <w:rsid w:val="00771626"/>
    <w:rsid w:val="00771E43"/>
    <w:rsid w:val="0077246D"/>
    <w:rsid w:val="0077250C"/>
    <w:rsid w:val="00772615"/>
    <w:rsid w:val="0077317F"/>
    <w:rsid w:val="0077378D"/>
    <w:rsid w:val="00773E95"/>
    <w:rsid w:val="00773ECC"/>
    <w:rsid w:val="0077401C"/>
    <w:rsid w:val="00774191"/>
    <w:rsid w:val="00774802"/>
    <w:rsid w:val="00774ACB"/>
    <w:rsid w:val="007753DF"/>
    <w:rsid w:val="00775784"/>
    <w:rsid w:val="00775B9D"/>
    <w:rsid w:val="00776A77"/>
    <w:rsid w:val="00776AAA"/>
    <w:rsid w:val="00776F75"/>
    <w:rsid w:val="00776F94"/>
    <w:rsid w:val="007777DD"/>
    <w:rsid w:val="00777854"/>
    <w:rsid w:val="00777899"/>
    <w:rsid w:val="0077793E"/>
    <w:rsid w:val="00777F68"/>
    <w:rsid w:val="007800A0"/>
    <w:rsid w:val="007808B2"/>
    <w:rsid w:val="00780940"/>
    <w:rsid w:val="00780E7E"/>
    <w:rsid w:val="0078158A"/>
    <w:rsid w:val="00781FC0"/>
    <w:rsid w:val="0078235D"/>
    <w:rsid w:val="0078262A"/>
    <w:rsid w:val="00782690"/>
    <w:rsid w:val="00782D84"/>
    <w:rsid w:val="00782DCA"/>
    <w:rsid w:val="00782F20"/>
    <w:rsid w:val="00782F2B"/>
    <w:rsid w:val="00783955"/>
    <w:rsid w:val="0078438F"/>
    <w:rsid w:val="007848AA"/>
    <w:rsid w:val="0078495D"/>
    <w:rsid w:val="00784F79"/>
    <w:rsid w:val="00784F90"/>
    <w:rsid w:val="00785860"/>
    <w:rsid w:val="00785995"/>
    <w:rsid w:val="00785BBC"/>
    <w:rsid w:val="00785BCD"/>
    <w:rsid w:val="00786AA0"/>
    <w:rsid w:val="00786CE9"/>
    <w:rsid w:val="00786EE8"/>
    <w:rsid w:val="00787622"/>
    <w:rsid w:val="007878E3"/>
    <w:rsid w:val="007900AA"/>
    <w:rsid w:val="0079081F"/>
    <w:rsid w:val="0079110A"/>
    <w:rsid w:val="00791166"/>
    <w:rsid w:val="007911B4"/>
    <w:rsid w:val="0079219E"/>
    <w:rsid w:val="00792AF1"/>
    <w:rsid w:val="00792C8A"/>
    <w:rsid w:val="00793743"/>
    <w:rsid w:val="00793D5E"/>
    <w:rsid w:val="00793E96"/>
    <w:rsid w:val="007940F9"/>
    <w:rsid w:val="00794372"/>
    <w:rsid w:val="007945D6"/>
    <w:rsid w:val="00794B65"/>
    <w:rsid w:val="00794C04"/>
    <w:rsid w:val="00794C36"/>
    <w:rsid w:val="00794EA6"/>
    <w:rsid w:val="00794F96"/>
    <w:rsid w:val="00795269"/>
    <w:rsid w:val="00795516"/>
    <w:rsid w:val="00795FF0"/>
    <w:rsid w:val="0079665A"/>
    <w:rsid w:val="007966FB"/>
    <w:rsid w:val="0079701F"/>
    <w:rsid w:val="007972AF"/>
    <w:rsid w:val="00797531"/>
    <w:rsid w:val="0079774B"/>
    <w:rsid w:val="007979EE"/>
    <w:rsid w:val="007A0348"/>
    <w:rsid w:val="007A0884"/>
    <w:rsid w:val="007A0EA3"/>
    <w:rsid w:val="007A151C"/>
    <w:rsid w:val="007A17BE"/>
    <w:rsid w:val="007A1D82"/>
    <w:rsid w:val="007A2256"/>
    <w:rsid w:val="007A24EA"/>
    <w:rsid w:val="007A25DF"/>
    <w:rsid w:val="007A3407"/>
    <w:rsid w:val="007A394C"/>
    <w:rsid w:val="007A3A41"/>
    <w:rsid w:val="007A3D02"/>
    <w:rsid w:val="007A411D"/>
    <w:rsid w:val="007A4501"/>
    <w:rsid w:val="007A5969"/>
    <w:rsid w:val="007A5F1A"/>
    <w:rsid w:val="007A60AD"/>
    <w:rsid w:val="007A6973"/>
    <w:rsid w:val="007A72E6"/>
    <w:rsid w:val="007A7364"/>
    <w:rsid w:val="007A753E"/>
    <w:rsid w:val="007A76A8"/>
    <w:rsid w:val="007A7E49"/>
    <w:rsid w:val="007B0030"/>
    <w:rsid w:val="007B095F"/>
    <w:rsid w:val="007B09DC"/>
    <w:rsid w:val="007B0C9E"/>
    <w:rsid w:val="007B1367"/>
    <w:rsid w:val="007B1448"/>
    <w:rsid w:val="007B1650"/>
    <w:rsid w:val="007B1FFC"/>
    <w:rsid w:val="007B204F"/>
    <w:rsid w:val="007B2451"/>
    <w:rsid w:val="007B2477"/>
    <w:rsid w:val="007B2FC1"/>
    <w:rsid w:val="007B360D"/>
    <w:rsid w:val="007B39DB"/>
    <w:rsid w:val="007B3E78"/>
    <w:rsid w:val="007B3FDD"/>
    <w:rsid w:val="007B40A6"/>
    <w:rsid w:val="007B41B5"/>
    <w:rsid w:val="007B4295"/>
    <w:rsid w:val="007B4AC9"/>
    <w:rsid w:val="007B4E90"/>
    <w:rsid w:val="007B5142"/>
    <w:rsid w:val="007B5FD2"/>
    <w:rsid w:val="007B64B0"/>
    <w:rsid w:val="007B6E43"/>
    <w:rsid w:val="007B76E7"/>
    <w:rsid w:val="007B7B39"/>
    <w:rsid w:val="007B7C6F"/>
    <w:rsid w:val="007B7D32"/>
    <w:rsid w:val="007C0131"/>
    <w:rsid w:val="007C01B6"/>
    <w:rsid w:val="007C065D"/>
    <w:rsid w:val="007C07D8"/>
    <w:rsid w:val="007C07E4"/>
    <w:rsid w:val="007C1251"/>
    <w:rsid w:val="007C1436"/>
    <w:rsid w:val="007C1EE5"/>
    <w:rsid w:val="007C20CF"/>
    <w:rsid w:val="007C217C"/>
    <w:rsid w:val="007C222F"/>
    <w:rsid w:val="007C2A46"/>
    <w:rsid w:val="007C2DA9"/>
    <w:rsid w:val="007C323E"/>
    <w:rsid w:val="007C394B"/>
    <w:rsid w:val="007C3E3F"/>
    <w:rsid w:val="007C3F4E"/>
    <w:rsid w:val="007C445D"/>
    <w:rsid w:val="007C4593"/>
    <w:rsid w:val="007C4BA2"/>
    <w:rsid w:val="007C4BFC"/>
    <w:rsid w:val="007C50DC"/>
    <w:rsid w:val="007C52FD"/>
    <w:rsid w:val="007C5376"/>
    <w:rsid w:val="007C5C72"/>
    <w:rsid w:val="007C6888"/>
    <w:rsid w:val="007C6B02"/>
    <w:rsid w:val="007C6B14"/>
    <w:rsid w:val="007C6E4E"/>
    <w:rsid w:val="007C75B7"/>
    <w:rsid w:val="007C78BF"/>
    <w:rsid w:val="007D09DB"/>
    <w:rsid w:val="007D0B15"/>
    <w:rsid w:val="007D0EBD"/>
    <w:rsid w:val="007D11D1"/>
    <w:rsid w:val="007D1361"/>
    <w:rsid w:val="007D1FF0"/>
    <w:rsid w:val="007D3057"/>
    <w:rsid w:val="007D31CC"/>
    <w:rsid w:val="007D3807"/>
    <w:rsid w:val="007D3C1A"/>
    <w:rsid w:val="007D3F3F"/>
    <w:rsid w:val="007D4120"/>
    <w:rsid w:val="007D4333"/>
    <w:rsid w:val="007D45DF"/>
    <w:rsid w:val="007D4A86"/>
    <w:rsid w:val="007D4BAD"/>
    <w:rsid w:val="007D5241"/>
    <w:rsid w:val="007D573B"/>
    <w:rsid w:val="007D577F"/>
    <w:rsid w:val="007D58BB"/>
    <w:rsid w:val="007D6482"/>
    <w:rsid w:val="007D64E0"/>
    <w:rsid w:val="007D6791"/>
    <w:rsid w:val="007D6CAC"/>
    <w:rsid w:val="007D7119"/>
    <w:rsid w:val="007E057E"/>
    <w:rsid w:val="007E08B6"/>
    <w:rsid w:val="007E1260"/>
    <w:rsid w:val="007E15CA"/>
    <w:rsid w:val="007E1606"/>
    <w:rsid w:val="007E1B1D"/>
    <w:rsid w:val="007E1BA8"/>
    <w:rsid w:val="007E1F6F"/>
    <w:rsid w:val="007E2719"/>
    <w:rsid w:val="007E2C02"/>
    <w:rsid w:val="007E2EBE"/>
    <w:rsid w:val="007E2FB9"/>
    <w:rsid w:val="007E32B9"/>
    <w:rsid w:val="007E3343"/>
    <w:rsid w:val="007E34A7"/>
    <w:rsid w:val="007E36F1"/>
    <w:rsid w:val="007E3BE0"/>
    <w:rsid w:val="007E3CA0"/>
    <w:rsid w:val="007E3DDC"/>
    <w:rsid w:val="007E44AE"/>
    <w:rsid w:val="007E47B4"/>
    <w:rsid w:val="007E4A0A"/>
    <w:rsid w:val="007E4FDC"/>
    <w:rsid w:val="007E59D7"/>
    <w:rsid w:val="007E5DC0"/>
    <w:rsid w:val="007E5E43"/>
    <w:rsid w:val="007E63F5"/>
    <w:rsid w:val="007E6994"/>
    <w:rsid w:val="007E6EE4"/>
    <w:rsid w:val="007E7499"/>
    <w:rsid w:val="007E74D8"/>
    <w:rsid w:val="007E764A"/>
    <w:rsid w:val="007E76EE"/>
    <w:rsid w:val="007E7D63"/>
    <w:rsid w:val="007E7E4F"/>
    <w:rsid w:val="007F0268"/>
    <w:rsid w:val="007F05F4"/>
    <w:rsid w:val="007F082B"/>
    <w:rsid w:val="007F0EAF"/>
    <w:rsid w:val="007F1730"/>
    <w:rsid w:val="007F2315"/>
    <w:rsid w:val="007F23B8"/>
    <w:rsid w:val="007F2BAF"/>
    <w:rsid w:val="007F345D"/>
    <w:rsid w:val="007F350C"/>
    <w:rsid w:val="007F3AFF"/>
    <w:rsid w:val="007F3C8D"/>
    <w:rsid w:val="007F3EEA"/>
    <w:rsid w:val="007F426B"/>
    <w:rsid w:val="007F4522"/>
    <w:rsid w:val="007F489C"/>
    <w:rsid w:val="007F48C4"/>
    <w:rsid w:val="007F4B26"/>
    <w:rsid w:val="007F5AE7"/>
    <w:rsid w:val="007F5CE3"/>
    <w:rsid w:val="007F5FE0"/>
    <w:rsid w:val="007F6126"/>
    <w:rsid w:val="007F61B9"/>
    <w:rsid w:val="007F6221"/>
    <w:rsid w:val="007F70EB"/>
    <w:rsid w:val="007F779B"/>
    <w:rsid w:val="007F7C61"/>
    <w:rsid w:val="0080118C"/>
    <w:rsid w:val="0080189E"/>
    <w:rsid w:val="00801B4C"/>
    <w:rsid w:val="00801E52"/>
    <w:rsid w:val="0080257C"/>
    <w:rsid w:val="008026A8"/>
    <w:rsid w:val="008032E6"/>
    <w:rsid w:val="00803713"/>
    <w:rsid w:val="00803C81"/>
    <w:rsid w:val="008045F5"/>
    <w:rsid w:val="008054BC"/>
    <w:rsid w:val="0080570F"/>
    <w:rsid w:val="00805983"/>
    <w:rsid w:val="00805B4F"/>
    <w:rsid w:val="00805EF7"/>
    <w:rsid w:val="00806296"/>
    <w:rsid w:val="00806D04"/>
    <w:rsid w:val="008074D1"/>
    <w:rsid w:val="0080757F"/>
    <w:rsid w:val="0080783B"/>
    <w:rsid w:val="008078C3"/>
    <w:rsid w:val="00807A44"/>
    <w:rsid w:val="0081006A"/>
    <w:rsid w:val="008104EB"/>
    <w:rsid w:val="00811750"/>
    <w:rsid w:val="00811FC9"/>
    <w:rsid w:val="008120CB"/>
    <w:rsid w:val="00812357"/>
    <w:rsid w:val="00812974"/>
    <w:rsid w:val="00812BA6"/>
    <w:rsid w:val="00812CA1"/>
    <w:rsid w:val="00812FDC"/>
    <w:rsid w:val="00813152"/>
    <w:rsid w:val="00813474"/>
    <w:rsid w:val="00813968"/>
    <w:rsid w:val="00813D39"/>
    <w:rsid w:val="00815E92"/>
    <w:rsid w:val="00816260"/>
    <w:rsid w:val="0081662A"/>
    <w:rsid w:val="008167CE"/>
    <w:rsid w:val="00816845"/>
    <w:rsid w:val="00816A7C"/>
    <w:rsid w:val="00817BE2"/>
    <w:rsid w:val="00817CB2"/>
    <w:rsid w:val="008206FA"/>
    <w:rsid w:val="0082087A"/>
    <w:rsid w:val="00820C5A"/>
    <w:rsid w:val="00820FF0"/>
    <w:rsid w:val="008210E4"/>
    <w:rsid w:val="00821167"/>
    <w:rsid w:val="00821630"/>
    <w:rsid w:val="00821688"/>
    <w:rsid w:val="008217E8"/>
    <w:rsid w:val="008219BE"/>
    <w:rsid w:val="00821BBE"/>
    <w:rsid w:val="008220E6"/>
    <w:rsid w:val="008224B3"/>
    <w:rsid w:val="00822C6C"/>
    <w:rsid w:val="00823286"/>
    <w:rsid w:val="0082331E"/>
    <w:rsid w:val="008233FE"/>
    <w:rsid w:val="008235F0"/>
    <w:rsid w:val="008236C3"/>
    <w:rsid w:val="00823CDD"/>
    <w:rsid w:val="00823F21"/>
    <w:rsid w:val="0082417F"/>
    <w:rsid w:val="008247BD"/>
    <w:rsid w:val="008249E2"/>
    <w:rsid w:val="00825103"/>
    <w:rsid w:val="00825172"/>
    <w:rsid w:val="008258DD"/>
    <w:rsid w:val="00825B42"/>
    <w:rsid w:val="00825B86"/>
    <w:rsid w:val="00825D5B"/>
    <w:rsid w:val="0082604A"/>
    <w:rsid w:val="00826D85"/>
    <w:rsid w:val="00827291"/>
    <w:rsid w:val="00827664"/>
    <w:rsid w:val="008279C4"/>
    <w:rsid w:val="008302A6"/>
    <w:rsid w:val="008316AD"/>
    <w:rsid w:val="008325BB"/>
    <w:rsid w:val="008337C1"/>
    <w:rsid w:val="00833C2B"/>
    <w:rsid w:val="008342A8"/>
    <w:rsid w:val="00834DF5"/>
    <w:rsid w:val="00834F57"/>
    <w:rsid w:val="00835467"/>
    <w:rsid w:val="008355AA"/>
    <w:rsid w:val="00835DCE"/>
    <w:rsid w:val="00835FF0"/>
    <w:rsid w:val="00836696"/>
    <w:rsid w:val="00836DC0"/>
    <w:rsid w:val="008373BC"/>
    <w:rsid w:val="008375C8"/>
    <w:rsid w:val="00837EDE"/>
    <w:rsid w:val="00840448"/>
    <w:rsid w:val="00840813"/>
    <w:rsid w:val="00840B61"/>
    <w:rsid w:val="00840F54"/>
    <w:rsid w:val="00841713"/>
    <w:rsid w:val="00841F03"/>
    <w:rsid w:val="00842646"/>
    <w:rsid w:val="008428FE"/>
    <w:rsid w:val="00842919"/>
    <w:rsid w:val="00842C6F"/>
    <w:rsid w:val="008433D8"/>
    <w:rsid w:val="00843889"/>
    <w:rsid w:val="0084423E"/>
    <w:rsid w:val="0084433C"/>
    <w:rsid w:val="008447E7"/>
    <w:rsid w:val="00844A0B"/>
    <w:rsid w:val="00844D5F"/>
    <w:rsid w:val="00844DD0"/>
    <w:rsid w:val="00844FCD"/>
    <w:rsid w:val="00845A28"/>
    <w:rsid w:val="00845B90"/>
    <w:rsid w:val="00845E90"/>
    <w:rsid w:val="0084639F"/>
    <w:rsid w:val="0084658F"/>
    <w:rsid w:val="008465AE"/>
    <w:rsid w:val="0084682E"/>
    <w:rsid w:val="00846ADB"/>
    <w:rsid w:val="00847323"/>
    <w:rsid w:val="008475B0"/>
    <w:rsid w:val="00847677"/>
    <w:rsid w:val="008476CA"/>
    <w:rsid w:val="00847816"/>
    <w:rsid w:val="008478DA"/>
    <w:rsid w:val="00847A61"/>
    <w:rsid w:val="00847BE0"/>
    <w:rsid w:val="0085044D"/>
    <w:rsid w:val="00851994"/>
    <w:rsid w:val="00851A0A"/>
    <w:rsid w:val="00852044"/>
    <w:rsid w:val="0085222E"/>
    <w:rsid w:val="008528DA"/>
    <w:rsid w:val="00852A47"/>
    <w:rsid w:val="008531D0"/>
    <w:rsid w:val="008533DC"/>
    <w:rsid w:val="008536B8"/>
    <w:rsid w:val="0085443D"/>
    <w:rsid w:val="0085459A"/>
    <w:rsid w:val="008553E7"/>
    <w:rsid w:val="00855EA9"/>
    <w:rsid w:val="00856B4F"/>
    <w:rsid w:val="0085703F"/>
    <w:rsid w:val="008570C4"/>
    <w:rsid w:val="008602D5"/>
    <w:rsid w:val="0086112B"/>
    <w:rsid w:val="00861506"/>
    <w:rsid w:val="008620A0"/>
    <w:rsid w:val="008625D2"/>
    <w:rsid w:val="00862F87"/>
    <w:rsid w:val="008634CC"/>
    <w:rsid w:val="00863AF2"/>
    <w:rsid w:val="00863BD4"/>
    <w:rsid w:val="00864D8C"/>
    <w:rsid w:val="0086530C"/>
    <w:rsid w:val="008654D0"/>
    <w:rsid w:val="008657EA"/>
    <w:rsid w:val="0086587C"/>
    <w:rsid w:val="00865BF0"/>
    <w:rsid w:val="00866466"/>
    <w:rsid w:val="00866728"/>
    <w:rsid w:val="00866894"/>
    <w:rsid w:val="00866A01"/>
    <w:rsid w:val="00867583"/>
    <w:rsid w:val="00867F37"/>
    <w:rsid w:val="00870197"/>
    <w:rsid w:val="00871BF5"/>
    <w:rsid w:val="00871F17"/>
    <w:rsid w:val="00872B66"/>
    <w:rsid w:val="00872DBF"/>
    <w:rsid w:val="00872E84"/>
    <w:rsid w:val="00873178"/>
    <w:rsid w:val="00873298"/>
    <w:rsid w:val="0087362A"/>
    <w:rsid w:val="00873DB5"/>
    <w:rsid w:val="00874013"/>
    <w:rsid w:val="008741A4"/>
    <w:rsid w:val="0087437C"/>
    <w:rsid w:val="0087443E"/>
    <w:rsid w:val="00874721"/>
    <w:rsid w:val="00874892"/>
    <w:rsid w:val="00875502"/>
    <w:rsid w:val="008755F3"/>
    <w:rsid w:val="00876243"/>
    <w:rsid w:val="0087663F"/>
    <w:rsid w:val="00876744"/>
    <w:rsid w:val="00876B8D"/>
    <w:rsid w:val="00876DBD"/>
    <w:rsid w:val="00876DDC"/>
    <w:rsid w:val="00876F9B"/>
    <w:rsid w:val="00876FDC"/>
    <w:rsid w:val="0087751B"/>
    <w:rsid w:val="008776FD"/>
    <w:rsid w:val="008800C3"/>
    <w:rsid w:val="008800FD"/>
    <w:rsid w:val="00880328"/>
    <w:rsid w:val="00880410"/>
    <w:rsid w:val="00880826"/>
    <w:rsid w:val="00880955"/>
    <w:rsid w:val="0088139B"/>
    <w:rsid w:val="00881CBB"/>
    <w:rsid w:val="00882443"/>
    <w:rsid w:val="00882F94"/>
    <w:rsid w:val="008831D5"/>
    <w:rsid w:val="00883A81"/>
    <w:rsid w:val="0088440F"/>
    <w:rsid w:val="00884B35"/>
    <w:rsid w:val="0088577F"/>
    <w:rsid w:val="00885826"/>
    <w:rsid w:val="00885B26"/>
    <w:rsid w:val="00885CF8"/>
    <w:rsid w:val="0088605E"/>
    <w:rsid w:val="0088722B"/>
    <w:rsid w:val="00887662"/>
    <w:rsid w:val="008877D6"/>
    <w:rsid w:val="00887F67"/>
    <w:rsid w:val="0089017C"/>
    <w:rsid w:val="008906F3"/>
    <w:rsid w:val="00890972"/>
    <w:rsid w:val="00890D9E"/>
    <w:rsid w:val="00890EA2"/>
    <w:rsid w:val="00890F8C"/>
    <w:rsid w:val="00891C96"/>
    <w:rsid w:val="00892059"/>
    <w:rsid w:val="0089209E"/>
    <w:rsid w:val="008926EE"/>
    <w:rsid w:val="00892768"/>
    <w:rsid w:val="00892B80"/>
    <w:rsid w:val="00892DB8"/>
    <w:rsid w:val="008949DE"/>
    <w:rsid w:val="00895BA6"/>
    <w:rsid w:val="00896170"/>
    <w:rsid w:val="00896282"/>
    <w:rsid w:val="00896716"/>
    <w:rsid w:val="00896B00"/>
    <w:rsid w:val="00896BC5"/>
    <w:rsid w:val="00896DF2"/>
    <w:rsid w:val="00896F58"/>
    <w:rsid w:val="008979B5"/>
    <w:rsid w:val="00897DCD"/>
    <w:rsid w:val="008A0746"/>
    <w:rsid w:val="008A085F"/>
    <w:rsid w:val="008A0F3E"/>
    <w:rsid w:val="008A23AB"/>
    <w:rsid w:val="008A2845"/>
    <w:rsid w:val="008A290E"/>
    <w:rsid w:val="008A2A96"/>
    <w:rsid w:val="008A342C"/>
    <w:rsid w:val="008A3CCE"/>
    <w:rsid w:val="008A44BB"/>
    <w:rsid w:val="008A482D"/>
    <w:rsid w:val="008A48C6"/>
    <w:rsid w:val="008A4982"/>
    <w:rsid w:val="008A53DF"/>
    <w:rsid w:val="008A615C"/>
    <w:rsid w:val="008A6234"/>
    <w:rsid w:val="008A6707"/>
    <w:rsid w:val="008A6C0E"/>
    <w:rsid w:val="008A7538"/>
    <w:rsid w:val="008A7711"/>
    <w:rsid w:val="008A7DD5"/>
    <w:rsid w:val="008A7F10"/>
    <w:rsid w:val="008B0673"/>
    <w:rsid w:val="008B10C7"/>
    <w:rsid w:val="008B2348"/>
    <w:rsid w:val="008B2C2C"/>
    <w:rsid w:val="008B2FCC"/>
    <w:rsid w:val="008B3669"/>
    <w:rsid w:val="008B37EC"/>
    <w:rsid w:val="008B417E"/>
    <w:rsid w:val="008B52FD"/>
    <w:rsid w:val="008B6050"/>
    <w:rsid w:val="008B6140"/>
    <w:rsid w:val="008B6384"/>
    <w:rsid w:val="008B63FD"/>
    <w:rsid w:val="008B68B1"/>
    <w:rsid w:val="008B6A96"/>
    <w:rsid w:val="008B6E69"/>
    <w:rsid w:val="008B721C"/>
    <w:rsid w:val="008B74DE"/>
    <w:rsid w:val="008B773E"/>
    <w:rsid w:val="008B7BE4"/>
    <w:rsid w:val="008B7F5E"/>
    <w:rsid w:val="008C0015"/>
    <w:rsid w:val="008C0041"/>
    <w:rsid w:val="008C038E"/>
    <w:rsid w:val="008C058E"/>
    <w:rsid w:val="008C14FE"/>
    <w:rsid w:val="008C1560"/>
    <w:rsid w:val="008C18EF"/>
    <w:rsid w:val="008C1B08"/>
    <w:rsid w:val="008C1C87"/>
    <w:rsid w:val="008C1D7B"/>
    <w:rsid w:val="008C21E9"/>
    <w:rsid w:val="008C22C5"/>
    <w:rsid w:val="008C2EC1"/>
    <w:rsid w:val="008C3004"/>
    <w:rsid w:val="008C37BC"/>
    <w:rsid w:val="008C3CA7"/>
    <w:rsid w:val="008C4210"/>
    <w:rsid w:val="008C435F"/>
    <w:rsid w:val="008C4FC0"/>
    <w:rsid w:val="008C521A"/>
    <w:rsid w:val="008C5BA3"/>
    <w:rsid w:val="008C5C95"/>
    <w:rsid w:val="008C5D89"/>
    <w:rsid w:val="008C64BE"/>
    <w:rsid w:val="008C6660"/>
    <w:rsid w:val="008C69B0"/>
    <w:rsid w:val="008C6A62"/>
    <w:rsid w:val="008C7066"/>
    <w:rsid w:val="008C712F"/>
    <w:rsid w:val="008C75F0"/>
    <w:rsid w:val="008C77D3"/>
    <w:rsid w:val="008D0451"/>
    <w:rsid w:val="008D0544"/>
    <w:rsid w:val="008D0B81"/>
    <w:rsid w:val="008D0EA5"/>
    <w:rsid w:val="008D0F28"/>
    <w:rsid w:val="008D1159"/>
    <w:rsid w:val="008D1303"/>
    <w:rsid w:val="008D1491"/>
    <w:rsid w:val="008D1948"/>
    <w:rsid w:val="008D1B0C"/>
    <w:rsid w:val="008D26C0"/>
    <w:rsid w:val="008D28BA"/>
    <w:rsid w:val="008D3177"/>
    <w:rsid w:val="008D39BF"/>
    <w:rsid w:val="008D3AE0"/>
    <w:rsid w:val="008D3C04"/>
    <w:rsid w:val="008D41D2"/>
    <w:rsid w:val="008D4765"/>
    <w:rsid w:val="008D4D83"/>
    <w:rsid w:val="008D53EF"/>
    <w:rsid w:val="008D5482"/>
    <w:rsid w:val="008D565B"/>
    <w:rsid w:val="008D5863"/>
    <w:rsid w:val="008D5CE2"/>
    <w:rsid w:val="008D66E7"/>
    <w:rsid w:val="008D6762"/>
    <w:rsid w:val="008D6B85"/>
    <w:rsid w:val="008D6F20"/>
    <w:rsid w:val="008D754C"/>
    <w:rsid w:val="008D76E5"/>
    <w:rsid w:val="008D7BB9"/>
    <w:rsid w:val="008E0564"/>
    <w:rsid w:val="008E071B"/>
    <w:rsid w:val="008E1859"/>
    <w:rsid w:val="008E20EC"/>
    <w:rsid w:val="008E21FE"/>
    <w:rsid w:val="008E22CD"/>
    <w:rsid w:val="008E256B"/>
    <w:rsid w:val="008E2F19"/>
    <w:rsid w:val="008E35C8"/>
    <w:rsid w:val="008E38F0"/>
    <w:rsid w:val="008E3E2C"/>
    <w:rsid w:val="008E42BA"/>
    <w:rsid w:val="008E46C1"/>
    <w:rsid w:val="008E5B80"/>
    <w:rsid w:val="008E5F8C"/>
    <w:rsid w:val="008E630C"/>
    <w:rsid w:val="008E6616"/>
    <w:rsid w:val="008E66C1"/>
    <w:rsid w:val="008E7432"/>
    <w:rsid w:val="008E7671"/>
    <w:rsid w:val="008E79A6"/>
    <w:rsid w:val="008F03B1"/>
    <w:rsid w:val="008F0C17"/>
    <w:rsid w:val="008F1DC2"/>
    <w:rsid w:val="008F1E79"/>
    <w:rsid w:val="008F2999"/>
    <w:rsid w:val="008F2BFC"/>
    <w:rsid w:val="008F31AF"/>
    <w:rsid w:val="008F321B"/>
    <w:rsid w:val="008F35F4"/>
    <w:rsid w:val="008F37F9"/>
    <w:rsid w:val="008F41EE"/>
    <w:rsid w:val="008F4488"/>
    <w:rsid w:val="008F4953"/>
    <w:rsid w:val="008F4C00"/>
    <w:rsid w:val="008F4F76"/>
    <w:rsid w:val="008F5180"/>
    <w:rsid w:val="008F5416"/>
    <w:rsid w:val="008F55EB"/>
    <w:rsid w:val="008F567B"/>
    <w:rsid w:val="008F60E2"/>
    <w:rsid w:val="008F743C"/>
    <w:rsid w:val="008F7A89"/>
    <w:rsid w:val="008F7AEE"/>
    <w:rsid w:val="008F7B1E"/>
    <w:rsid w:val="0090039E"/>
    <w:rsid w:val="009007A8"/>
    <w:rsid w:val="009008BD"/>
    <w:rsid w:val="00900992"/>
    <w:rsid w:val="009009E7"/>
    <w:rsid w:val="00900E10"/>
    <w:rsid w:val="00901181"/>
    <w:rsid w:val="00901C06"/>
    <w:rsid w:val="00901ECD"/>
    <w:rsid w:val="009021F1"/>
    <w:rsid w:val="009027C3"/>
    <w:rsid w:val="00902807"/>
    <w:rsid w:val="00902D9E"/>
    <w:rsid w:val="009030C8"/>
    <w:rsid w:val="0090332D"/>
    <w:rsid w:val="00903981"/>
    <w:rsid w:val="009039E7"/>
    <w:rsid w:val="00904282"/>
    <w:rsid w:val="0090451A"/>
    <w:rsid w:val="00904769"/>
    <w:rsid w:val="009047AB"/>
    <w:rsid w:val="00904D7F"/>
    <w:rsid w:val="009054B8"/>
    <w:rsid w:val="0090589D"/>
    <w:rsid w:val="00905CD2"/>
    <w:rsid w:val="009061C3"/>
    <w:rsid w:val="00906408"/>
    <w:rsid w:val="009066B4"/>
    <w:rsid w:val="00906CA8"/>
    <w:rsid w:val="00906EB7"/>
    <w:rsid w:val="00906FCE"/>
    <w:rsid w:val="00907140"/>
    <w:rsid w:val="00907597"/>
    <w:rsid w:val="00907876"/>
    <w:rsid w:val="00907C31"/>
    <w:rsid w:val="009102AB"/>
    <w:rsid w:val="00910319"/>
    <w:rsid w:val="0091126C"/>
    <w:rsid w:val="00911620"/>
    <w:rsid w:val="0091180E"/>
    <w:rsid w:val="00911BD4"/>
    <w:rsid w:val="009120B7"/>
    <w:rsid w:val="00912548"/>
    <w:rsid w:val="00912D63"/>
    <w:rsid w:val="00912FC7"/>
    <w:rsid w:val="00913126"/>
    <w:rsid w:val="00913555"/>
    <w:rsid w:val="009136DF"/>
    <w:rsid w:val="009137D3"/>
    <w:rsid w:val="0091448D"/>
    <w:rsid w:val="00914664"/>
    <w:rsid w:val="00914B76"/>
    <w:rsid w:val="00914D41"/>
    <w:rsid w:val="00915305"/>
    <w:rsid w:val="009153E4"/>
    <w:rsid w:val="0091594E"/>
    <w:rsid w:val="00915F13"/>
    <w:rsid w:val="00916594"/>
    <w:rsid w:val="009165B6"/>
    <w:rsid w:val="00916626"/>
    <w:rsid w:val="00916797"/>
    <w:rsid w:val="009169B7"/>
    <w:rsid w:val="00916DE2"/>
    <w:rsid w:val="009170FF"/>
    <w:rsid w:val="0091738E"/>
    <w:rsid w:val="00917CA9"/>
    <w:rsid w:val="00917DC4"/>
    <w:rsid w:val="00917EA4"/>
    <w:rsid w:val="00920172"/>
    <w:rsid w:val="00920731"/>
    <w:rsid w:val="00920760"/>
    <w:rsid w:val="009213C6"/>
    <w:rsid w:val="009214F4"/>
    <w:rsid w:val="009222A8"/>
    <w:rsid w:val="009224FA"/>
    <w:rsid w:val="0092298C"/>
    <w:rsid w:val="00922AB9"/>
    <w:rsid w:val="00922AC7"/>
    <w:rsid w:val="00922BC2"/>
    <w:rsid w:val="00922C51"/>
    <w:rsid w:val="00922F37"/>
    <w:rsid w:val="00923414"/>
    <w:rsid w:val="00923739"/>
    <w:rsid w:val="009238C4"/>
    <w:rsid w:val="00923D61"/>
    <w:rsid w:val="00923D9A"/>
    <w:rsid w:val="00924132"/>
    <w:rsid w:val="009249BE"/>
    <w:rsid w:val="00924BE3"/>
    <w:rsid w:val="00924F50"/>
    <w:rsid w:val="009251F9"/>
    <w:rsid w:val="009253E2"/>
    <w:rsid w:val="0092584D"/>
    <w:rsid w:val="00925D4A"/>
    <w:rsid w:val="0092701F"/>
    <w:rsid w:val="0092754A"/>
    <w:rsid w:val="009275A5"/>
    <w:rsid w:val="009278F0"/>
    <w:rsid w:val="00927C67"/>
    <w:rsid w:val="00927F7D"/>
    <w:rsid w:val="009301B5"/>
    <w:rsid w:val="009301FD"/>
    <w:rsid w:val="00930714"/>
    <w:rsid w:val="00930872"/>
    <w:rsid w:val="0093140C"/>
    <w:rsid w:val="00931951"/>
    <w:rsid w:val="00931AF4"/>
    <w:rsid w:val="0093234B"/>
    <w:rsid w:val="009328AB"/>
    <w:rsid w:val="00932BC9"/>
    <w:rsid w:val="009330B0"/>
    <w:rsid w:val="0093336D"/>
    <w:rsid w:val="0093386E"/>
    <w:rsid w:val="00933A1E"/>
    <w:rsid w:val="00933D98"/>
    <w:rsid w:val="00934008"/>
    <w:rsid w:val="0093404D"/>
    <w:rsid w:val="009347DC"/>
    <w:rsid w:val="0093488E"/>
    <w:rsid w:val="0093522A"/>
    <w:rsid w:val="0093558E"/>
    <w:rsid w:val="00935B31"/>
    <w:rsid w:val="00936120"/>
    <w:rsid w:val="00936AA5"/>
    <w:rsid w:val="0093794D"/>
    <w:rsid w:val="00937E2E"/>
    <w:rsid w:val="009404CF"/>
    <w:rsid w:val="009415B4"/>
    <w:rsid w:val="00941AB8"/>
    <w:rsid w:val="00941BB8"/>
    <w:rsid w:val="00942555"/>
    <w:rsid w:val="009428CD"/>
    <w:rsid w:val="00942A93"/>
    <w:rsid w:val="00942ECC"/>
    <w:rsid w:val="00942ECD"/>
    <w:rsid w:val="0094477F"/>
    <w:rsid w:val="009447DE"/>
    <w:rsid w:val="00944D6C"/>
    <w:rsid w:val="00944E8E"/>
    <w:rsid w:val="00945263"/>
    <w:rsid w:val="00945A2B"/>
    <w:rsid w:val="00945D0C"/>
    <w:rsid w:val="0094622B"/>
    <w:rsid w:val="0094623D"/>
    <w:rsid w:val="00946BD8"/>
    <w:rsid w:val="00946E06"/>
    <w:rsid w:val="009478C3"/>
    <w:rsid w:val="00947B0F"/>
    <w:rsid w:val="00950932"/>
    <w:rsid w:val="009515E4"/>
    <w:rsid w:val="0095180E"/>
    <w:rsid w:val="00951AC3"/>
    <w:rsid w:val="0095228C"/>
    <w:rsid w:val="009526D1"/>
    <w:rsid w:val="00952F4E"/>
    <w:rsid w:val="00953113"/>
    <w:rsid w:val="00953655"/>
    <w:rsid w:val="00954072"/>
    <w:rsid w:val="009549DA"/>
    <w:rsid w:val="00954C90"/>
    <w:rsid w:val="00954FAC"/>
    <w:rsid w:val="00955005"/>
    <w:rsid w:val="00955F73"/>
    <w:rsid w:val="009573AF"/>
    <w:rsid w:val="00957C92"/>
    <w:rsid w:val="00957FBA"/>
    <w:rsid w:val="0096031B"/>
    <w:rsid w:val="0096079B"/>
    <w:rsid w:val="0096093E"/>
    <w:rsid w:val="0096097C"/>
    <w:rsid w:val="00960DBD"/>
    <w:rsid w:val="009610F4"/>
    <w:rsid w:val="0096155C"/>
    <w:rsid w:val="009619B1"/>
    <w:rsid w:val="0096221F"/>
    <w:rsid w:val="009628A3"/>
    <w:rsid w:val="00962D8E"/>
    <w:rsid w:val="00962F11"/>
    <w:rsid w:val="0096349B"/>
    <w:rsid w:val="009635B3"/>
    <w:rsid w:val="009636FA"/>
    <w:rsid w:val="009649A8"/>
    <w:rsid w:val="00964A2B"/>
    <w:rsid w:val="009652BD"/>
    <w:rsid w:val="009656F5"/>
    <w:rsid w:val="009659E2"/>
    <w:rsid w:val="00965C86"/>
    <w:rsid w:val="00965CC4"/>
    <w:rsid w:val="0096656D"/>
    <w:rsid w:val="009668F8"/>
    <w:rsid w:val="00966E84"/>
    <w:rsid w:val="009677CA"/>
    <w:rsid w:val="00967900"/>
    <w:rsid w:val="00970593"/>
    <w:rsid w:val="009713FD"/>
    <w:rsid w:val="00971424"/>
    <w:rsid w:val="009716B7"/>
    <w:rsid w:val="00971976"/>
    <w:rsid w:val="00971C9F"/>
    <w:rsid w:val="00971D8B"/>
    <w:rsid w:val="00971F9E"/>
    <w:rsid w:val="0097205B"/>
    <w:rsid w:val="009721A5"/>
    <w:rsid w:val="00972320"/>
    <w:rsid w:val="009724DB"/>
    <w:rsid w:val="0097252C"/>
    <w:rsid w:val="00972908"/>
    <w:rsid w:val="00972BFC"/>
    <w:rsid w:val="00973719"/>
    <w:rsid w:val="00973C4B"/>
    <w:rsid w:val="009743A1"/>
    <w:rsid w:val="00974FA5"/>
    <w:rsid w:val="00975470"/>
    <w:rsid w:val="00975598"/>
    <w:rsid w:val="009755D9"/>
    <w:rsid w:val="00975744"/>
    <w:rsid w:val="009758F8"/>
    <w:rsid w:val="00975CEA"/>
    <w:rsid w:val="00975DA2"/>
    <w:rsid w:val="00975E99"/>
    <w:rsid w:val="0097625D"/>
    <w:rsid w:val="00976B57"/>
    <w:rsid w:val="009771C3"/>
    <w:rsid w:val="00977821"/>
    <w:rsid w:val="00977EBE"/>
    <w:rsid w:val="00980641"/>
    <w:rsid w:val="00980979"/>
    <w:rsid w:val="00981052"/>
    <w:rsid w:val="009814D0"/>
    <w:rsid w:val="00981623"/>
    <w:rsid w:val="00981AB3"/>
    <w:rsid w:val="00981EFE"/>
    <w:rsid w:val="009821D4"/>
    <w:rsid w:val="0098268F"/>
    <w:rsid w:val="00982EE9"/>
    <w:rsid w:val="00983FC6"/>
    <w:rsid w:val="00984043"/>
    <w:rsid w:val="00984990"/>
    <w:rsid w:val="0098539B"/>
    <w:rsid w:val="00985CED"/>
    <w:rsid w:val="00985D45"/>
    <w:rsid w:val="00985DBC"/>
    <w:rsid w:val="00985E6E"/>
    <w:rsid w:val="00985EA8"/>
    <w:rsid w:val="0098648C"/>
    <w:rsid w:val="00986734"/>
    <w:rsid w:val="009867DB"/>
    <w:rsid w:val="00986A1A"/>
    <w:rsid w:val="00986CE2"/>
    <w:rsid w:val="00986DD7"/>
    <w:rsid w:val="009872F9"/>
    <w:rsid w:val="0098730E"/>
    <w:rsid w:val="00987D10"/>
    <w:rsid w:val="00987DFA"/>
    <w:rsid w:val="009900C3"/>
    <w:rsid w:val="00990771"/>
    <w:rsid w:val="00990A2B"/>
    <w:rsid w:val="00990E73"/>
    <w:rsid w:val="00991116"/>
    <w:rsid w:val="00991253"/>
    <w:rsid w:val="00991D31"/>
    <w:rsid w:val="00991E47"/>
    <w:rsid w:val="00992042"/>
    <w:rsid w:val="00992A4B"/>
    <w:rsid w:val="00992AA3"/>
    <w:rsid w:val="00992C20"/>
    <w:rsid w:val="00992C2D"/>
    <w:rsid w:val="00992CCA"/>
    <w:rsid w:val="00992CE3"/>
    <w:rsid w:val="009931A6"/>
    <w:rsid w:val="00993325"/>
    <w:rsid w:val="00993693"/>
    <w:rsid w:val="00993917"/>
    <w:rsid w:val="009939BB"/>
    <w:rsid w:val="00993AC5"/>
    <w:rsid w:val="00993D4E"/>
    <w:rsid w:val="00994128"/>
    <w:rsid w:val="0099460D"/>
    <w:rsid w:val="0099532E"/>
    <w:rsid w:val="009954D5"/>
    <w:rsid w:val="0099566E"/>
    <w:rsid w:val="009960F7"/>
    <w:rsid w:val="00996842"/>
    <w:rsid w:val="00996BD0"/>
    <w:rsid w:val="00997057"/>
    <w:rsid w:val="00997237"/>
    <w:rsid w:val="009A02C0"/>
    <w:rsid w:val="009A03F2"/>
    <w:rsid w:val="009A07F6"/>
    <w:rsid w:val="009A100A"/>
    <w:rsid w:val="009A13B8"/>
    <w:rsid w:val="009A1703"/>
    <w:rsid w:val="009A186F"/>
    <w:rsid w:val="009A1995"/>
    <w:rsid w:val="009A2562"/>
    <w:rsid w:val="009A2BCB"/>
    <w:rsid w:val="009A325C"/>
    <w:rsid w:val="009A36AB"/>
    <w:rsid w:val="009A381A"/>
    <w:rsid w:val="009A3ABE"/>
    <w:rsid w:val="009A3B74"/>
    <w:rsid w:val="009A3C6B"/>
    <w:rsid w:val="009A40F8"/>
    <w:rsid w:val="009A4998"/>
    <w:rsid w:val="009A4DF1"/>
    <w:rsid w:val="009A4EDC"/>
    <w:rsid w:val="009A55F7"/>
    <w:rsid w:val="009A6516"/>
    <w:rsid w:val="009A6B79"/>
    <w:rsid w:val="009A6F6E"/>
    <w:rsid w:val="009A71C8"/>
    <w:rsid w:val="009A7957"/>
    <w:rsid w:val="009B040C"/>
    <w:rsid w:val="009B0619"/>
    <w:rsid w:val="009B0AF4"/>
    <w:rsid w:val="009B1877"/>
    <w:rsid w:val="009B2D92"/>
    <w:rsid w:val="009B3328"/>
    <w:rsid w:val="009B3558"/>
    <w:rsid w:val="009B372E"/>
    <w:rsid w:val="009B46B1"/>
    <w:rsid w:val="009B46DE"/>
    <w:rsid w:val="009B4957"/>
    <w:rsid w:val="009B4BE0"/>
    <w:rsid w:val="009B4BF6"/>
    <w:rsid w:val="009B4CA6"/>
    <w:rsid w:val="009B526A"/>
    <w:rsid w:val="009B5622"/>
    <w:rsid w:val="009B5844"/>
    <w:rsid w:val="009B59FB"/>
    <w:rsid w:val="009B5A0B"/>
    <w:rsid w:val="009B5A41"/>
    <w:rsid w:val="009B6311"/>
    <w:rsid w:val="009B6757"/>
    <w:rsid w:val="009B6A13"/>
    <w:rsid w:val="009B6C58"/>
    <w:rsid w:val="009B73C7"/>
    <w:rsid w:val="009C00AD"/>
    <w:rsid w:val="009C0421"/>
    <w:rsid w:val="009C05E9"/>
    <w:rsid w:val="009C0A66"/>
    <w:rsid w:val="009C10D8"/>
    <w:rsid w:val="009C1FBB"/>
    <w:rsid w:val="009C2738"/>
    <w:rsid w:val="009C2DF4"/>
    <w:rsid w:val="009C3382"/>
    <w:rsid w:val="009C3449"/>
    <w:rsid w:val="009C34E0"/>
    <w:rsid w:val="009C4085"/>
    <w:rsid w:val="009C45AE"/>
    <w:rsid w:val="009C4676"/>
    <w:rsid w:val="009C536D"/>
    <w:rsid w:val="009C56B4"/>
    <w:rsid w:val="009C5C2D"/>
    <w:rsid w:val="009C5CDE"/>
    <w:rsid w:val="009C5D89"/>
    <w:rsid w:val="009C66EC"/>
    <w:rsid w:val="009C6C40"/>
    <w:rsid w:val="009C6D6B"/>
    <w:rsid w:val="009C78E2"/>
    <w:rsid w:val="009D0173"/>
    <w:rsid w:val="009D0B7C"/>
    <w:rsid w:val="009D146B"/>
    <w:rsid w:val="009D18AE"/>
    <w:rsid w:val="009D1A55"/>
    <w:rsid w:val="009D1CE4"/>
    <w:rsid w:val="009D1DA9"/>
    <w:rsid w:val="009D1E53"/>
    <w:rsid w:val="009D247D"/>
    <w:rsid w:val="009D26FD"/>
    <w:rsid w:val="009D2824"/>
    <w:rsid w:val="009D2873"/>
    <w:rsid w:val="009D2C99"/>
    <w:rsid w:val="009D2E35"/>
    <w:rsid w:val="009D328E"/>
    <w:rsid w:val="009D3497"/>
    <w:rsid w:val="009D3BC4"/>
    <w:rsid w:val="009D4281"/>
    <w:rsid w:val="009D4413"/>
    <w:rsid w:val="009D44AE"/>
    <w:rsid w:val="009D4877"/>
    <w:rsid w:val="009D4CCA"/>
    <w:rsid w:val="009D543C"/>
    <w:rsid w:val="009D62A9"/>
    <w:rsid w:val="009D717D"/>
    <w:rsid w:val="009D74C8"/>
    <w:rsid w:val="009D7B06"/>
    <w:rsid w:val="009D7E9B"/>
    <w:rsid w:val="009E0F2C"/>
    <w:rsid w:val="009E11E8"/>
    <w:rsid w:val="009E1220"/>
    <w:rsid w:val="009E17F2"/>
    <w:rsid w:val="009E1D08"/>
    <w:rsid w:val="009E1D40"/>
    <w:rsid w:val="009E2BBA"/>
    <w:rsid w:val="009E30D7"/>
    <w:rsid w:val="009E334E"/>
    <w:rsid w:val="009E3915"/>
    <w:rsid w:val="009E3CD4"/>
    <w:rsid w:val="009E3CEA"/>
    <w:rsid w:val="009E3FBA"/>
    <w:rsid w:val="009E4474"/>
    <w:rsid w:val="009E44F2"/>
    <w:rsid w:val="009E4724"/>
    <w:rsid w:val="009E51A0"/>
    <w:rsid w:val="009E59C2"/>
    <w:rsid w:val="009E5B0D"/>
    <w:rsid w:val="009E5EE9"/>
    <w:rsid w:val="009E5FE9"/>
    <w:rsid w:val="009E6624"/>
    <w:rsid w:val="009E6634"/>
    <w:rsid w:val="009E675C"/>
    <w:rsid w:val="009E6884"/>
    <w:rsid w:val="009E6BF6"/>
    <w:rsid w:val="009E6DE2"/>
    <w:rsid w:val="009E714D"/>
    <w:rsid w:val="009E7314"/>
    <w:rsid w:val="009E759A"/>
    <w:rsid w:val="009E7946"/>
    <w:rsid w:val="009E7A23"/>
    <w:rsid w:val="009E7F00"/>
    <w:rsid w:val="009F0108"/>
    <w:rsid w:val="009F087A"/>
    <w:rsid w:val="009F0A0F"/>
    <w:rsid w:val="009F0FF9"/>
    <w:rsid w:val="009F10CE"/>
    <w:rsid w:val="009F187E"/>
    <w:rsid w:val="009F1B27"/>
    <w:rsid w:val="009F1B49"/>
    <w:rsid w:val="009F1BA8"/>
    <w:rsid w:val="009F2255"/>
    <w:rsid w:val="009F23AE"/>
    <w:rsid w:val="009F324D"/>
    <w:rsid w:val="009F34C8"/>
    <w:rsid w:val="009F3595"/>
    <w:rsid w:val="009F549C"/>
    <w:rsid w:val="009F550F"/>
    <w:rsid w:val="009F5822"/>
    <w:rsid w:val="009F5CD2"/>
    <w:rsid w:val="009F607D"/>
    <w:rsid w:val="009F6417"/>
    <w:rsid w:val="009F666E"/>
    <w:rsid w:val="009F70CB"/>
    <w:rsid w:val="009F72A3"/>
    <w:rsid w:val="009F7782"/>
    <w:rsid w:val="009F7D86"/>
    <w:rsid w:val="00A00095"/>
    <w:rsid w:val="00A004CD"/>
    <w:rsid w:val="00A00532"/>
    <w:rsid w:val="00A00A2F"/>
    <w:rsid w:val="00A00B56"/>
    <w:rsid w:val="00A0128C"/>
    <w:rsid w:val="00A014E4"/>
    <w:rsid w:val="00A0258B"/>
    <w:rsid w:val="00A027C1"/>
    <w:rsid w:val="00A0298D"/>
    <w:rsid w:val="00A02F87"/>
    <w:rsid w:val="00A03110"/>
    <w:rsid w:val="00A0386B"/>
    <w:rsid w:val="00A0395F"/>
    <w:rsid w:val="00A03A5A"/>
    <w:rsid w:val="00A03D92"/>
    <w:rsid w:val="00A047DF"/>
    <w:rsid w:val="00A04A0E"/>
    <w:rsid w:val="00A04CAB"/>
    <w:rsid w:val="00A04FE7"/>
    <w:rsid w:val="00A05363"/>
    <w:rsid w:val="00A05C9D"/>
    <w:rsid w:val="00A05F27"/>
    <w:rsid w:val="00A06032"/>
    <w:rsid w:val="00A063D6"/>
    <w:rsid w:val="00A06A99"/>
    <w:rsid w:val="00A06FB6"/>
    <w:rsid w:val="00A07879"/>
    <w:rsid w:val="00A07920"/>
    <w:rsid w:val="00A101BF"/>
    <w:rsid w:val="00A101C9"/>
    <w:rsid w:val="00A10406"/>
    <w:rsid w:val="00A104F0"/>
    <w:rsid w:val="00A10B6E"/>
    <w:rsid w:val="00A114D1"/>
    <w:rsid w:val="00A11BA9"/>
    <w:rsid w:val="00A11BF5"/>
    <w:rsid w:val="00A12689"/>
    <w:rsid w:val="00A12C6C"/>
    <w:rsid w:val="00A12F2C"/>
    <w:rsid w:val="00A1338A"/>
    <w:rsid w:val="00A133AD"/>
    <w:rsid w:val="00A134A7"/>
    <w:rsid w:val="00A138AA"/>
    <w:rsid w:val="00A141E4"/>
    <w:rsid w:val="00A146C2"/>
    <w:rsid w:val="00A14DB7"/>
    <w:rsid w:val="00A14FD6"/>
    <w:rsid w:val="00A15002"/>
    <w:rsid w:val="00A15598"/>
    <w:rsid w:val="00A157D3"/>
    <w:rsid w:val="00A15A58"/>
    <w:rsid w:val="00A16074"/>
    <w:rsid w:val="00A161F0"/>
    <w:rsid w:val="00A163B2"/>
    <w:rsid w:val="00A1650A"/>
    <w:rsid w:val="00A1686D"/>
    <w:rsid w:val="00A16A21"/>
    <w:rsid w:val="00A16A86"/>
    <w:rsid w:val="00A16B5B"/>
    <w:rsid w:val="00A17228"/>
    <w:rsid w:val="00A172F6"/>
    <w:rsid w:val="00A177FF"/>
    <w:rsid w:val="00A17BF6"/>
    <w:rsid w:val="00A2043A"/>
    <w:rsid w:val="00A207E8"/>
    <w:rsid w:val="00A20D70"/>
    <w:rsid w:val="00A20EC3"/>
    <w:rsid w:val="00A2143C"/>
    <w:rsid w:val="00A214F0"/>
    <w:rsid w:val="00A2158C"/>
    <w:rsid w:val="00A21632"/>
    <w:rsid w:val="00A218DF"/>
    <w:rsid w:val="00A224B1"/>
    <w:rsid w:val="00A23597"/>
    <w:rsid w:val="00A235FE"/>
    <w:rsid w:val="00A2373C"/>
    <w:rsid w:val="00A23979"/>
    <w:rsid w:val="00A23999"/>
    <w:rsid w:val="00A23A30"/>
    <w:rsid w:val="00A23A32"/>
    <w:rsid w:val="00A2416E"/>
    <w:rsid w:val="00A2423E"/>
    <w:rsid w:val="00A2539D"/>
    <w:rsid w:val="00A25F99"/>
    <w:rsid w:val="00A26006"/>
    <w:rsid w:val="00A26010"/>
    <w:rsid w:val="00A26B78"/>
    <w:rsid w:val="00A26CB9"/>
    <w:rsid w:val="00A26D50"/>
    <w:rsid w:val="00A26D6F"/>
    <w:rsid w:val="00A26EB1"/>
    <w:rsid w:val="00A27093"/>
    <w:rsid w:val="00A278BB"/>
    <w:rsid w:val="00A30074"/>
    <w:rsid w:val="00A3061D"/>
    <w:rsid w:val="00A30A8F"/>
    <w:rsid w:val="00A30B0A"/>
    <w:rsid w:val="00A31D46"/>
    <w:rsid w:val="00A31E1D"/>
    <w:rsid w:val="00A31FE4"/>
    <w:rsid w:val="00A32B1B"/>
    <w:rsid w:val="00A32BD2"/>
    <w:rsid w:val="00A32C37"/>
    <w:rsid w:val="00A33380"/>
    <w:rsid w:val="00A3352B"/>
    <w:rsid w:val="00A34066"/>
    <w:rsid w:val="00A3419E"/>
    <w:rsid w:val="00A341AC"/>
    <w:rsid w:val="00A34202"/>
    <w:rsid w:val="00A343AC"/>
    <w:rsid w:val="00A34BAB"/>
    <w:rsid w:val="00A35563"/>
    <w:rsid w:val="00A3562A"/>
    <w:rsid w:val="00A360CF"/>
    <w:rsid w:val="00A36317"/>
    <w:rsid w:val="00A370AE"/>
    <w:rsid w:val="00A37413"/>
    <w:rsid w:val="00A379FB"/>
    <w:rsid w:val="00A37EE5"/>
    <w:rsid w:val="00A400A1"/>
    <w:rsid w:val="00A4019E"/>
    <w:rsid w:val="00A403A0"/>
    <w:rsid w:val="00A40602"/>
    <w:rsid w:val="00A40C11"/>
    <w:rsid w:val="00A41BD7"/>
    <w:rsid w:val="00A42DB0"/>
    <w:rsid w:val="00A43247"/>
    <w:rsid w:val="00A4330A"/>
    <w:rsid w:val="00A43977"/>
    <w:rsid w:val="00A43B1E"/>
    <w:rsid w:val="00A4453B"/>
    <w:rsid w:val="00A4457F"/>
    <w:rsid w:val="00A45C73"/>
    <w:rsid w:val="00A45EB8"/>
    <w:rsid w:val="00A4602A"/>
    <w:rsid w:val="00A46644"/>
    <w:rsid w:val="00A46978"/>
    <w:rsid w:val="00A46B1F"/>
    <w:rsid w:val="00A46CB3"/>
    <w:rsid w:val="00A470E9"/>
    <w:rsid w:val="00A47C68"/>
    <w:rsid w:val="00A47CEC"/>
    <w:rsid w:val="00A47D19"/>
    <w:rsid w:val="00A47FB1"/>
    <w:rsid w:val="00A507DB"/>
    <w:rsid w:val="00A50A47"/>
    <w:rsid w:val="00A50AD0"/>
    <w:rsid w:val="00A5124B"/>
    <w:rsid w:val="00A51939"/>
    <w:rsid w:val="00A52370"/>
    <w:rsid w:val="00A52550"/>
    <w:rsid w:val="00A5260C"/>
    <w:rsid w:val="00A52BDB"/>
    <w:rsid w:val="00A52DC8"/>
    <w:rsid w:val="00A52F32"/>
    <w:rsid w:val="00A53654"/>
    <w:rsid w:val="00A5383B"/>
    <w:rsid w:val="00A545D8"/>
    <w:rsid w:val="00A54B9F"/>
    <w:rsid w:val="00A54FE7"/>
    <w:rsid w:val="00A552F8"/>
    <w:rsid w:val="00A55446"/>
    <w:rsid w:val="00A557C2"/>
    <w:rsid w:val="00A55AEC"/>
    <w:rsid w:val="00A55E92"/>
    <w:rsid w:val="00A56158"/>
    <w:rsid w:val="00A562CA"/>
    <w:rsid w:val="00A56E84"/>
    <w:rsid w:val="00A57210"/>
    <w:rsid w:val="00A5735E"/>
    <w:rsid w:val="00A573A6"/>
    <w:rsid w:val="00A57AE6"/>
    <w:rsid w:val="00A60943"/>
    <w:rsid w:val="00A60C99"/>
    <w:rsid w:val="00A61E94"/>
    <w:rsid w:val="00A61EE8"/>
    <w:rsid w:val="00A620D0"/>
    <w:rsid w:val="00A62108"/>
    <w:rsid w:val="00A622F4"/>
    <w:rsid w:val="00A63F81"/>
    <w:rsid w:val="00A641AD"/>
    <w:rsid w:val="00A647CC"/>
    <w:rsid w:val="00A647ED"/>
    <w:rsid w:val="00A64BC7"/>
    <w:rsid w:val="00A64D17"/>
    <w:rsid w:val="00A64F28"/>
    <w:rsid w:val="00A65CFC"/>
    <w:rsid w:val="00A6646B"/>
    <w:rsid w:val="00A6657B"/>
    <w:rsid w:val="00A669EB"/>
    <w:rsid w:val="00A66F42"/>
    <w:rsid w:val="00A66F86"/>
    <w:rsid w:val="00A67905"/>
    <w:rsid w:val="00A67DB3"/>
    <w:rsid w:val="00A7046B"/>
    <w:rsid w:val="00A70941"/>
    <w:rsid w:val="00A70C83"/>
    <w:rsid w:val="00A70FCE"/>
    <w:rsid w:val="00A71004"/>
    <w:rsid w:val="00A7149C"/>
    <w:rsid w:val="00A714CA"/>
    <w:rsid w:val="00A71C39"/>
    <w:rsid w:val="00A739CF"/>
    <w:rsid w:val="00A73BC0"/>
    <w:rsid w:val="00A740B2"/>
    <w:rsid w:val="00A7448F"/>
    <w:rsid w:val="00A74582"/>
    <w:rsid w:val="00A7491C"/>
    <w:rsid w:val="00A74DC9"/>
    <w:rsid w:val="00A75054"/>
    <w:rsid w:val="00A7521A"/>
    <w:rsid w:val="00A754D4"/>
    <w:rsid w:val="00A75612"/>
    <w:rsid w:val="00A75FBB"/>
    <w:rsid w:val="00A76017"/>
    <w:rsid w:val="00A76CD4"/>
    <w:rsid w:val="00A76CF0"/>
    <w:rsid w:val="00A76F78"/>
    <w:rsid w:val="00A77801"/>
    <w:rsid w:val="00A77C84"/>
    <w:rsid w:val="00A77EDF"/>
    <w:rsid w:val="00A804A9"/>
    <w:rsid w:val="00A82083"/>
    <w:rsid w:val="00A820BD"/>
    <w:rsid w:val="00A82625"/>
    <w:rsid w:val="00A827CF"/>
    <w:rsid w:val="00A829D8"/>
    <w:rsid w:val="00A82EAC"/>
    <w:rsid w:val="00A831BB"/>
    <w:rsid w:val="00A838A8"/>
    <w:rsid w:val="00A839A7"/>
    <w:rsid w:val="00A83A5B"/>
    <w:rsid w:val="00A83C03"/>
    <w:rsid w:val="00A83C65"/>
    <w:rsid w:val="00A84799"/>
    <w:rsid w:val="00A84C51"/>
    <w:rsid w:val="00A85582"/>
    <w:rsid w:val="00A85E95"/>
    <w:rsid w:val="00A861D2"/>
    <w:rsid w:val="00A864F7"/>
    <w:rsid w:val="00A86D0D"/>
    <w:rsid w:val="00A8762A"/>
    <w:rsid w:val="00A87C15"/>
    <w:rsid w:val="00A90703"/>
    <w:rsid w:val="00A909F0"/>
    <w:rsid w:val="00A90B4B"/>
    <w:rsid w:val="00A91171"/>
    <w:rsid w:val="00A9141A"/>
    <w:rsid w:val="00A91F8C"/>
    <w:rsid w:val="00A92107"/>
    <w:rsid w:val="00A934E9"/>
    <w:rsid w:val="00A938CB"/>
    <w:rsid w:val="00A93E3D"/>
    <w:rsid w:val="00A9409A"/>
    <w:rsid w:val="00A945C3"/>
    <w:rsid w:val="00A94ABF"/>
    <w:rsid w:val="00A9505B"/>
    <w:rsid w:val="00A95238"/>
    <w:rsid w:val="00A957DC"/>
    <w:rsid w:val="00A95A55"/>
    <w:rsid w:val="00A95FFB"/>
    <w:rsid w:val="00A963E5"/>
    <w:rsid w:val="00A96650"/>
    <w:rsid w:val="00A973F5"/>
    <w:rsid w:val="00A97591"/>
    <w:rsid w:val="00A97640"/>
    <w:rsid w:val="00A97749"/>
    <w:rsid w:val="00A97CB5"/>
    <w:rsid w:val="00AA0476"/>
    <w:rsid w:val="00AA0756"/>
    <w:rsid w:val="00AA0D17"/>
    <w:rsid w:val="00AA126B"/>
    <w:rsid w:val="00AA1901"/>
    <w:rsid w:val="00AA1A7A"/>
    <w:rsid w:val="00AA1A7E"/>
    <w:rsid w:val="00AA2D06"/>
    <w:rsid w:val="00AA2EE3"/>
    <w:rsid w:val="00AA2FB9"/>
    <w:rsid w:val="00AA3975"/>
    <w:rsid w:val="00AA3CF8"/>
    <w:rsid w:val="00AA4192"/>
    <w:rsid w:val="00AA42C7"/>
    <w:rsid w:val="00AA51D8"/>
    <w:rsid w:val="00AA5BAB"/>
    <w:rsid w:val="00AA69F1"/>
    <w:rsid w:val="00AA6A9D"/>
    <w:rsid w:val="00AA6AEF"/>
    <w:rsid w:val="00AA6D37"/>
    <w:rsid w:val="00AA74C8"/>
    <w:rsid w:val="00AA7AAD"/>
    <w:rsid w:val="00AA7EFE"/>
    <w:rsid w:val="00AB04DE"/>
    <w:rsid w:val="00AB072F"/>
    <w:rsid w:val="00AB0B13"/>
    <w:rsid w:val="00AB0CFC"/>
    <w:rsid w:val="00AB0F06"/>
    <w:rsid w:val="00AB128B"/>
    <w:rsid w:val="00AB194A"/>
    <w:rsid w:val="00AB1BB7"/>
    <w:rsid w:val="00AB2156"/>
    <w:rsid w:val="00AB215F"/>
    <w:rsid w:val="00AB23D3"/>
    <w:rsid w:val="00AB2832"/>
    <w:rsid w:val="00AB329A"/>
    <w:rsid w:val="00AB3786"/>
    <w:rsid w:val="00AB3A5F"/>
    <w:rsid w:val="00AB3D34"/>
    <w:rsid w:val="00AB3E29"/>
    <w:rsid w:val="00AB3E4D"/>
    <w:rsid w:val="00AB48FD"/>
    <w:rsid w:val="00AB5135"/>
    <w:rsid w:val="00AB532C"/>
    <w:rsid w:val="00AB580E"/>
    <w:rsid w:val="00AB59D4"/>
    <w:rsid w:val="00AB5BB3"/>
    <w:rsid w:val="00AB5DB9"/>
    <w:rsid w:val="00AB5E8C"/>
    <w:rsid w:val="00AB5F11"/>
    <w:rsid w:val="00AB60C7"/>
    <w:rsid w:val="00AB6163"/>
    <w:rsid w:val="00AB618D"/>
    <w:rsid w:val="00AB7117"/>
    <w:rsid w:val="00AB73BE"/>
    <w:rsid w:val="00AB73E1"/>
    <w:rsid w:val="00AB751D"/>
    <w:rsid w:val="00AB7886"/>
    <w:rsid w:val="00AC0915"/>
    <w:rsid w:val="00AC0A99"/>
    <w:rsid w:val="00AC0AE7"/>
    <w:rsid w:val="00AC0FD5"/>
    <w:rsid w:val="00AC14F5"/>
    <w:rsid w:val="00AC1700"/>
    <w:rsid w:val="00AC257E"/>
    <w:rsid w:val="00AC263D"/>
    <w:rsid w:val="00AC2DB2"/>
    <w:rsid w:val="00AC3970"/>
    <w:rsid w:val="00AC3A79"/>
    <w:rsid w:val="00AC4086"/>
    <w:rsid w:val="00AC4838"/>
    <w:rsid w:val="00AC4939"/>
    <w:rsid w:val="00AC4D73"/>
    <w:rsid w:val="00AC55E4"/>
    <w:rsid w:val="00AC56B7"/>
    <w:rsid w:val="00AC57F9"/>
    <w:rsid w:val="00AC64CB"/>
    <w:rsid w:val="00AC674A"/>
    <w:rsid w:val="00AC67A3"/>
    <w:rsid w:val="00AC67DE"/>
    <w:rsid w:val="00AC6A71"/>
    <w:rsid w:val="00AC6E0B"/>
    <w:rsid w:val="00AC711D"/>
    <w:rsid w:val="00AC7415"/>
    <w:rsid w:val="00AC7949"/>
    <w:rsid w:val="00AD00E9"/>
    <w:rsid w:val="00AD033B"/>
    <w:rsid w:val="00AD0618"/>
    <w:rsid w:val="00AD0C93"/>
    <w:rsid w:val="00AD10AD"/>
    <w:rsid w:val="00AD10BF"/>
    <w:rsid w:val="00AD129D"/>
    <w:rsid w:val="00AD12CB"/>
    <w:rsid w:val="00AD17F0"/>
    <w:rsid w:val="00AD19EC"/>
    <w:rsid w:val="00AD1B2F"/>
    <w:rsid w:val="00AD1E26"/>
    <w:rsid w:val="00AD1EB6"/>
    <w:rsid w:val="00AD1FD1"/>
    <w:rsid w:val="00AD23BA"/>
    <w:rsid w:val="00AD2677"/>
    <w:rsid w:val="00AD2D0B"/>
    <w:rsid w:val="00AD3B8E"/>
    <w:rsid w:val="00AD3FD5"/>
    <w:rsid w:val="00AD4440"/>
    <w:rsid w:val="00AD504F"/>
    <w:rsid w:val="00AD51E0"/>
    <w:rsid w:val="00AD52D1"/>
    <w:rsid w:val="00AD54CD"/>
    <w:rsid w:val="00AD55E0"/>
    <w:rsid w:val="00AD5A97"/>
    <w:rsid w:val="00AD5BC4"/>
    <w:rsid w:val="00AD5EA4"/>
    <w:rsid w:val="00AD5F6E"/>
    <w:rsid w:val="00AD60B7"/>
    <w:rsid w:val="00AD619F"/>
    <w:rsid w:val="00AD714E"/>
    <w:rsid w:val="00AD7259"/>
    <w:rsid w:val="00AE05EA"/>
    <w:rsid w:val="00AE0710"/>
    <w:rsid w:val="00AE165B"/>
    <w:rsid w:val="00AE1C40"/>
    <w:rsid w:val="00AE1D5C"/>
    <w:rsid w:val="00AE1F00"/>
    <w:rsid w:val="00AE2986"/>
    <w:rsid w:val="00AE2C31"/>
    <w:rsid w:val="00AE35F8"/>
    <w:rsid w:val="00AE39C0"/>
    <w:rsid w:val="00AE40D1"/>
    <w:rsid w:val="00AE47A4"/>
    <w:rsid w:val="00AE4933"/>
    <w:rsid w:val="00AE4B1E"/>
    <w:rsid w:val="00AE4DD7"/>
    <w:rsid w:val="00AE59B4"/>
    <w:rsid w:val="00AE5BDB"/>
    <w:rsid w:val="00AE5F8F"/>
    <w:rsid w:val="00AE5FD5"/>
    <w:rsid w:val="00AE60F7"/>
    <w:rsid w:val="00AE61CC"/>
    <w:rsid w:val="00AE62C9"/>
    <w:rsid w:val="00AE6464"/>
    <w:rsid w:val="00AE64A7"/>
    <w:rsid w:val="00AE656E"/>
    <w:rsid w:val="00AE66C6"/>
    <w:rsid w:val="00AE6AB3"/>
    <w:rsid w:val="00AE6B60"/>
    <w:rsid w:val="00AE6DD1"/>
    <w:rsid w:val="00AE75FA"/>
    <w:rsid w:val="00AE7A0A"/>
    <w:rsid w:val="00AE7D49"/>
    <w:rsid w:val="00AE7E54"/>
    <w:rsid w:val="00AF02EF"/>
    <w:rsid w:val="00AF0C09"/>
    <w:rsid w:val="00AF0E51"/>
    <w:rsid w:val="00AF0ECD"/>
    <w:rsid w:val="00AF100A"/>
    <w:rsid w:val="00AF1122"/>
    <w:rsid w:val="00AF14AC"/>
    <w:rsid w:val="00AF1542"/>
    <w:rsid w:val="00AF1635"/>
    <w:rsid w:val="00AF188F"/>
    <w:rsid w:val="00AF18F9"/>
    <w:rsid w:val="00AF2EA9"/>
    <w:rsid w:val="00AF2F29"/>
    <w:rsid w:val="00AF301C"/>
    <w:rsid w:val="00AF305D"/>
    <w:rsid w:val="00AF401B"/>
    <w:rsid w:val="00AF4408"/>
    <w:rsid w:val="00AF46D7"/>
    <w:rsid w:val="00AF4747"/>
    <w:rsid w:val="00AF620E"/>
    <w:rsid w:val="00AF66AE"/>
    <w:rsid w:val="00AF6867"/>
    <w:rsid w:val="00AF68A8"/>
    <w:rsid w:val="00AF6D3B"/>
    <w:rsid w:val="00AF7692"/>
    <w:rsid w:val="00AF76BA"/>
    <w:rsid w:val="00AF7B3D"/>
    <w:rsid w:val="00B0032F"/>
    <w:rsid w:val="00B0036B"/>
    <w:rsid w:val="00B003CC"/>
    <w:rsid w:val="00B0048B"/>
    <w:rsid w:val="00B00DD4"/>
    <w:rsid w:val="00B0136A"/>
    <w:rsid w:val="00B016E2"/>
    <w:rsid w:val="00B01763"/>
    <w:rsid w:val="00B019D9"/>
    <w:rsid w:val="00B0252A"/>
    <w:rsid w:val="00B027FF"/>
    <w:rsid w:val="00B0286C"/>
    <w:rsid w:val="00B0296E"/>
    <w:rsid w:val="00B02A99"/>
    <w:rsid w:val="00B02B02"/>
    <w:rsid w:val="00B02CAE"/>
    <w:rsid w:val="00B02E8E"/>
    <w:rsid w:val="00B031CE"/>
    <w:rsid w:val="00B0322A"/>
    <w:rsid w:val="00B03D9E"/>
    <w:rsid w:val="00B0480B"/>
    <w:rsid w:val="00B048DC"/>
    <w:rsid w:val="00B049AE"/>
    <w:rsid w:val="00B0579C"/>
    <w:rsid w:val="00B05965"/>
    <w:rsid w:val="00B061A2"/>
    <w:rsid w:val="00B064F9"/>
    <w:rsid w:val="00B06502"/>
    <w:rsid w:val="00B06778"/>
    <w:rsid w:val="00B0788D"/>
    <w:rsid w:val="00B079CF"/>
    <w:rsid w:val="00B1045F"/>
    <w:rsid w:val="00B106A7"/>
    <w:rsid w:val="00B107C5"/>
    <w:rsid w:val="00B11106"/>
    <w:rsid w:val="00B11506"/>
    <w:rsid w:val="00B119EE"/>
    <w:rsid w:val="00B11E16"/>
    <w:rsid w:val="00B12280"/>
    <w:rsid w:val="00B12520"/>
    <w:rsid w:val="00B129C9"/>
    <w:rsid w:val="00B12AEC"/>
    <w:rsid w:val="00B13AAD"/>
    <w:rsid w:val="00B13C24"/>
    <w:rsid w:val="00B13C5E"/>
    <w:rsid w:val="00B14514"/>
    <w:rsid w:val="00B1464E"/>
    <w:rsid w:val="00B1474C"/>
    <w:rsid w:val="00B14A07"/>
    <w:rsid w:val="00B15099"/>
    <w:rsid w:val="00B15705"/>
    <w:rsid w:val="00B15824"/>
    <w:rsid w:val="00B15A91"/>
    <w:rsid w:val="00B15E78"/>
    <w:rsid w:val="00B163BB"/>
    <w:rsid w:val="00B16435"/>
    <w:rsid w:val="00B16528"/>
    <w:rsid w:val="00B174AC"/>
    <w:rsid w:val="00B177EB"/>
    <w:rsid w:val="00B17A86"/>
    <w:rsid w:val="00B20055"/>
    <w:rsid w:val="00B2050A"/>
    <w:rsid w:val="00B211B8"/>
    <w:rsid w:val="00B2127D"/>
    <w:rsid w:val="00B218B4"/>
    <w:rsid w:val="00B21FAF"/>
    <w:rsid w:val="00B223C0"/>
    <w:rsid w:val="00B225B8"/>
    <w:rsid w:val="00B23281"/>
    <w:rsid w:val="00B23B4B"/>
    <w:rsid w:val="00B23EDE"/>
    <w:rsid w:val="00B247E3"/>
    <w:rsid w:val="00B2492C"/>
    <w:rsid w:val="00B251E6"/>
    <w:rsid w:val="00B25639"/>
    <w:rsid w:val="00B257DD"/>
    <w:rsid w:val="00B25B25"/>
    <w:rsid w:val="00B26759"/>
    <w:rsid w:val="00B26C13"/>
    <w:rsid w:val="00B26E6A"/>
    <w:rsid w:val="00B26F65"/>
    <w:rsid w:val="00B27752"/>
    <w:rsid w:val="00B2776F"/>
    <w:rsid w:val="00B278D9"/>
    <w:rsid w:val="00B2791B"/>
    <w:rsid w:val="00B27D6A"/>
    <w:rsid w:val="00B27F38"/>
    <w:rsid w:val="00B300A5"/>
    <w:rsid w:val="00B30767"/>
    <w:rsid w:val="00B30A2E"/>
    <w:rsid w:val="00B30AA6"/>
    <w:rsid w:val="00B30D0D"/>
    <w:rsid w:val="00B317BA"/>
    <w:rsid w:val="00B31A6F"/>
    <w:rsid w:val="00B31A8A"/>
    <w:rsid w:val="00B31BC4"/>
    <w:rsid w:val="00B31C1F"/>
    <w:rsid w:val="00B31CC7"/>
    <w:rsid w:val="00B32023"/>
    <w:rsid w:val="00B321DA"/>
    <w:rsid w:val="00B32553"/>
    <w:rsid w:val="00B3378D"/>
    <w:rsid w:val="00B33A4E"/>
    <w:rsid w:val="00B33FA2"/>
    <w:rsid w:val="00B3439D"/>
    <w:rsid w:val="00B34687"/>
    <w:rsid w:val="00B34930"/>
    <w:rsid w:val="00B34970"/>
    <w:rsid w:val="00B349C3"/>
    <w:rsid w:val="00B34E1E"/>
    <w:rsid w:val="00B353B0"/>
    <w:rsid w:val="00B35E90"/>
    <w:rsid w:val="00B36CDA"/>
    <w:rsid w:val="00B36CE6"/>
    <w:rsid w:val="00B37100"/>
    <w:rsid w:val="00B37B65"/>
    <w:rsid w:val="00B37C54"/>
    <w:rsid w:val="00B403DA"/>
    <w:rsid w:val="00B4085E"/>
    <w:rsid w:val="00B409FB"/>
    <w:rsid w:val="00B40FD4"/>
    <w:rsid w:val="00B410EE"/>
    <w:rsid w:val="00B41573"/>
    <w:rsid w:val="00B418F4"/>
    <w:rsid w:val="00B41B05"/>
    <w:rsid w:val="00B42AC0"/>
    <w:rsid w:val="00B42D72"/>
    <w:rsid w:val="00B430FE"/>
    <w:rsid w:val="00B431D0"/>
    <w:rsid w:val="00B43803"/>
    <w:rsid w:val="00B43AD0"/>
    <w:rsid w:val="00B43B91"/>
    <w:rsid w:val="00B43C06"/>
    <w:rsid w:val="00B43EC6"/>
    <w:rsid w:val="00B43EFE"/>
    <w:rsid w:val="00B44427"/>
    <w:rsid w:val="00B44606"/>
    <w:rsid w:val="00B4482C"/>
    <w:rsid w:val="00B44995"/>
    <w:rsid w:val="00B44E2D"/>
    <w:rsid w:val="00B44FE9"/>
    <w:rsid w:val="00B4687C"/>
    <w:rsid w:val="00B46D84"/>
    <w:rsid w:val="00B46DA8"/>
    <w:rsid w:val="00B4708F"/>
    <w:rsid w:val="00B476C1"/>
    <w:rsid w:val="00B47AEF"/>
    <w:rsid w:val="00B47C48"/>
    <w:rsid w:val="00B47CC9"/>
    <w:rsid w:val="00B47E65"/>
    <w:rsid w:val="00B504D6"/>
    <w:rsid w:val="00B50B67"/>
    <w:rsid w:val="00B50E6B"/>
    <w:rsid w:val="00B51151"/>
    <w:rsid w:val="00B512E7"/>
    <w:rsid w:val="00B5182B"/>
    <w:rsid w:val="00B51965"/>
    <w:rsid w:val="00B5221C"/>
    <w:rsid w:val="00B522AB"/>
    <w:rsid w:val="00B524D7"/>
    <w:rsid w:val="00B53054"/>
    <w:rsid w:val="00B53212"/>
    <w:rsid w:val="00B53542"/>
    <w:rsid w:val="00B53660"/>
    <w:rsid w:val="00B5409F"/>
    <w:rsid w:val="00B5410B"/>
    <w:rsid w:val="00B54559"/>
    <w:rsid w:val="00B54844"/>
    <w:rsid w:val="00B54D67"/>
    <w:rsid w:val="00B551CE"/>
    <w:rsid w:val="00B5586D"/>
    <w:rsid w:val="00B558BE"/>
    <w:rsid w:val="00B5594C"/>
    <w:rsid w:val="00B55A25"/>
    <w:rsid w:val="00B56159"/>
    <w:rsid w:val="00B5615B"/>
    <w:rsid w:val="00B56F0B"/>
    <w:rsid w:val="00B573F1"/>
    <w:rsid w:val="00B60464"/>
    <w:rsid w:val="00B60572"/>
    <w:rsid w:val="00B605CC"/>
    <w:rsid w:val="00B60800"/>
    <w:rsid w:val="00B60B18"/>
    <w:rsid w:val="00B60B82"/>
    <w:rsid w:val="00B6107A"/>
    <w:rsid w:val="00B611F7"/>
    <w:rsid w:val="00B618BA"/>
    <w:rsid w:val="00B61909"/>
    <w:rsid w:val="00B61C3F"/>
    <w:rsid w:val="00B61C91"/>
    <w:rsid w:val="00B62565"/>
    <w:rsid w:val="00B626D8"/>
    <w:rsid w:val="00B62760"/>
    <w:rsid w:val="00B62DD7"/>
    <w:rsid w:val="00B63E94"/>
    <w:rsid w:val="00B64166"/>
    <w:rsid w:val="00B641A5"/>
    <w:rsid w:val="00B6434E"/>
    <w:rsid w:val="00B644CC"/>
    <w:rsid w:val="00B6487F"/>
    <w:rsid w:val="00B64E45"/>
    <w:rsid w:val="00B64EB2"/>
    <w:rsid w:val="00B65685"/>
    <w:rsid w:val="00B65AD8"/>
    <w:rsid w:val="00B6663B"/>
    <w:rsid w:val="00B676B2"/>
    <w:rsid w:val="00B70480"/>
    <w:rsid w:val="00B70C9A"/>
    <w:rsid w:val="00B71054"/>
    <w:rsid w:val="00B71883"/>
    <w:rsid w:val="00B71918"/>
    <w:rsid w:val="00B72461"/>
    <w:rsid w:val="00B7263B"/>
    <w:rsid w:val="00B72B76"/>
    <w:rsid w:val="00B72EA0"/>
    <w:rsid w:val="00B731ED"/>
    <w:rsid w:val="00B73483"/>
    <w:rsid w:val="00B73F49"/>
    <w:rsid w:val="00B74A2B"/>
    <w:rsid w:val="00B74B75"/>
    <w:rsid w:val="00B75B49"/>
    <w:rsid w:val="00B75B80"/>
    <w:rsid w:val="00B75FF4"/>
    <w:rsid w:val="00B7708F"/>
    <w:rsid w:val="00B775A1"/>
    <w:rsid w:val="00B77867"/>
    <w:rsid w:val="00B77922"/>
    <w:rsid w:val="00B77DD7"/>
    <w:rsid w:val="00B80B0C"/>
    <w:rsid w:val="00B80DC2"/>
    <w:rsid w:val="00B80F66"/>
    <w:rsid w:val="00B8167D"/>
    <w:rsid w:val="00B816B6"/>
    <w:rsid w:val="00B816BD"/>
    <w:rsid w:val="00B81754"/>
    <w:rsid w:val="00B81A30"/>
    <w:rsid w:val="00B82C7A"/>
    <w:rsid w:val="00B831B4"/>
    <w:rsid w:val="00B83362"/>
    <w:rsid w:val="00B838D4"/>
    <w:rsid w:val="00B83A0C"/>
    <w:rsid w:val="00B83A43"/>
    <w:rsid w:val="00B83E5A"/>
    <w:rsid w:val="00B83F8F"/>
    <w:rsid w:val="00B84014"/>
    <w:rsid w:val="00B8440E"/>
    <w:rsid w:val="00B853DB"/>
    <w:rsid w:val="00B855E6"/>
    <w:rsid w:val="00B85B85"/>
    <w:rsid w:val="00B85FD1"/>
    <w:rsid w:val="00B860D1"/>
    <w:rsid w:val="00B86361"/>
    <w:rsid w:val="00B86432"/>
    <w:rsid w:val="00B87C2D"/>
    <w:rsid w:val="00B87D4C"/>
    <w:rsid w:val="00B90581"/>
    <w:rsid w:val="00B905D4"/>
    <w:rsid w:val="00B905E9"/>
    <w:rsid w:val="00B907BF"/>
    <w:rsid w:val="00B90E92"/>
    <w:rsid w:val="00B914E5"/>
    <w:rsid w:val="00B91670"/>
    <w:rsid w:val="00B91D69"/>
    <w:rsid w:val="00B91E03"/>
    <w:rsid w:val="00B91E17"/>
    <w:rsid w:val="00B91F49"/>
    <w:rsid w:val="00B92950"/>
    <w:rsid w:val="00B92A89"/>
    <w:rsid w:val="00B931B1"/>
    <w:rsid w:val="00B9385E"/>
    <w:rsid w:val="00B94722"/>
    <w:rsid w:val="00B94AC3"/>
    <w:rsid w:val="00B955A8"/>
    <w:rsid w:val="00B9596F"/>
    <w:rsid w:val="00B95A42"/>
    <w:rsid w:val="00B95B48"/>
    <w:rsid w:val="00B95EAB"/>
    <w:rsid w:val="00B96376"/>
    <w:rsid w:val="00B967EE"/>
    <w:rsid w:val="00B96A20"/>
    <w:rsid w:val="00B96E30"/>
    <w:rsid w:val="00B971E6"/>
    <w:rsid w:val="00B97222"/>
    <w:rsid w:val="00B973D0"/>
    <w:rsid w:val="00B97605"/>
    <w:rsid w:val="00B979B2"/>
    <w:rsid w:val="00B979DE"/>
    <w:rsid w:val="00B97E76"/>
    <w:rsid w:val="00B97EC0"/>
    <w:rsid w:val="00BA0791"/>
    <w:rsid w:val="00BA07F6"/>
    <w:rsid w:val="00BA0A15"/>
    <w:rsid w:val="00BA0F84"/>
    <w:rsid w:val="00BA12BA"/>
    <w:rsid w:val="00BA1985"/>
    <w:rsid w:val="00BA1A2A"/>
    <w:rsid w:val="00BA1C29"/>
    <w:rsid w:val="00BA1DD7"/>
    <w:rsid w:val="00BA207C"/>
    <w:rsid w:val="00BA265B"/>
    <w:rsid w:val="00BA27BD"/>
    <w:rsid w:val="00BA2CEA"/>
    <w:rsid w:val="00BA3130"/>
    <w:rsid w:val="00BA349E"/>
    <w:rsid w:val="00BA3668"/>
    <w:rsid w:val="00BA4373"/>
    <w:rsid w:val="00BA4BD1"/>
    <w:rsid w:val="00BA554C"/>
    <w:rsid w:val="00BA5840"/>
    <w:rsid w:val="00BA6AEF"/>
    <w:rsid w:val="00BA6B24"/>
    <w:rsid w:val="00BA71F4"/>
    <w:rsid w:val="00BA7969"/>
    <w:rsid w:val="00BA79E7"/>
    <w:rsid w:val="00BB04A6"/>
    <w:rsid w:val="00BB06AE"/>
    <w:rsid w:val="00BB1306"/>
    <w:rsid w:val="00BB1BFC"/>
    <w:rsid w:val="00BB231D"/>
    <w:rsid w:val="00BB29A1"/>
    <w:rsid w:val="00BB2A5D"/>
    <w:rsid w:val="00BB2B50"/>
    <w:rsid w:val="00BB2ECC"/>
    <w:rsid w:val="00BB31D6"/>
    <w:rsid w:val="00BB3F3B"/>
    <w:rsid w:val="00BB3FCC"/>
    <w:rsid w:val="00BB45C5"/>
    <w:rsid w:val="00BB45E5"/>
    <w:rsid w:val="00BB49EB"/>
    <w:rsid w:val="00BB5687"/>
    <w:rsid w:val="00BB5CD6"/>
    <w:rsid w:val="00BB6029"/>
    <w:rsid w:val="00BB6A4C"/>
    <w:rsid w:val="00BB6AF3"/>
    <w:rsid w:val="00BB6C04"/>
    <w:rsid w:val="00BB6D73"/>
    <w:rsid w:val="00BB6FE2"/>
    <w:rsid w:val="00BB7335"/>
    <w:rsid w:val="00BB7D20"/>
    <w:rsid w:val="00BB7DD5"/>
    <w:rsid w:val="00BB7E97"/>
    <w:rsid w:val="00BB7FE5"/>
    <w:rsid w:val="00BC0098"/>
    <w:rsid w:val="00BC01B9"/>
    <w:rsid w:val="00BC0669"/>
    <w:rsid w:val="00BC0967"/>
    <w:rsid w:val="00BC125E"/>
    <w:rsid w:val="00BC12EE"/>
    <w:rsid w:val="00BC2404"/>
    <w:rsid w:val="00BC2626"/>
    <w:rsid w:val="00BC2FA1"/>
    <w:rsid w:val="00BC3AF4"/>
    <w:rsid w:val="00BC4050"/>
    <w:rsid w:val="00BC4276"/>
    <w:rsid w:val="00BC436F"/>
    <w:rsid w:val="00BC459B"/>
    <w:rsid w:val="00BC484B"/>
    <w:rsid w:val="00BC5193"/>
    <w:rsid w:val="00BC544F"/>
    <w:rsid w:val="00BC554C"/>
    <w:rsid w:val="00BC58A4"/>
    <w:rsid w:val="00BC64F5"/>
    <w:rsid w:val="00BC67E8"/>
    <w:rsid w:val="00BC6C21"/>
    <w:rsid w:val="00BC6E68"/>
    <w:rsid w:val="00BD0204"/>
    <w:rsid w:val="00BD02F0"/>
    <w:rsid w:val="00BD0C4F"/>
    <w:rsid w:val="00BD0D2A"/>
    <w:rsid w:val="00BD103D"/>
    <w:rsid w:val="00BD11CC"/>
    <w:rsid w:val="00BD13EF"/>
    <w:rsid w:val="00BD165E"/>
    <w:rsid w:val="00BD1BBD"/>
    <w:rsid w:val="00BD21D6"/>
    <w:rsid w:val="00BD2355"/>
    <w:rsid w:val="00BD2BEE"/>
    <w:rsid w:val="00BD304C"/>
    <w:rsid w:val="00BD33C9"/>
    <w:rsid w:val="00BD368A"/>
    <w:rsid w:val="00BD3797"/>
    <w:rsid w:val="00BD38C4"/>
    <w:rsid w:val="00BD39DA"/>
    <w:rsid w:val="00BD3E6E"/>
    <w:rsid w:val="00BD3F74"/>
    <w:rsid w:val="00BD4515"/>
    <w:rsid w:val="00BD48F0"/>
    <w:rsid w:val="00BD4B3B"/>
    <w:rsid w:val="00BD525A"/>
    <w:rsid w:val="00BD5444"/>
    <w:rsid w:val="00BD54F3"/>
    <w:rsid w:val="00BD581B"/>
    <w:rsid w:val="00BD5B7B"/>
    <w:rsid w:val="00BD6179"/>
    <w:rsid w:val="00BD65C1"/>
    <w:rsid w:val="00BD66FA"/>
    <w:rsid w:val="00BD67C4"/>
    <w:rsid w:val="00BD6A8B"/>
    <w:rsid w:val="00BD7375"/>
    <w:rsid w:val="00BD76DF"/>
    <w:rsid w:val="00BD7ACD"/>
    <w:rsid w:val="00BE0950"/>
    <w:rsid w:val="00BE12F8"/>
    <w:rsid w:val="00BE131C"/>
    <w:rsid w:val="00BE1479"/>
    <w:rsid w:val="00BE1B80"/>
    <w:rsid w:val="00BE1C19"/>
    <w:rsid w:val="00BE1E44"/>
    <w:rsid w:val="00BE1EF7"/>
    <w:rsid w:val="00BE1F27"/>
    <w:rsid w:val="00BE26E7"/>
    <w:rsid w:val="00BE2CE3"/>
    <w:rsid w:val="00BE331F"/>
    <w:rsid w:val="00BE3351"/>
    <w:rsid w:val="00BE3828"/>
    <w:rsid w:val="00BE3FB5"/>
    <w:rsid w:val="00BE40B5"/>
    <w:rsid w:val="00BE4380"/>
    <w:rsid w:val="00BE467A"/>
    <w:rsid w:val="00BE52B2"/>
    <w:rsid w:val="00BE52CB"/>
    <w:rsid w:val="00BE5C54"/>
    <w:rsid w:val="00BE5CC1"/>
    <w:rsid w:val="00BE5D04"/>
    <w:rsid w:val="00BE6456"/>
    <w:rsid w:val="00BE6A53"/>
    <w:rsid w:val="00BE70B0"/>
    <w:rsid w:val="00BE727D"/>
    <w:rsid w:val="00BE7B10"/>
    <w:rsid w:val="00BF01B2"/>
    <w:rsid w:val="00BF0219"/>
    <w:rsid w:val="00BF0C16"/>
    <w:rsid w:val="00BF0F25"/>
    <w:rsid w:val="00BF12FD"/>
    <w:rsid w:val="00BF1C60"/>
    <w:rsid w:val="00BF1FD3"/>
    <w:rsid w:val="00BF2296"/>
    <w:rsid w:val="00BF254C"/>
    <w:rsid w:val="00BF27FC"/>
    <w:rsid w:val="00BF2CB6"/>
    <w:rsid w:val="00BF30F4"/>
    <w:rsid w:val="00BF3101"/>
    <w:rsid w:val="00BF345B"/>
    <w:rsid w:val="00BF449C"/>
    <w:rsid w:val="00BF4694"/>
    <w:rsid w:val="00BF4896"/>
    <w:rsid w:val="00BF4C05"/>
    <w:rsid w:val="00BF4CDB"/>
    <w:rsid w:val="00BF4FEC"/>
    <w:rsid w:val="00BF51A4"/>
    <w:rsid w:val="00BF54A2"/>
    <w:rsid w:val="00BF57F7"/>
    <w:rsid w:val="00BF58B1"/>
    <w:rsid w:val="00BF5B2C"/>
    <w:rsid w:val="00BF6324"/>
    <w:rsid w:val="00BF6A0F"/>
    <w:rsid w:val="00BF6B85"/>
    <w:rsid w:val="00BF79E3"/>
    <w:rsid w:val="00C00082"/>
    <w:rsid w:val="00C003EE"/>
    <w:rsid w:val="00C0054D"/>
    <w:rsid w:val="00C00554"/>
    <w:rsid w:val="00C005D4"/>
    <w:rsid w:val="00C00A26"/>
    <w:rsid w:val="00C00BF9"/>
    <w:rsid w:val="00C01036"/>
    <w:rsid w:val="00C01BA1"/>
    <w:rsid w:val="00C01D71"/>
    <w:rsid w:val="00C026BE"/>
    <w:rsid w:val="00C032D9"/>
    <w:rsid w:val="00C03401"/>
    <w:rsid w:val="00C03439"/>
    <w:rsid w:val="00C03555"/>
    <w:rsid w:val="00C03F31"/>
    <w:rsid w:val="00C03F67"/>
    <w:rsid w:val="00C03FE7"/>
    <w:rsid w:val="00C0416C"/>
    <w:rsid w:val="00C0506A"/>
    <w:rsid w:val="00C059AB"/>
    <w:rsid w:val="00C05C82"/>
    <w:rsid w:val="00C06104"/>
    <w:rsid w:val="00C061A8"/>
    <w:rsid w:val="00C06204"/>
    <w:rsid w:val="00C062CA"/>
    <w:rsid w:val="00C06816"/>
    <w:rsid w:val="00C06892"/>
    <w:rsid w:val="00C07027"/>
    <w:rsid w:val="00C07183"/>
    <w:rsid w:val="00C07523"/>
    <w:rsid w:val="00C0793B"/>
    <w:rsid w:val="00C079AA"/>
    <w:rsid w:val="00C07BF0"/>
    <w:rsid w:val="00C07C5F"/>
    <w:rsid w:val="00C10331"/>
    <w:rsid w:val="00C1111D"/>
    <w:rsid w:val="00C119CA"/>
    <w:rsid w:val="00C119CB"/>
    <w:rsid w:val="00C11B14"/>
    <w:rsid w:val="00C11E03"/>
    <w:rsid w:val="00C12292"/>
    <w:rsid w:val="00C12C58"/>
    <w:rsid w:val="00C12F35"/>
    <w:rsid w:val="00C1347A"/>
    <w:rsid w:val="00C138CD"/>
    <w:rsid w:val="00C1497C"/>
    <w:rsid w:val="00C149F6"/>
    <w:rsid w:val="00C14AFE"/>
    <w:rsid w:val="00C153B5"/>
    <w:rsid w:val="00C153D6"/>
    <w:rsid w:val="00C159F0"/>
    <w:rsid w:val="00C15BDE"/>
    <w:rsid w:val="00C15E2B"/>
    <w:rsid w:val="00C15E88"/>
    <w:rsid w:val="00C1659E"/>
    <w:rsid w:val="00C16907"/>
    <w:rsid w:val="00C16BC2"/>
    <w:rsid w:val="00C1706C"/>
    <w:rsid w:val="00C1734E"/>
    <w:rsid w:val="00C176FE"/>
    <w:rsid w:val="00C17935"/>
    <w:rsid w:val="00C17A1D"/>
    <w:rsid w:val="00C209F7"/>
    <w:rsid w:val="00C20B93"/>
    <w:rsid w:val="00C20B9D"/>
    <w:rsid w:val="00C2180B"/>
    <w:rsid w:val="00C21C94"/>
    <w:rsid w:val="00C22538"/>
    <w:rsid w:val="00C2297E"/>
    <w:rsid w:val="00C22E1F"/>
    <w:rsid w:val="00C23119"/>
    <w:rsid w:val="00C240B5"/>
    <w:rsid w:val="00C24476"/>
    <w:rsid w:val="00C244CF"/>
    <w:rsid w:val="00C24A25"/>
    <w:rsid w:val="00C24B26"/>
    <w:rsid w:val="00C24CB8"/>
    <w:rsid w:val="00C24FEB"/>
    <w:rsid w:val="00C25CBB"/>
    <w:rsid w:val="00C26389"/>
    <w:rsid w:val="00C26F36"/>
    <w:rsid w:val="00C27029"/>
    <w:rsid w:val="00C27835"/>
    <w:rsid w:val="00C27A86"/>
    <w:rsid w:val="00C30579"/>
    <w:rsid w:val="00C3057F"/>
    <w:rsid w:val="00C30AB1"/>
    <w:rsid w:val="00C30B63"/>
    <w:rsid w:val="00C30E30"/>
    <w:rsid w:val="00C31300"/>
    <w:rsid w:val="00C31564"/>
    <w:rsid w:val="00C31691"/>
    <w:rsid w:val="00C319A8"/>
    <w:rsid w:val="00C320C0"/>
    <w:rsid w:val="00C3222A"/>
    <w:rsid w:val="00C328F7"/>
    <w:rsid w:val="00C3296D"/>
    <w:rsid w:val="00C331EB"/>
    <w:rsid w:val="00C33211"/>
    <w:rsid w:val="00C332CB"/>
    <w:rsid w:val="00C337EE"/>
    <w:rsid w:val="00C33907"/>
    <w:rsid w:val="00C348AE"/>
    <w:rsid w:val="00C34C6B"/>
    <w:rsid w:val="00C34DAF"/>
    <w:rsid w:val="00C34EB4"/>
    <w:rsid w:val="00C35145"/>
    <w:rsid w:val="00C35925"/>
    <w:rsid w:val="00C35A9C"/>
    <w:rsid w:val="00C35ECD"/>
    <w:rsid w:val="00C376FB"/>
    <w:rsid w:val="00C40489"/>
    <w:rsid w:val="00C4053F"/>
    <w:rsid w:val="00C41402"/>
    <w:rsid w:val="00C415A4"/>
    <w:rsid w:val="00C4184C"/>
    <w:rsid w:val="00C41DB7"/>
    <w:rsid w:val="00C41EC5"/>
    <w:rsid w:val="00C41EF6"/>
    <w:rsid w:val="00C425DC"/>
    <w:rsid w:val="00C426E5"/>
    <w:rsid w:val="00C427F8"/>
    <w:rsid w:val="00C42859"/>
    <w:rsid w:val="00C42A41"/>
    <w:rsid w:val="00C42A92"/>
    <w:rsid w:val="00C42BC8"/>
    <w:rsid w:val="00C4364F"/>
    <w:rsid w:val="00C43935"/>
    <w:rsid w:val="00C43BF4"/>
    <w:rsid w:val="00C4404E"/>
    <w:rsid w:val="00C44110"/>
    <w:rsid w:val="00C44DAC"/>
    <w:rsid w:val="00C45499"/>
    <w:rsid w:val="00C463FD"/>
    <w:rsid w:val="00C4681E"/>
    <w:rsid w:val="00C46B21"/>
    <w:rsid w:val="00C46EC0"/>
    <w:rsid w:val="00C50AD9"/>
    <w:rsid w:val="00C50D13"/>
    <w:rsid w:val="00C50DA3"/>
    <w:rsid w:val="00C50F06"/>
    <w:rsid w:val="00C514FB"/>
    <w:rsid w:val="00C51517"/>
    <w:rsid w:val="00C51635"/>
    <w:rsid w:val="00C518E1"/>
    <w:rsid w:val="00C52043"/>
    <w:rsid w:val="00C522A4"/>
    <w:rsid w:val="00C528C9"/>
    <w:rsid w:val="00C52F4B"/>
    <w:rsid w:val="00C53750"/>
    <w:rsid w:val="00C5381E"/>
    <w:rsid w:val="00C546F7"/>
    <w:rsid w:val="00C54CB5"/>
    <w:rsid w:val="00C54E76"/>
    <w:rsid w:val="00C55B66"/>
    <w:rsid w:val="00C56077"/>
    <w:rsid w:val="00C565B2"/>
    <w:rsid w:val="00C56670"/>
    <w:rsid w:val="00C56C5B"/>
    <w:rsid w:val="00C60184"/>
    <w:rsid w:val="00C60800"/>
    <w:rsid w:val="00C610F6"/>
    <w:rsid w:val="00C616F6"/>
    <w:rsid w:val="00C617B4"/>
    <w:rsid w:val="00C61A20"/>
    <w:rsid w:val="00C622E2"/>
    <w:rsid w:val="00C6382D"/>
    <w:rsid w:val="00C63E5F"/>
    <w:rsid w:val="00C643CD"/>
    <w:rsid w:val="00C64681"/>
    <w:rsid w:val="00C64727"/>
    <w:rsid w:val="00C648C4"/>
    <w:rsid w:val="00C64A5A"/>
    <w:rsid w:val="00C65578"/>
    <w:rsid w:val="00C65F63"/>
    <w:rsid w:val="00C6649D"/>
    <w:rsid w:val="00C66581"/>
    <w:rsid w:val="00C666DA"/>
    <w:rsid w:val="00C66938"/>
    <w:rsid w:val="00C67249"/>
    <w:rsid w:val="00C67C0B"/>
    <w:rsid w:val="00C67D2B"/>
    <w:rsid w:val="00C701AD"/>
    <w:rsid w:val="00C701AE"/>
    <w:rsid w:val="00C70450"/>
    <w:rsid w:val="00C706A1"/>
    <w:rsid w:val="00C7094A"/>
    <w:rsid w:val="00C71041"/>
    <w:rsid w:val="00C712A3"/>
    <w:rsid w:val="00C712CF"/>
    <w:rsid w:val="00C71387"/>
    <w:rsid w:val="00C71DF5"/>
    <w:rsid w:val="00C71FFC"/>
    <w:rsid w:val="00C7241E"/>
    <w:rsid w:val="00C7381E"/>
    <w:rsid w:val="00C73AE4"/>
    <w:rsid w:val="00C73B66"/>
    <w:rsid w:val="00C73FC7"/>
    <w:rsid w:val="00C74D8A"/>
    <w:rsid w:val="00C7690A"/>
    <w:rsid w:val="00C76F6A"/>
    <w:rsid w:val="00C77B3C"/>
    <w:rsid w:val="00C80220"/>
    <w:rsid w:val="00C80635"/>
    <w:rsid w:val="00C80EE1"/>
    <w:rsid w:val="00C813D9"/>
    <w:rsid w:val="00C816CF"/>
    <w:rsid w:val="00C81E9D"/>
    <w:rsid w:val="00C81EC1"/>
    <w:rsid w:val="00C81FCA"/>
    <w:rsid w:val="00C820A1"/>
    <w:rsid w:val="00C82529"/>
    <w:rsid w:val="00C82994"/>
    <w:rsid w:val="00C82CC3"/>
    <w:rsid w:val="00C82D8F"/>
    <w:rsid w:val="00C83D57"/>
    <w:rsid w:val="00C83EA6"/>
    <w:rsid w:val="00C84415"/>
    <w:rsid w:val="00C84E74"/>
    <w:rsid w:val="00C84EBF"/>
    <w:rsid w:val="00C84F31"/>
    <w:rsid w:val="00C8551D"/>
    <w:rsid w:val="00C85B68"/>
    <w:rsid w:val="00C86377"/>
    <w:rsid w:val="00C863B0"/>
    <w:rsid w:val="00C864E4"/>
    <w:rsid w:val="00C8660A"/>
    <w:rsid w:val="00C86E44"/>
    <w:rsid w:val="00C86F86"/>
    <w:rsid w:val="00C87274"/>
    <w:rsid w:val="00C875E6"/>
    <w:rsid w:val="00C87A13"/>
    <w:rsid w:val="00C87B6A"/>
    <w:rsid w:val="00C87CDA"/>
    <w:rsid w:val="00C904B6"/>
    <w:rsid w:val="00C911A8"/>
    <w:rsid w:val="00C914C5"/>
    <w:rsid w:val="00C91E4F"/>
    <w:rsid w:val="00C92344"/>
    <w:rsid w:val="00C92B56"/>
    <w:rsid w:val="00C92BC8"/>
    <w:rsid w:val="00C92DA0"/>
    <w:rsid w:val="00C931F8"/>
    <w:rsid w:val="00C93480"/>
    <w:rsid w:val="00C93634"/>
    <w:rsid w:val="00C93B4A"/>
    <w:rsid w:val="00C94434"/>
    <w:rsid w:val="00C950CD"/>
    <w:rsid w:val="00C966BF"/>
    <w:rsid w:val="00C96744"/>
    <w:rsid w:val="00C96AEB"/>
    <w:rsid w:val="00C96DB7"/>
    <w:rsid w:val="00C970D1"/>
    <w:rsid w:val="00C97AAB"/>
    <w:rsid w:val="00C97D10"/>
    <w:rsid w:val="00CA034D"/>
    <w:rsid w:val="00CA0765"/>
    <w:rsid w:val="00CA0B15"/>
    <w:rsid w:val="00CA12FB"/>
    <w:rsid w:val="00CA1C82"/>
    <w:rsid w:val="00CA23DB"/>
    <w:rsid w:val="00CA2511"/>
    <w:rsid w:val="00CA2FBE"/>
    <w:rsid w:val="00CA31B4"/>
    <w:rsid w:val="00CA4260"/>
    <w:rsid w:val="00CA4C2C"/>
    <w:rsid w:val="00CA4D02"/>
    <w:rsid w:val="00CA5016"/>
    <w:rsid w:val="00CA50AA"/>
    <w:rsid w:val="00CA5C52"/>
    <w:rsid w:val="00CA5D54"/>
    <w:rsid w:val="00CA5E0B"/>
    <w:rsid w:val="00CA635C"/>
    <w:rsid w:val="00CA6789"/>
    <w:rsid w:val="00CA6F28"/>
    <w:rsid w:val="00CA7CC7"/>
    <w:rsid w:val="00CA7D5C"/>
    <w:rsid w:val="00CA7F39"/>
    <w:rsid w:val="00CB007A"/>
    <w:rsid w:val="00CB11F3"/>
    <w:rsid w:val="00CB1682"/>
    <w:rsid w:val="00CB17D2"/>
    <w:rsid w:val="00CB274D"/>
    <w:rsid w:val="00CB279B"/>
    <w:rsid w:val="00CB2D24"/>
    <w:rsid w:val="00CB381C"/>
    <w:rsid w:val="00CB38A3"/>
    <w:rsid w:val="00CB39A5"/>
    <w:rsid w:val="00CB3B9D"/>
    <w:rsid w:val="00CB3E82"/>
    <w:rsid w:val="00CB3EF8"/>
    <w:rsid w:val="00CB4139"/>
    <w:rsid w:val="00CB4164"/>
    <w:rsid w:val="00CB508D"/>
    <w:rsid w:val="00CB56A7"/>
    <w:rsid w:val="00CB6EFB"/>
    <w:rsid w:val="00CB7368"/>
    <w:rsid w:val="00CB74B8"/>
    <w:rsid w:val="00CB7EFA"/>
    <w:rsid w:val="00CB7F6F"/>
    <w:rsid w:val="00CC05D3"/>
    <w:rsid w:val="00CC06AA"/>
    <w:rsid w:val="00CC0BCF"/>
    <w:rsid w:val="00CC1652"/>
    <w:rsid w:val="00CC1C41"/>
    <w:rsid w:val="00CC366E"/>
    <w:rsid w:val="00CC3A58"/>
    <w:rsid w:val="00CC3E29"/>
    <w:rsid w:val="00CC44A5"/>
    <w:rsid w:val="00CC4839"/>
    <w:rsid w:val="00CC4DFB"/>
    <w:rsid w:val="00CC58C5"/>
    <w:rsid w:val="00CC6291"/>
    <w:rsid w:val="00CC6F1D"/>
    <w:rsid w:val="00CC726D"/>
    <w:rsid w:val="00CC743D"/>
    <w:rsid w:val="00CC74B8"/>
    <w:rsid w:val="00CC74F2"/>
    <w:rsid w:val="00CC7670"/>
    <w:rsid w:val="00CC7803"/>
    <w:rsid w:val="00CC7A53"/>
    <w:rsid w:val="00CC7BF2"/>
    <w:rsid w:val="00CD0082"/>
    <w:rsid w:val="00CD0315"/>
    <w:rsid w:val="00CD04C6"/>
    <w:rsid w:val="00CD0676"/>
    <w:rsid w:val="00CD07C6"/>
    <w:rsid w:val="00CD1C42"/>
    <w:rsid w:val="00CD1F65"/>
    <w:rsid w:val="00CD207E"/>
    <w:rsid w:val="00CD25AD"/>
    <w:rsid w:val="00CD2DCC"/>
    <w:rsid w:val="00CD2F57"/>
    <w:rsid w:val="00CD36CD"/>
    <w:rsid w:val="00CD3974"/>
    <w:rsid w:val="00CD3B72"/>
    <w:rsid w:val="00CD516E"/>
    <w:rsid w:val="00CD5579"/>
    <w:rsid w:val="00CD5590"/>
    <w:rsid w:val="00CD5D2A"/>
    <w:rsid w:val="00CD5E34"/>
    <w:rsid w:val="00CD5ECC"/>
    <w:rsid w:val="00CD6078"/>
    <w:rsid w:val="00CD624E"/>
    <w:rsid w:val="00CD6501"/>
    <w:rsid w:val="00CD6BC0"/>
    <w:rsid w:val="00CD722A"/>
    <w:rsid w:val="00CD732C"/>
    <w:rsid w:val="00CE03BB"/>
    <w:rsid w:val="00CE058E"/>
    <w:rsid w:val="00CE072C"/>
    <w:rsid w:val="00CE079D"/>
    <w:rsid w:val="00CE07F8"/>
    <w:rsid w:val="00CE0CA2"/>
    <w:rsid w:val="00CE1770"/>
    <w:rsid w:val="00CE181F"/>
    <w:rsid w:val="00CE1D2B"/>
    <w:rsid w:val="00CE1E98"/>
    <w:rsid w:val="00CE251A"/>
    <w:rsid w:val="00CE2C11"/>
    <w:rsid w:val="00CE326D"/>
    <w:rsid w:val="00CE3479"/>
    <w:rsid w:val="00CE34F3"/>
    <w:rsid w:val="00CE379D"/>
    <w:rsid w:val="00CE3A4A"/>
    <w:rsid w:val="00CE3A9C"/>
    <w:rsid w:val="00CE3C16"/>
    <w:rsid w:val="00CE4483"/>
    <w:rsid w:val="00CE4572"/>
    <w:rsid w:val="00CE47E7"/>
    <w:rsid w:val="00CE4924"/>
    <w:rsid w:val="00CE4945"/>
    <w:rsid w:val="00CE53B9"/>
    <w:rsid w:val="00CE6238"/>
    <w:rsid w:val="00CE6A51"/>
    <w:rsid w:val="00CE6EE8"/>
    <w:rsid w:val="00CE7082"/>
    <w:rsid w:val="00CE72E2"/>
    <w:rsid w:val="00CE751C"/>
    <w:rsid w:val="00CE766F"/>
    <w:rsid w:val="00CE78CC"/>
    <w:rsid w:val="00CE7CF6"/>
    <w:rsid w:val="00CE7F71"/>
    <w:rsid w:val="00CF05C0"/>
    <w:rsid w:val="00CF0674"/>
    <w:rsid w:val="00CF0F28"/>
    <w:rsid w:val="00CF1042"/>
    <w:rsid w:val="00CF11DB"/>
    <w:rsid w:val="00CF1346"/>
    <w:rsid w:val="00CF1B8D"/>
    <w:rsid w:val="00CF2CE7"/>
    <w:rsid w:val="00CF2F8F"/>
    <w:rsid w:val="00CF316F"/>
    <w:rsid w:val="00CF3A5C"/>
    <w:rsid w:val="00CF462A"/>
    <w:rsid w:val="00CF4F63"/>
    <w:rsid w:val="00CF5596"/>
    <w:rsid w:val="00CF5C71"/>
    <w:rsid w:val="00CF5D81"/>
    <w:rsid w:val="00CF5FE8"/>
    <w:rsid w:val="00CF62D0"/>
    <w:rsid w:val="00CF704D"/>
    <w:rsid w:val="00D00478"/>
    <w:rsid w:val="00D004D9"/>
    <w:rsid w:val="00D0052A"/>
    <w:rsid w:val="00D00953"/>
    <w:rsid w:val="00D00A4B"/>
    <w:rsid w:val="00D0136E"/>
    <w:rsid w:val="00D01867"/>
    <w:rsid w:val="00D019F8"/>
    <w:rsid w:val="00D01BFE"/>
    <w:rsid w:val="00D0293C"/>
    <w:rsid w:val="00D02B4E"/>
    <w:rsid w:val="00D02CDB"/>
    <w:rsid w:val="00D02CF2"/>
    <w:rsid w:val="00D02D50"/>
    <w:rsid w:val="00D04942"/>
    <w:rsid w:val="00D050D7"/>
    <w:rsid w:val="00D050E2"/>
    <w:rsid w:val="00D05602"/>
    <w:rsid w:val="00D05CF3"/>
    <w:rsid w:val="00D0674E"/>
    <w:rsid w:val="00D067A7"/>
    <w:rsid w:val="00D070AE"/>
    <w:rsid w:val="00D074DC"/>
    <w:rsid w:val="00D0794C"/>
    <w:rsid w:val="00D07C69"/>
    <w:rsid w:val="00D07ECB"/>
    <w:rsid w:val="00D102B1"/>
    <w:rsid w:val="00D10334"/>
    <w:rsid w:val="00D108B0"/>
    <w:rsid w:val="00D10989"/>
    <w:rsid w:val="00D109A7"/>
    <w:rsid w:val="00D10CA3"/>
    <w:rsid w:val="00D111B6"/>
    <w:rsid w:val="00D112DB"/>
    <w:rsid w:val="00D11483"/>
    <w:rsid w:val="00D11A98"/>
    <w:rsid w:val="00D11EF9"/>
    <w:rsid w:val="00D11FB2"/>
    <w:rsid w:val="00D12CD3"/>
    <w:rsid w:val="00D12DA9"/>
    <w:rsid w:val="00D1305D"/>
    <w:rsid w:val="00D131CC"/>
    <w:rsid w:val="00D134B4"/>
    <w:rsid w:val="00D13BFF"/>
    <w:rsid w:val="00D14EBC"/>
    <w:rsid w:val="00D153C8"/>
    <w:rsid w:val="00D153F6"/>
    <w:rsid w:val="00D16C41"/>
    <w:rsid w:val="00D16D18"/>
    <w:rsid w:val="00D16E53"/>
    <w:rsid w:val="00D16E6C"/>
    <w:rsid w:val="00D173B9"/>
    <w:rsid w:val="00D17922"/>
    <w:rsid w:val="00D17F1C"/>
    <w:rsid w:val="00D209FF"/>
    <w:rsid w:val="00D20D38"/>
    <w:rsid w:val="00D20F40"/>
    <w:rsid w:val="00D21247"/>
    <w:rsid w:val="00D219EA"/>
    <w:rsid w:val="00D225B0"/>
    <w:rsid w:val="00D22AF6"/>
    <w:rsid w:val="00D22C5B"/>
    <w:rsid w:val="00D23027"/>
    <w:rsid w:val="00D235A1"/>
    <w:rsid w:val="00D23E31"/>
    <w:rsid w:val="00D24436"/>
    <w:rsid w:val="00D24746"/>
    <w:rsid w:val="00D251E6"/>
    <w:rsid w:val="00D25718"/>
    <w:rsid w:val="00D25881"/>
    <w:rsid w:val="00D25C80"/>
    <w:rsid w:val="00D2631F"/>
    <w:rsid w:val="00D268DE"/>
    <w:rsid w:val="00D273DA"/>
    <w:rsid w:val="00D276F0"/>
    <w:rsid w:val="00D27F08"/>
    <w:rsid w:val="00D30518"/>
    <w:rsid w:val="00D305DF"/>
    <w:rsid w:val="00D30A17"/>
    <w:rsid w:val="00D30A23"/>
    <w:rsid w:val="00D3114C"/>
    <w:rsid w:val="00D31276"/>
    <w:rsid w:val="00D316A9"/>
    <w:rsid w:val="00D317EB"/>
    <w:rsid w:val="00D318E6"/>
    <w:rsid w:val="00D31BB0"/>
    <w:rsid w:val="00D31FDA"/>
    <w:rsid w:val="00D32941"/>
    <w:rsid w:val="00D32F1D"/>
    <w:rsid w:val="00D33129"/>
    <w:rsid w:val="00D33D5E"/>
    <w:rsid w:val="00D34A00"/>
    <w:rsid w:val="00D350D8"/>
    <w:rsid w:val="00D356F7"/>
    <w:rsid w:val="00D35CF6"/>
    <w:rsid w:val="00D35D60"/>
    <w:rsid w:val="00D35DA7"/>
    <w:rsid w:val="00D362A7"/>
    <w:rsid w:val="00D36A68"/>
    <w:rsid w:val="00D36FD5"/>
    <w:rsid w:val="00D37909"/>
    <w:rsid w:val="00D37B66"/>
    <w:rsid w:val="00D37CFB"/>
    <w:rsid w:val="00D37F50"/>
    <w:rsid w:val="00D37FD1"/>
    <w:rsid w:val="00D40370"/>
    <w:rsid w:val="00D40BE6"/>
    <w:rsid w:val="00D419A8"/>
    <w:rsid w:val="00D41B9A"/>
    <w:rsid w:val="00D427DD"/>
    <w:rsid w:val="00D435A2"/>
    <w:rsid w:val="00D43A16"/>
    <w:rsid w:val="00D43C75"/>
    <w:rsid w:val="00D4410A"/>
    <w:rsid w:val="00D44353"/>
    <w:rsid w:val="00D444CB"/>
    <w:rsid w:val="00D44D25"/>
    <w:rsid w:val="00D44E1F"/>
    <w:rsid w:val="00D45027"/>
    <w:rsid w:val="00D45062"/>
    <w:rsid w:val="00D4530D"/>
    <w:rsid w:val="00D45833"/>
    <w:rsid w:val="00D45B1A"/>
    <w:rsid w:val="00D45DCC"/>
    <w:rsid w:val="00D45DE8"/>
    <w:rsid w:val="00D46543"/>
    <w:rsid w:val="00D4689A"/>
    <w:rsid w:val="00D4766C"/>
    <w:rsid w:val="00D47822"/>
    <w:rsid w:val="00D503B5"/>
    <w:rsid w:val="00D50CA3"/>
    <w:rsid w:val="00D50F12"/>
    <w:rsid w:val="00D514E5"/>
    <w:rsid w:val="00D515C9"/>
    <w:rsid w:val="00D517A8"/>
    <w:rsid w:val="00D51EA2"/>
    <w:rsid w:val="00D5214A"/>
    <w:rsid w:val="00D52392"/>
    <w:rsid w:val="00D529C5"/>
    <w:rsid w:val="00D52CCE"/>
    <w:rsid w:val="00D53195"/>
    <w:rsid w:val="00D5332B"/>
    <w:rsid w:val="00D53460"/>
    <w:rsid w:val="00D5398A"/>
    <w:rsid w:val="00D5399D"/>
    <w:rsid w:val="00D53B81"/>
    <w:rsid w:val="00D53CD3"/>
    <w:rsid w:val="00D53D66"/>
    <w:rsid w:val="00D54249"/>
    <w:rsid w:val="00D54B00"/>
    <w:rsid w:val="00D55383"/>
    <w:rsid w:val="00D5540F"/>
    <w:rsid w:val="00D555DC"/>
    <w:rsid w:val="00D5577E"/>
    <w:rsid w:val="00D5610B"/>
    <w:rsid w:val="00D564FB"/>
    <w:rsid w:val="00D56CF7"/>
    <w:rsid w:val="00D5709C"/>
    <w:rsid w:val="00D571FC"/>
    <w:rsid w:val="00D572E4"/>
    <w:rsid w:val="00D57AA0"/>
    <w:rsid w:val="00D57CE9"/>
    <w:rsid w:val="00D605F6"/>
    <w:rsid w:val="00D60617"/>
    <w:rsid w:val="00D610DE"/>
    <w:rsid w:val="00D61395"/>
    <w:rsid w:val="00D61E6B"/>
    <w:rsid w:val="00D62A99"/>
    <w:rsid w:val="00D62FAD"/>
    <w:rsid w:val="00D6312E"/>
    <w:rsid w:val="00D6379A"/>
    <w:rsid w:val="00D640B7"/>
    <w:rsid w:val="00D644C5"/>
    <w:rsid w:val="00D6464E"/>
    <w:rsid w:val="00D64C32"/>
    <w:rsid w:val="00D652D8"/>
    <w:rsid w:val="00D65317"/>
    <w:rsid w:val="00D65788"/>
    <w:rsid w:val="00D659ED"/>
    <w:rsid w:val="00D66753"/>
    <w:rsid w:val="00D669EF"/>
    <w:rsid w:val="00D66E0F"/>
    <w:rsid w:val="00D66F11"/>
    <w:rsid w:val="00D6700E"/>
    <w:rsid w:val="00D6710B"/>
    <w:rsid w:val="00D674AC"/>
    <w:rsid w:val="00D678F6"/>
    <w:rsid w:val="00D67B4B"/>
    <w:rsid w:val="00D70134"/>
    <w:rsid w:val="00D701F1"/>
    <w:rsid w:val="00D706AB"/>
    <w:rsid w:val="00D70748"/>
    <w:rsid w:val="00D707BC"/>
    <w:rsid w:val="00D70DAD"/>
    <w:rsid w:val="00D70F53"/>
    <w:rsid w:val="00D7136F"/>
    <w:rsid w:val="00D715ED"/>
    <w:rsid w:val="00D71A4E"/>
    <w:rsid w:val="00D71F2B"/>
    <w:rsid w:val="00D722A8"/>
    <w:rsid w:val="00D725AC"/>
    <w:rsid w:val="00D73338"/>
    <w:rsid w:val="00D740E0"/>
    <w:rsid w:val="00D74475"/>
    <w:rsid w:val="00D748C1"/>
    <w:rsid w:val="00D74BBF"/>
    <w:rsid w:val="00D74BD5"/>
    <w:rsid w:val="00D7583C"/>
    <w:rsid w:val="00D75A06"/>
    <w:rsid w:val="00D761AC"/>
    <w:rsid w:val="00D763B5"/>
    <w:rsid w:val="00D770A5"/>
    <w:rsid w:val="00D7737A"/>
    <w:rsid w:val="00D77502"/>
    <w:rsid w:val="00D77823"/>
    <w:rsid w:val="00D778B8"/>
    <w:rsid w:val="00D80854"/>
    <w:rsid w:val="00D8096F"/>
    <w:rsid w:val="00D80D36"/>
    <w:rsid w:val="00D81495"/>
    <w:rsid w:val="00D815E8"/>
    <w:rsid w:val="00D817AD"/>
    <w:rsid w:val="00D81B21"/>
    <w:rsid w:val="00D81C92"/>
    <w:rsid w:val="00D82150"/>
    <w:rsid w:val="00D8223A"/>
    <w:rsid w:val="00D82248"/>
    <w:rsid w:val="00D82357"/>
    <w:rsid w:val="00D82434"/>
    <w:rsid w:val="00D8254B"/>
    <w:rsid w:val="00D82728"/>
    <w:rsid w:val="00D82CDD"/>
    <w:rsid w:val="00D82DF7"/>
    <w:rsid w:val="00D82F9C"/>
    <w:rsid w:val="00D832E0"/>
    <w:rsid w:val="00D8370E"/>
    <w:rsid w:val="00D84118"/>
    <w:rsid w:val="00D84313"/>
    <w:rsid w:val="00D846C2"/>
    <w:rsid w:val="00D846F6"/>
    <w:rsid w:val="00D84756"/>
    <w:rsid w:val="00D847DC"/>
    <w:rsid w:val="00D84F34"/>
    <w:rsid w:val="00D8573E"/>
    <w:rsid w:val="00D860B6"/>
    <w:rsid w:val="00D86528"/>
    <w:rsid w:val="00D86E05"/>
    <w:rsid w:val="00D86EC0"/>
    <w:rsid w:val="00D871DE"/>
    <w:rsid w:val="00D875A4"/>
    <w:rsid w:val="00D87618"/>
    <w:rsid w:val="00D878CF"/>
    <w:rsid w:val="00D87FF0"/>
    <w:rsid w:val="00D9043F"/>
    <w:rsid w:val="00D909ED"/>
    <w:rsid w:val="00D91810"/>
    <w:rsid w:val="00D91C34"/>
    <w:rsid w:val="00D91DD6"/>
    <w:rsid w:val="00D926E8"/>
    <w:rsid w:val="00D93167"/>
    <w:rsid w:val="00D932EA"/>
    <w:rsid w:val="00D932F9"/>
    <w:rsid w:val="00D93374"/>
    <w:rsid w:val="00D933D3"/>
    <w:rsid w:val="00D93979"/>
    <w:rsid w:val="00D93B09"/>
    <w:rsid w:val="00D93C00"/>
    <w:rsid w:val="00D94621"/>
    <w:rsid w:val="00D94852"/>
    <w:rsid w:val="00D948B2"/>
    <w:rsid w:val="00D94E74"/>
    <w:rsid w:val="00D95118"/>
    <w:rsid w:val="00D95B60"/>
    <w:rsid w:val="00D95B6C"/>
    <w:rsid w:val="00D96191"/>
    <w:rsid w:val="00D9654A"/>
    <w:rsid w:val="00D96706"/>
    <w:rsid w:val="00D96AC3"/>
    <w:rsid w:val="00D96C22"/>
    <w:rsid w:val="00D972FE"/>
    <w:rsid w:val="00D97AF2"/>
    <w:rsid w:val="00D97B15"/>
    <w:rsid w:val="00DA0FDF"/>
    <w:rsid w:val="00DA10BC"/>
    <w:rsid w:val="00DA1B4A"/>
    <w:rsid w:val="00DA1BDF"/>
    <w:rsid w:val="00DA1F02"/>
    <w:rsid w:val="00DA1FEC"/>
    <w:rsid w:val="00DA2A22"/>
    <w:rsid w:val="00DA2E8A"/>
    <w:rsid w:val="00DA3163"/>
    <w:rsid w:val="00DA3601"/>
    <w:rsid w:val="00DA3A50"/>
    <w:rsid w:val="00DA3D6F"/>
    <w:rsid w:val="00DA3D84"/>
    <w:rsid w:val="00DA3D88"/>
    <w:rsid w:val="00DA480B"/>
    <w:rsid w:val="00DA4B83"/>
    <w:rsid w:val="00DA4D33"/>
    <w:rsid w:val="00DA509E"/>
    <w:rsid w:val="00DA52F0"/>
    <w:rsid w:val="00DA5309"/>
    <w:rsid w:val="00DA57D1"/>
    <w:rsid w:val="00DA57FE"/>
    <w:rsid w:val="00DA58EE"/>
    <w:rsid w:val="00DA5BD4"/>
    <w:rsid w:val="00DA5D93"/>
    <w:rsid w:val="00DA6324"/>
    <w:rsid w:val="00DA65D5"/>
    <w:rsid w:val="00DA7C74"/>
    <w:rsid w:val="00DB0309"/>
    <w:rsid w:val="00DB0346"/>
    <w:rsid w:val="00DB0666"/>
    <w:rsid w:val="00DB0B6D"/>
    <w:rsid w:val="00DB14D8"/>
    <w:rsid w:val="00DB1712"/>
    <w:rsid w:val="00DB1A9A"/>
    <w:rsid w:val="00DB1B54"/>
    <w:rsid w:val="00DB217E"/>
    <w:rsid w:val="00DB2A8B"/>
    <w:rsid w:val="00DB2DDA"/>
    <w:rsid w:val="00DB32FC"/>
    <w:rsid w:val="00DB332C"/>
    <w:rsid w:val="00DB335A"/>
    <w:rsid w:val="00DB3B17"/>
    <w:rsid w:val="00DB3BD9"/>
    <w:rsid w:val="00DB4225"/>
    <w:rsid w:val="00DB48F7"/>
    <w:rsid w:val="00DB4929"/>
    <w:rsid w:val="00DB4A59"/>
    <w:rsid w:val="00DB5237"/>
    <w:rsid w:val="00DB531F"/>
    <w:rsid w:val="00DB5463"/>
    <w:rsid w:val="00DB57C1"/>
    <w:rsid w:val="00DB59D1"/>
    <w:rsid w:val="00DB613B"/>
    <w:rsid w:val="00DB6678"/>
    <w:rsid w:val="00DB6E69"/>
    <w:rsid w:val="00DB704C"/>
    <w:rsid w:val="00DB71A4"/>
    <w:rsid w:val="00DB7228"/>
    <w:rsid w:val="00DB7A42"/>
    <w:rsid w:val="00DC0616"/>
    <w:rsid w:val="00DC0927"/>
    <w:rsid w:val="00DC1E2D"/>
    <w:rsid w:val="00DC29EC"/>
    <w:rsid w:val="00DC2AC8"/>
    <w:rsid w:val="00DC2BDA"/>
    <w:rsid w:val="00DC2C95"/>
    <w:rsid w:val="00DC2FE0"/>
    <w:rsid w:val="00DC3026"/>
    <w:rsid w:val="00DC30F5"/>
    <w:rsid w:val="00DC3E64"/>
    <w:rsid w:val="00DC42D9"/>
    <w:rsid w:val="00DC456B"/>
    <w:rsid w:val="00DC521A"/>
    <w:rsid w:val="00DC545B"/>
    <w:rsid w:val="00DC553A"/>
    <w:rsid w:val="00DC5849"/>
    <w:rsid w:val="00DC615A"/>
    <w:rsid w:val="00DC6B41"/>
    <w:rsid w:val="00DC6B60"/>
    <w:rsid w:val="00DC738C"/>
    <w:rsid w:val="00DC7413"/>
    <w:rsid w:val="00DC75E8"/>
    <w:rsid w:val="00DC7C55"/>
    <w:rsid w:val="00DC7C9E"/>
    <w:rsid w:val="00DD0BEB"/>
    <w:rsid w:val="00DD0DFC"/>
    <w:rsid w:val="00DD13FD"/>
    <w:rsid w:val="00DD1E30"/>
    <w:rsid w:val="00DD2012"/>
    <w:rsid w:val="00DD276B"/>
    <w:rsid w:val="00DD286A"/>
    <w:rsid w:val="00DD2B47"/>
    <w:rsid w:val="00DD2DE0"/>
    <w:rsid w:val="00DD37DB"/>
    <w:rsid w:val="00DD3B2F"/>
    <w:rsid w:val="00DD4425"/>
    <w:rsid w:val="00DD4B19"/>
    <w:rsid w:val="00DD52C0"/>
    <w:rsid w:val="00DD5AFF"/>
    <w:rsid w:val="00DD5B46"/>
    <w:rsid w:val="00DD5FC5"/>
    <w:rsid w:val="00DD65AD"/>
    <w:rsid w:val="00DD6793"/>
    <w:rsid w:val="00DD6EEA"/>
    <w:rsid w:val="00DD7088"/>
    <w:rsid w:val="00DD71C4"/>
    <w:rsid w:val="00DD75D5"/>
    <w:rsid w:val="00DD7ABA"/>
    <w:rsid w:val="00DD7BB8"/>
    <w:rsid w:val="00DE0502"/>
    <w:rsid w:val="00DE07B7"/>
    <w:rsid w:val="00DE1079"/>
    <w:rsid w:val="00DE146B"/>
    <w:rsid w:val="00DE15C1"/>
    <w:rsid w:val="00DE1886"/>
    <w:rsid w:val="00DE1D89"/>
    <w:rsid w:val="00DE1E5F"/>
    <w:rsid w:val="00DE2816"/>
    <w:rsid w:val="00DE28F6"/>
    <w:rsid w:val="00DE29BB"/>
    <w:rsid w:val="00DE29F0"/>
    <w:rsid w:val="00DE2C57"/>
    <w:rsid w:val="00DE2FBB"/>
    <w:rsid w:val="00DE30BA"/>
    <w:rsid w:val="00DE38B3"/>
    <w:rsid w:val="00DE38F0"/>
    <w:rsid w:val="00DE406E"/>
    <w:rsid w:val="00DE40DA"/>
    <w:rsid w:val="00DE46B7"/>
    <w:rsid w:val="00DE4836"/>
    <w:rsid w:val="00DE4BEB"/>
    <w:rsid w:val="00DE4E4A"/>
    <w:rsid w:val="00DE4E4F"/>
    <w:rsid w:val="00DE4EC9"/>
    <w:rsid w:val="00DE50F1"/>
    <w:rsid w:val="00DE5167"/>
    <w:rsid w:val="00DE53CF"/>
    <w:rsid w:val="00DE5EBA"/>
    <w:rsid w:val="00DE5EE1"/>
    <w:rsid w:val="00DE62E1"/>
    <w:rsid w:val="00DE67F4"/>
    <w:rsid w:val="00DE6877"/>
    <w:rsid w:val="00DE7463"/>
    <w:rsid w:val="00DE76D1"/>
    <w:rsid w:val="00DE76D2"/>
    <w:rsid w:val="00DE7705"/>
    <w:rsid w:val="00DF0024"/>
    <w:rsid w:val="00DF006F"/>
    <w:rsid w:val="00DF00DC"/>
    <w:rsid w:val="00DF0611"/>
    <w:rsid w:val="00DF090E"/>
    <w:rsid w:val="00DF0D48"/>
    <w:rsid w:val="00DF1645"/>
    <w:rsid w:val="00DF1B15"/>
    <w:rsid w:val="00DF24E4"/>
    <w:rsid w:val="00DF2BBD"/>
    <w:rsid w:val="00DF3137"/>
    <w:rsid w:val="00DF3349"/>
    <w:rsid w:val="00DF3743"/>
    <w:rsid w:val="00DF425F"/>
    <w:rsid w:val="00DF5012"/>
    <w:rsid w:val="00DF54FD"/>
    <w:rsid w:val="00DF5775"/>
    <w:rsid w:val="00DF5AB6"/>
    <w:rsid w:val="00DF5D00"/>
    <w:rsid w:val="00DF6587"/>
    <w:rsid w:val="00DF6766"/>
    <w:rsid w:val="00DF6EE8"/>
    <w:rsid w:val="00DF740D"/>
    <w:rsid w:val="00DF77E6"/>
    <w:rsid w:val="00DF7E49"/>
    <w:rsid w:val="00E0017A"/>
    <w:rsid w:val="00E004C2"/>
    <w:rsid w:val="00E005FE"/>
    <w:rsid w:val="00E00791"/>
    <w:rsid w:val="00E0189C"/>
    <w:rsid w:val="00E01BEE"/>
    <w:rsid w:val="00E01E01"/>
    <w:rsid w:val="00E02108"/>
    <w:rsid w:val="00E02141"/>
    <w:rsid w:val="00E02742"/>
    <w:rsid w:val="00E02A12"/>
    <w:rsid w:val="00E02AAF"/>
    <w:rsid w:val="00E02D9A"/>
    <w:rsid w:val="00E03532"/>
    <w:rsid w:val="00E03664"/>
    <w:rsid w:val="00E03EBB"/>
    <w:rsid w:val="00E049EA"/>
    <w:rsid w:val="00E0508F"/>
    <w:rsid w:val="00E05C1B"/>
    <w:rsid w:val="00E05FC7"/>
    <w:rsid w:val="00E063B9"/>
    <w:rsid w:val="00E0643F"/>
    <w:rsid w:val="00E068A0"/>
    <w:rsid w:val="00E06EAB"/>
    <w:rsid w:val="00E0726E"/>
    <w:rsid w:val="00E10179"/>
    <w:rsid w:val="00E118D5"/>
    <w:rsid w:val="00E11C3D"/>
    <w:rsid w:val="00E12DA8"/>
    <w:rsid w:val="00E1300C"/>
    <w:rsid w:val="00E13C63"/>
    <w:rsid w:val="00E13D2B"/>
    <w:rsid w:val="00E14012"/>
    <w:rsid w:val="00E14173"/>
    <w:rsid w:val="00E14304"/>
    <w:rsid w:val="00E143C5"/>
    <w:rsid w:val="00E14516"/>
    <w:rsid w:val="00E153E1"/>
    <w:rsid w:val="00E157A1"/>
    <w:rsid w:val="00E15B3E"/>
    <w:rsid w:val="00E16179"/>
    <w:rsid w:val="00E16341"/>
    <w:rsid w:val="00E163DB"/>
    <w:rsid w:val="00E16938"/>
    <w:rsid w:val="00E16BA3"/>
    <w:rsid w:val="00E17024"/>
    <w:rsid w:val="00E17B61"/>
    <w:rsid w:val="00E17F97"/>
    <w:rsid w:val="00E2032F"/>
    <w:rsid w:val="00E20A9D"/>
    <w:rsid w:val="00E20C7F"/>
    <w:rsid w:val="00E20D70"/>
    <w:rsid w:val="00E20DB4"/>
    <w:rsid w:val="00E21930"/>
    <w:rsid w:val="00E21C74"/>
    <w:rsid w:val="00E22141"/>
    <w:rsid w:val="00E222BE"/>
    <w:rsid w:val="00E22512"/>
    <w:rsid w:val="00E22ABF"/>
    <w:rsid w:val="00E22BCC"/>
    <w:rsid w:val="00E22D52"/>
    <w:rsid w:val="00E22DF1"/>
    <w:rsid w:val="00E22E66"/>
    <w:rsid w:val="00E23006"/>
    <w:rsid w:val="00E238B8"/>
    <w:rsid w:val="00E246B3"/>
    <w:rsid w:val="00E2475E"/>
    <w:rsid w:val="00E24BDD"/>
    <w:rsid w:val="00E2504E"/>
    <w:rsid w:val="00E256FE"/>
    <w:rsid w:val="00E25D62"/>
    <w:rsid w:val="00E25DB3"/>
    <w:rsid w:val="00E264A5"/>
    <w:rsid w:val="00E2662E"/>
    <w:rsid w:val="00E26851"/>
    <w:rsid w:val="00E26F78"/>
    <w:rsid w:val="00E2715C"/>
    <w:rsid w:val="00E3045A"/>
    <w:rsid w:val="00E304C2"/>
    <w:rsid w:val="00E30816"/>
    <w:rsid w:val="00E308F2"/>
    <w:rsid w:val="00E30A8B"/>
    <w:rsid w:val="00E30B08"/>
    <w:rsid w:val="00E30B27"/>
    <w:rsid w:val="00E30C9F"/>
    <w:rsid w:val="00E310FB"/>
    <w:rsid w:val="00E312A7"/>
    <w:rsid w:val="00E31757"/>
    <w:rsid w:val="00E31857"/>
    <w:rsid w:val="00E32005"/>
    <w:rsid w:val="00E32576"/>
    <w:rsid w:val="00E32B7E"/>
    <w:rsid w:val="00E32CDA"/>
    <w:rsid w:val="00E330F4"/>
    <w:rsid w:val="00E33267"/>
    <w:rsid w:val="00E33843"/>
    <w:rsid w:val="00E3386F"/>
    <w:rsid w:val="00E33A9B"/>
    <w:rsid w:val="00E33CA6"/>
    <w:rsid w:val="00E33D52"/>
    <w:rsid w:val="00E34170"/>
    <w:rsid w:val="00E34397"/>
    <w:rsid w:val="00E343E3"/>
    <w:rsid w:val="00E345F4"/>
    <w:rsid w:val="00E34D1E"/>
    <w:rsid w:val="00E34D2B"/>
    <w:rsid w:val="00E354C7"/>
    <w:rsid w:val="00E35BB6"/>
    <w:rsid w:val="00E35DDF"/>
    <w:rsid w:val="00E35EA0"/>
    <w:rsid w:val="00E36253"/>
    <w:rsid w:val="00E3665A"/>
    <w:rsid w:val="00E36C3F"/>
    <w:rsid w:val="00E36ECF"/>
    <w:rsid w:val="00E371CA"/>
    <w:rsid w:val="00E37791"/>
    <w:rsid w:val="00E40669"/>
    <w:rsid w:val="00E41139"/>
    <w:rsid w:val="00E412F5"/>
    <w:rsid w:val="00E41397"/>
    <w:rsid w:val="00E4179B"/>
    <w:rsid w:val="00E41BC8"/>
    <w:rsid w:val="00E41E73"/>
    <w:rsid w:val="00E42A94"/>
    <w:rsid w:val="00E43155"/>
    <w:rsid w:val="00E4326D"/>
    <w:rsid w:val="00E4365A"/>
    <w:rsid w:val="00E441B8"/>
    <w:rsid w:val="00E44477"/>
    <w:rsid w:val="00E4455E"/>
    <w:rsid w:val="00E445E4"/>
    <w:rsid w:val="00E445FC"/>
    <w:rsid w:val="00E44AC6"/>
    <w:rsid w:val="00E4507C"/>
    <w:rsid w:val="00E4566B"/>
    <w:rsid w:val="00E456D2"/>
    <w:rsid w:val="00E457C4"/>
    <w:rsid w:val="00E459E5"/>
    <w:rsid w:val="00E45EA7"/>
    <w:rsid w:val="00E45F31"/>
    <w:rsid w:val="00E4682B"/>
    <w:rsid w:val="00E469B6"/>
    <w:rsid w:val="00E46DE0"/>
    <w:rsid w:val="00E474C1"/>
    <w:rsid w:val="00E4752D"/>
    <w:rsid w:val="00E47F03"/>
    <w:rsid w:val="00E5032B"/>
    <w:rsid w:val="00E517F8"/>
    <w:rsid w:val="00E518AE"/>
    <w:rsid w:val="00E519EA"/>
    <w:rsid w:val="00E51C89"/>
    <w:rsid w:val="00E51DE5"/>
    <w:rsid w:val="00E52BAB"/>
    <w:rsid w:val="00E53483"/>
    <w:rsid w:val="00E53B38"/>
    <w:rsid w:val="00E54055"/>
    <w:rsid w:val="00E54142"/>
    <w:rsid w:val="00E549FA"/>
    <w:rsid w:val="00E54FD6"/>
    <w:rsid w:val="00E54FEF"/>
    <w:rsid w:val="00E55961"/>
    <w:rsid w:val="00E5611C"/>
    <w:rsid w:val="00E56175"/>
    <w:rsid w:val="00E56BEE"/>
    <w:rsid w:val="00E57658"/>
    <w:rsid w:val="00E576C0"/>
    <w:rsid w:val="00E57A27"/>
    <w:rsid w:val="00E57C15"/>
    <w:rsid w:val="00E6085D"/>
    <w:rsid w:val="00E60C2E"/>
    <w:rsid w:val="00E60EBA"/>
    <w:rsid w:val="00E60F76"/>
    <w:rsid w:val="00E610A6"/>
    <w:rsid w:val="00E6134D"/>
    <w:rsid w:val="00E61472"/>
    <w:rsid w:val="00E614D6"/>
    <w:rsid w:val="00E61A00"/>
    <w:rsid w:val="00E61CDE"/>
    <w:rsid w:val="00E62874"/>
    <w:rsid w:val="00E63040"/>
    <w:rsid w:val="00E63D9D"/>
    <w:rsid w:val="00E63DAF"/>
    <w:rsid w:val="00E63F0E"/>
    <w:rsid w:val="00E647F8"/>
    <w:rsid w:val="00E64CEA"/>
    <w:rsid w:val="00E64E8F"/>
    <w:rsid w:val="00E6516A"/>
    <w:rsid w:val="00E65989"/>
    <w:rsid w:val="00E65F60"/>
    <w:rsid w:val="00E6609B"/>
    <w:rsid w:val="00E662D7"/>
    <w:rsid w:val="00E66519"/>
    <w:rsid w:val="00E66541"/>
    <w:rsid w:val="00E66720"/>
    <w:rsid w:val="00E66936"/>
    <w:rsid w:val="00E66AFC"/>
    <w:rsid w:val="00E66DB5"/>
    <w:rsid w:val="00E67477"/>
    <w:rsid w:val="00E67B52"/>
    <w:rsid w:val="00E67DAC"/>
    <w:rsid w:val="00E70121"/>
    <w:rsid w:val="00E70779"/>
    <w:rsid w:val="00E71DA6"/>
    <w:rsid w:val="00E71E0B"/>
    <w:rsid w:val="00E722D9"/>
    <w:rsid w:val="00E72844"/>
    <w:rsid w:val="00E728D2"/>
    <w:rsid w:val="00E7336A"/>
    <w:rsid w:val="00E734C8"/>
    <w:rsid w:val="00E7362A"/>
    <w:rsid w:val="00E73842"/>
    <w:rsid w:val="00E73BD2"/>
    <w:rsid w:val="00E73CCF"/>
    <w:rsid w:val="00E7481C"/>
    <w:rsid w:val="00E74A67"/>
    <w:rsid w:val="00E75000"/>
    <w:rsid w:val="00E7566D"/>
    <w:rsid w:val="00E757E1"/>
    <w:rsid w:val="00E76085"/>
    <w:rsid w:val="00E76B05"/>
    <w:rsid w:val="00E76E2D"/>
    <w:rsid w:val="00E772AD"/>
    <w:rsid w:val="00E7737B"/>
    <w:rsid w:val="00E77937"/>
    <w:rsid w:val="00E77C30"/>
    <w:rsid w:val="00E77DED"/>
    <w:rsid w:val="00E801B6"/>
    <w:rsid w:val="00E80A28"/>
    <w:rsid w:val="00E811E7"/>
    <w:rsid w:val="00E8126B"/>
    <w:rsid w:val="00E81B85"/>
    <w:rsid w:val="00E81E0F"/>
    <w:rsid w:val="00E822CB"/>
    <w:rsid w:val="00E82403"/>
    <w:rsid w:val="00E82677"/>
    <w:rsid w:val="00E8269F"/>
    <w:rsid w:val="00E8321F"/>
    <w:rsid w:val="00E837AC"/>
    <w:rsid w:val="00E83863"/>
    <w:rsid w:val="00E83DC7"/>
    <w:rsid w:val="00E84161"/>
    <w:rsid w:val="00E84815"/>
    <w:rsid w:val="00E84A6E"/>
    <w:rsid w:val="00E84D0B"/>
    <w:rsid w:val="00E84E27"/>
    <w:rsid w:val="00E853A0"/>
    <w:rsid w:val="00E85A99"/>
    <w:rsid w:val="00E8614E"/>
    <w:rsid w:val="00E866C3"/>
    <w:rsid w:val="00E86755"/>
    <w:rsid w:val="00E8689D"/>
    <w:rsid w:val="00E86D30"/>
    <w:rsid w:val="00E86E43"/>
    <w:rsid w:val="00E86E56"/>
    <w:rsid w:val="00E87182"/>
    <w:rsid w:val="00E8764B"/>
    <w:rsid w:val="00E90423"/>
    <w:rsid w:val="00E906EB"/>
    <w:rsid w:val="00E90899"/>
    <w:rsid w:val="00E90E4A"/>
    <w:rsid w:val="00E90F27"/>
    <w:rsid w:val="00E9142D"/>
    <w:rsid w:val="00E918E9"/>
    <w:rsid w:val="00E932CA"/>
    <w:rsid w:val="00E9339D"/>
    <w:rsid w:val="00E937A9"/>
    <w:rsid w:val="00E93807"/>
    <w:rsid w:val="00E93E9C"/>
    <w:rsid w:val="00E946BA"/>
    <w:rsid w:val="00E94729"/>
    <w:rsid w:val="00E94BA4"/>
    <w:rsid w:val="00E94C99"/>
    <w:rsid w:val="00E94D30"/>
    <w:rsid w:val="00E9550A"/>
    <w:rsid w:val="00E95E3A"/>
    <w:rsid w:val="00E9651B"/>
    <w:rsid w:val="00E96769"/>
    <w:rsid w:val="00E9798F"/>
    <w:rsid w:val="00EA0039"/>
    <w:rsid w:val="00EA056D"/>
    <w:rsid w:val="00EA07D6"/>
    <w:rsid w:val="00EA0A58"/>
    <w:rsid w:val="00EA1420"/>
    <w:rsid w:val="00EA152A"/>
    <w:rsid w:val="00EA1818"/>
    <w:rsid w:val="00EA1B1F"/>
    <w:rsid w:val="00EA1D82"/>
    <w:rsid w:val="00EA1FE8"/>
    <w:rsid w:val="00EA21EC"/>
    <w:rsid w:val="00EA254C"/>
    <w:rsid w:val="00EA27CB"/>
    <w:rsid w:val="00EA284E"/>
    <w:rsid w:val="00EA2A40"/>
    <w:rsid w:val="00EA2D7C"/>
    <w:rsid w:val="00EA2DC7"/>
    <w:rsid w:val="00EA39C7"/>
    <w:rsid w:val="00EA409D"/>
    <w:rsid w:val="00EA40A4"/>
    <w:rsid w:val="00EA4319"/>
    <w:rsid w:val="00EA46B9"/>
    <w:rsid w:val="00EA483C"/>
    <w:rsid w:val="00EA512E"/>
    <w:rsid w:val="00EA5632"/>
    <w:rsid w:val="00EA6821"/>
    <w:rsid w:val="00EA7567"/>
    <w:rsid w:val="00EA7677"/>
    <w:rsid w:val="00EA76CE"/>
    <w:rsid w:val="00EA778C"/>
    <w:rsid w:val="00EA7838"/>
    <w:rsid w:val="00EB0C63"/>
    <w:rsid w:val="00EB1474"/>
    <w:rsid w:val="00EB1711"/>
    <w:rsid w:val="00EB1A14"/>
    <w:rsid w:val="00EB1D75"/>
    <w:rsid w:val="00EB1FCF"/>
    <w:rsid w:val="00EB242F"/>
    <w:rsid w:val="00EB2A17"/>
    <w:rsid w:val="00EB2A95"/>
    <w:rsid w:val="00EB2BFE"/>
    <w:rsid w:val="00EB2E9A"/>
    <w:rsid w:val="00EB308D"/>
    <w:rsid w:val="00EB3437"/>
    <w:rsid w:val="00EB3944"/>
    <w:rsid w:val="00EB4261"/>
    <w:rsid w:val="00EB4A7F"/>
    <w:rsid w:val="00EB4AB5"/>
    <w:rsid w:val="00EB54DD"/>
    <w:rsid w:val="00EB55AD"/>
    <w:rsid w:val="00EB5655"/>
    <w:rsid w:val="00EB5ED9"/>
    <w:rsid w:val="00EB6145"/>
    <w:rsid w:val="00EB6196"/>
    <w:rsid w:val="00EB697D"/>
    <w:rsid w:val="00EB71DC"/>
    <w:rsid w:val="00EB7254"/>
    <w:rsid w:val="00EB7794"/>
    <w:rsid w:val="00EB78F6"/>
    <w:rsid w:val="00EC0272"/>
    <w:rsid w:val="00EC02D5"/>
    <w:rsid w:val="00EC02E8"/>
    <w:rsid w:val="00EC02EE"/>
    <w:rsid w:val="00EC06E0"/>
    <w:rsid w:val="00EC08AC"/>
    <w:rsid w:val="00EC0DD6"/>
    <w:rsid w:val="00EC143E"/>
    <w:rsid w:val="00EC15A5"/>
    <w:rsid w:val="00EC1764"/>
    <w:rsid w:val="00EC1E1E"/>
    <w:rsid w:val="00EC2824"/>
    <w:rsid w:val="00EC2A1D"/>
    <w:rsid w:val="00EC2DC5"/>
    <w:rsid w:val="00EC3F0D"/>
    <w:rsid w:val="00EC4610"/>
    <w:rsid w:val="00EC4D7C"/>
    <w:rsid w:val="00EC5A7C"/>
    <w:rsid w:val="00EC5C33"/>
    <w:rsid w:val="00EC6023"/>
    <w:rsid w:val="00EC6232"/>
    <w:rsid w:val="00EC660D"/>
    <w:rsid w:val="00EC6A2B"/>
    <w:rsid w:val="00EC6CD0"/>
    <w:rsid w:val="00EC76C0"/>
    <w:rsid w:val="00EC7786"/>
    <w:rsid w:val="00EC7A98"/>
    <w:rsid w:val="00EC7D09"/>
    <w:rsid w:val="00EC7E51"/>
    <w:rsid w:val="00EC7E89"/>
    <w:rsid w:val="00ED03DC"/>
    <w:rsid w:val="00ED1B25"/>
    <w:rsid w:val="00ED1CAC"/>
    <w:rsid w:val="00ED2150"/>
    <w:rsid w:val="00ED24BC"/>
    <w:rsid w:val="00ED2559"/>
    <w:rsid w:val="00ED2A29"/>
    <w:rsid w:val="00ED322F"/>
    <w:rsid w:val="00ED332E"/>
    <w:rsid w:val="00ED3331"/>
    <w:rsid w:val="00ED3D81"/>
    <w:rsid w:val="00ED41EE"/>
    <w:rsid w:val="00ED48DA"/>
    <w:rsid w:val="00ED5092"/>
    <w:rsid w:val="00ED5245"/>
    <w:rsid w:val="00ED560B"/>
    <w:rsid w:val="00ED6036"/>
    <w:rsid w:val="00ED60F9"/>
    <w:rsid w:val="00ED621E"/>
    <w:rsid w:val="00ED650E"/>
    <w:rsid w:val="00ED68C0"/>
    <w:rsid w:val="00ED691D"/>
    <w:rsid w:val="00ED692A"/>
    <w:rsid w:val="00ED6A2F"/>
    <w:rsid w:val="00ED6B50"/>
    <w:rsid w:val="00ED6B88"/>
    <w:rsid w:val="00ED6EA1"/>
    <w:rsid w:val="00ED6ED1"/>
    <w:rsid w:val="00ED75DB"/>
    <w:rsid w:val="00ED77F5"/>
    <w:rsid w:val="00ED7C52"/>
    <w:rsid w:val="00EE0201"/>
    <w:rsid w:val="00EE0506"/>
    <w:rsid w:val="00EE07BB"/>
    <w:rsid w:val="00EE0AB0"/>
    <w:rsid w:val="00EE0C68"/>
    <w:rsid w:val="00EE0CE4"/>
    <w:rsid w:val="00EE1D44"/>
    <w:rsid w:val="00EE2101"/>
    <w:rsid w:val="00EE212D"/>
    <w:rsid w:val="00EE2546"/>
    <w:rsid w:val="00EE29F4"/>
    <w:rsid w:val="00EE2AF0"/>
    <w:rsid w:val="00EE2D24"/>
    <w:rsid w:val="00EE319F"/>
    <w:rsid w:val="00EE3385"/>
    <w:rsid w:val="00EE45D3"/>
    <w:rsid w:val="00EE4B5F"/>
    <w:rsid w:val="00EE50BA"/>
    <w:rsid w:val="00EE55E0"/>
    <w:rsid w:val="00EE59E5"/>
    <w:rsid w:val="00EE5E7C"/>
    <w:rsid w:val="00EE63C8"/>
    <w:rsid w:val="00EE6AC2"/>
    <w:rsid w:val="00EE78EC"/>
    <w:rsid w:val="00EF077C"/>
    <w:rsid w:val="00EF0924"/>
    <w:rsid w:val="00EF0CB5"/>
    <w:rsid w:val="00EF0D8D"/>
    <w:rsid w:val="00EF1CDD"/>
    <w:rsid w:val="00EF2837"/>
    <w:rsid w:val="00EF33BA"/>
    <w:rsid w:val="00EF3480"/>
    <w:rsid w:val="00EF3E44"/>
    <w:rsid w:val="00EF4022"/>
    <w:rsid w:val="00EF43AC"/>
    <w:rsid w:val="00EF4568"/>
    <w:rsid w:val="00EF4699"/>
    <w:rsid w:val="00EF4B92"/>
    <w:rsid w:val="00EF4DA2"/>
    <w:rsid w:val="00EF6928"/>
    <w:rsid w:val="00EF6A39"/>
    <w:rsid w:val="00EF6A7A"/>
    <w:rsid w:val="00EF6FA6"/>
    <w:rsid w:val="00EF72E3"/>
    <w:rsid w:val="00F004B9"/>
    <w:rsid w:val="00F008F1"/>
    <w:rsid w:val="00F00ACB"/>
    <w:rsid w:val="00F01351"/>
    <w:rsid w:val="00F016EA"/>
    <w:rsid w:val="00F01DBE"/>
    <w:rsid w:val="00F01E6E"/>
    <w:rsid w:val="00F0256B"/>
    <w:rsid w:val="00F026E8"/>
    <w:rsid w:val="00F028A5"/>
    <w:rsid w:val="00F02A57"/>
    <w:rsid w:val="00F02F86"/>
    <w:rsid w:val="00F0325B"/>
    <w:rsid w:val="00F03286"/>
    <w:rsid w:val="00F03473"/>
    <w:rsid w:val="00F0398C"/>
    <w:rsid w:val="00F03AAF"/>
    <w:rsid w:val="00F03DA8"/>
    <w:rsid w:val="00F04536"/>
    <w:rsid w:val="00F04A32"/>
    <w:rsid w:val="00F051BA"/>
    <w:rsid w:val="00F05249"/>
    <w:rsid w:val="00F05514"/>
    <w:rsid w:val="00F05ABC"/>
    <w:rsid w:val="00F0635A"/>
    <w:rsid w:val="00F06B7B"/>
    <w:rsid w:val="00F0791D"/>
    <w:rsid w:val="00F07A49"/>
    <w:rsid w:val="00F07BD7"/>
    <w:rsid w:val="00F07C35"/>
    <w:rsid w:val="00F07F9C"/>
    <w:rsid w:val="00F100F1"/>
    <w:rsid w:val="00F101F5"/>
    <w:rsid w:val="00F106D3"/>
    <w:rsid w:val="00F10914"/>
    <w:rsid w:val="00F11CAF"/>
    <w:rsid w:val="00F12027"/>
    <w:rsid w:val="00F12321"/>
    <w:rsid w:val="00F130F7"/>
    <w:rsid w:val="00F13369"/>
    <w:rsid w:val="00F13734"/>
    <w:rsid w:val="00F13820"/>
    <w:rsid w:val="00F13978"/>
    <w:rsid w:val="00F13EA8"/>
    <w:rsid w:val="00F14588"/>
    <w:rsid w:val="00F14B43"/>
    <w:rsid w:val="00F15657"/>
    <w:rsid w:val="00F1598A"/>
    <w:rsid w:val="00F15A6C"/>
    <w:rsid w:val="00F15A99"/>
    <w:rsid w:val="00F15AA8"/>
    <w:rsid w:val="00F15C51"/>
    <w:rsid w:val="00F15C5D"/>
    <w:rsid w:val="00F16571"/>
    <w:rsid w:val="00F16804"/>
    <w:rsid w:val="00F16963"/>
    <w:rsid w:val="00F16D3B"/>
    <w:rsid w:val="00F172EA"/>
    <w:rsid w:val="00F1751B"/>
    <w:rsid w:val="00F179B1"/>
    <w:rsid w:val="00F20044"/>
    <w:rsid w:val="00F201B0"/>
    <w:rsid w:val="00F202AD"/>
    <w:rsid w:val="00F20904"/>
    <w:rsid w:val="00F20DF9"/>
    <w:rsid w:val="00F21560"/>
    <w:rsid w:val="00F2163C"/>
    <w:rsid w:val="00F2179A"/>
    <w:rsid w:val="00F217CA"/>
    <w:rsid w:val="00F2188D"/>
    <w:rsid w:val="00F219AF"/>
    <w:rsid w:val="00F220A4"/>
    <w:rsid w:val="00F22301"/>
    <w:rsid w:val="00F22374"/>
    <w:rsid w:val="00F224B9"/>
    <w:rsid w:val="00F22AB4"/>
    <w:rsid w:val="00F231C8"/>
    <w:rsid w:val="00F23316"/>
    <w:rsid w:val="00F23340"/>
    <w:rsid w:val="00F23391"/>
    <w:rsid w:val="00F23475"/>
    <w:rsid w:val="00F23B6D"/>
    <w:rsid w:val="00F23C15"/>
    <w:rsid w:val="00F23D8D"/>
    <w:rsid w:val="00F240B2"/>
    <w:rsid w:val="00F2438B"/>
    <w:rsid w:val="00F2443D"/>
    <w:rsid w:val="00F244FF"/>
    <w:rsid w:val="00F246FE"/>
    <w:rsid w:val="00F24B68"/>
    <w:rsid w:val="00F251F6"/>
    <w:rsid w:val="00F257D0"/>
    <w:rsid w:val="00F25989"/>
    <w:rsid w:val="00F25F60"/>
    <w:rsid w:val="00F26180"/>
    <w:rsid w:val="00F26F05"/>
    <w:rsid w:val="00F270A1"/>
    <w:rsid w:val="00F27259"/>
    <w:rsid w:val="00F273F3"/>
    <w:rsid w:val="00F27B35"/>
    <w:rsid w:val="00F301FC"/>
    <w:rsid w:val="00F305F2"/>
    <w:rsid w:val="00F30700"/>
    <w:rsid w:val="00F307D0"/>
    <w:rsid w:val="00F3095D"/>
    <w:rsid w:val="00F31102"/>
    <w:rsid w:val="00F3133A"/>
    <w:rsid w:val="00F31363"/>
    <w:rsid w:val="00F31407"/>
    <w:rsid w:val="00F314A8"/>
    <w:rsid w:val="00F314B0"/>
    <w:rsid w:val="00F31B24"/>
    <w:rsid w:val="00F31DFC"/>
    <w:rsid w:val="00F32502"/>
    <w:rsid w:val="00F32519"/>
    <w:rsid w:val="00F32710"/>
    <w:rsid w:val="00F32951"/>
    <w:rsid w:val="00F330B9"/>
    <w:rsid w:val="00F33648"/>
    <w:rsid w:val="00F33681"/>
    <w:rsid w:val="00F33770"/>
    <w:rsid w:val="00F33B1C"/>
    <w:rsid w:val="00F33C73"/>
    <w:rsid w:val="00F3404B"/>
    <w:rsid w:val="00F3482C"/>
    <w:rsid w:val="00F35A6A"/>
    <w:rsid w:val="00F35AB8"/>
    <w:rsid w:val="00F35B2F"/>
    <w:rsid w:val="00F35C08"/>
    <w:rsid w:val="00F36E54"/>
    <w:rsid w:val="00F37489"/>
    <w:rsid w:val="00F37879"/>
    <w:rsid w:val="00F400F7"/>
    <w:rsid w:val="00F407C7"/>
    <w:rsid w:val="00F408DA"/>
    <w:rsid w:val="00F40BD0"/>
    <w:rsid w:val="00F42199"/>
    <w:rsid w:val="00F42309"/>
    <w:rsid w:val="00F42DAE"/>
    <w:rsid w:val="00F4321C"/>
    <w:rsid w:val="00F4371F"/>
    <w:rsid w:val="00F438EA"/>
    <w:rsid w:val="00F439C3"/>
    <w:rsid w:val="00F43C03"/>
    <w:rsid w:val="00F44333"/>
    <w:rsid w:val="00F450EC"/>
    <w:rsid w:val="00F452D7"/>
    <w:rsid w:val="00F458DB"/>
    <w:rsid w:val="00F45B0E"/>
    <w:rsid w:val="00F46775"/>
    <w:rsid w:val="00F4678C"/>
    <w:rsid w:val="00F46A39"/>
    <w:rsid w:val="00F47107"/>
    <w:rsid w:val="00F47B00"/>
    <w:rsid w:val="00F47F8A"/>
    <w:rsid w:val="00F502DE"/>
    <w:rsid w:val="00F508F9"/>
    <w:rsid w:val="00F509B7"/>
    <w:rsid w:val="00F50F04"/>
    <w:rsid w:val="00F51A29"/>
    <w:rsid w:val="00F51DAC"/>
    <w:rsid w:val="00F51F16"/>
    <w:rsid w:val="00F52229"/>
    <w:rsid w:val="00F53445"/>
    <w:rsid w:val="00F53C46"/>
    <w:rsid w:val="00F54415"/>
    <w:rsid w:val="00F5444A"/>
    <w:rsid w:val="00F5462A"/>
    <w:rsid w:val="00F550EB"/>
    <w:rsid w:val="00F55DE7"/>
    <w:rsid w:val="00F55F8C"/>
    <w:rsid w:val="00F560F2"/>
    <w:rsid w:val="00F56F83"/>
    <w:rsid w:val="00F60333"/>
    <w:rsid w:val="00F603C3"/>
    <w:rsid w:val="00F60AFA"/>
    <w:rsid w:val="00F60B61"/>
    <w:rsid w:val="00F60BBE"/>
    <w:rsid w:val="00F60E9F"/>
    <w:rsid w:val="00F61163"/>
    <w:rsid w:val="00F61828"/>
    <w:rsid w:val="00F61956"/>
    <w:rsid w:val="00F61C6D"/>
    <w:rsid w:val="00F61D4F"/>
    <w:rsid w:val="00F62361"/>
    <w:rsid w:val="00F62605"/>
    <w:rsid w:val="00F62658"/>
    <w:rsid w:val="00F62963"/>
    <w:rsid w:val="00F62A52"/>
    <w:rsid w:val="00F62A84"/>
    <w:rsid w:val="00F630FB"/>
    <w:rsid w:val="00F6395B"/>
    <w:rsid w:val="00F63A8F"/>
    <w:rsid w:val="00F63F1F"/>
    <w:rsid w:val="00F6448A"/>
    <w:rsid w:val="00F649CF"/>
    <w:rsid w:val="00F64DF3"/>
    <w:rsid w:val="00F65271"/>
    <w:rsid w:val="00F6542C"/>
    <w:rsid w:val="00F6572A"/>
    <w:rsid w:val="00F65789"/>
    <w:rsid w:val="00F65AC4"/>
    <w:rsid w:val="00F65BFC"/>
    <w:rsid w:val="00F6605A"/>
    <w:rsid w:val="00F660AE"/>
    <w:rsid w:val="00F66241"/>
    <w:rsid w:val="00F663E9"/>
    <w:rsid w:val="00F664DF"/>
    <w:rsid w:val="00F66B2F"/>
    <w:rsid w:val="00F66C70"/>
    <w:rsid w:val="00F66FDC"/>
    <w:rsid w:val="00F67654"/>
    <w:rsid w:val="00F67E35"/>
    <w:rsid w:val="00F67F04"/>
    <w:rsid w:val="00F7010A"/>
    <w:rsid w:val="00F7091B"/>
    <w:rsid w:val="00F70B73"/>
    <w:rsid w:val="00F70E6C"/>
    <w:rsid w:val="00F70F5C"/>
    <w:rsid w:val="00F7145C"/>
    <w:rsid w:val="00F71596"/>
    <w:rsid w:val="00F71975"/>
    <w:rsid w:val="00F71A2F"/>
    <w:rsid w:val="00F72968"/>
    <w:rsid w:val="00F729D4"/>
    <w:rsid w:val="00F72BEE"/>
    <w:rsid w:val="00F73A1B"/>
    <w:rsid w:val="00F73B19"/>
    <w:rsid w:val="00F74329"/>
    <w:rsid w:val="00F743B9"/>
    <w:rsid w:val="00F748F9"/>
    <w:rsid w:val="00F74AF3"/>
    <w:rsid w:val="00F74FCF"/>
    <w:rsid w:val="00F75271"/>
    <w:rsid w:val="00F76B55"/>
    <w:rsid w:val="00F77097"/>
    <w:rsid w:val="00F77474"/>
    <w:rsid w:val="00F77545"/>
    <w:rsid w:val="00F77918"/>
    <w:rsid w:val="00F77968"/>
    <w:rsid w:val="00F80580"/>
    <w:rsid w:val="00F8095C"/>
    <w:rsid w:val="00F809CF"/>
    <w:rsid w:val="00F810B8"/>
    <w:rsid w:val="00F81827"/>
    <w:rsid w:val="00F81F25"/>
    <w:rsid w:val="00F82457"/>
    <w:rsid w:val="00F82E59"/>
    <w:rsid w:val="00F83CCC"/>
    <w:rsid w:val="00F83F9B"/>
    <w:rsid w:val="00F85201"/>
    <w:rsid w:val="00F8524D"/>
    <w:rsid w:val="00F858AC"/>
    <w:rsid w:val="00F85B7A"/>
    <w:rsid w:val="00F85C81"/>
    <w:rsid w:val="00F85D7D"/>
    <w:rsid w:val="00F86A6D"/>
    <w:rsid w:val="00F86DFC"/>
    <w:rsid w:val="00F8702A"/>
    <w:rsid w:val="00F8737B"/>
    <w:rsid w:val="00F8771D"/>
    <w:rsid w:val="00F916B3"/>
    <w:rsid w:val="00F91F78"/>
    <w:rsid w:val="00F91F96"/>
    <w:rsid w:val="00F9276E"/>
    <w:rsid w:val="00F92E97"/>
    <w:rsid w:val="00F92FB7"/>
    <w:rsid w:val="00F93064"/>
    <w:rsid w:val="00F93100"/>
    <w:rsid w:val="00F9327F"/>
    <w:rsid w:val="00F932E6"/>
    <w:rsid w:val="00F9340D"/>
    <w:rsid w:val="00F937D0"/>
    <w:rsid w:val="00F93C10"/>
    <w:rsid w:val="00F93F1A"/>
    <w:rsid w:val="00F9426E"/>
    <w:rsid w:val="00F945ED"/>
    <w:rsid w:val="00F94697"/>
    <w:rsid w:val="00F95469"/>
    <w:rsid w:val="00F954A7"/>
    <w:rsid w:val="00F95A98"/>
    <w:rsid w:val="00F960FD"/>
    <w:rsid w:val="00F96273"/>
    <w:rsid w:val="00F962AF"/>
    <w:rsid w:val="00F96868"/>
    <w:rsid w:val="00F96E1E"/>
    <w:rsid w:val="00F97028"/>
    <w:rsid w:val="00F973D9"/>
    <w:rsid w:val="00F97C2F"/>
    <w:rsid w:val="00F97DDE"/>
    <w:rsid w:val="00F97FEE"/>
    <w:rsid w:val="00FA0035"/>
    <w:rsid w:val="00FA0228"/>
    <w:rsid w:val="00FA024F"/>
    <w:rsid w:val="00FA040C"/>
    <w:rsid w:val="00FA0CC1"/>
    <w:rsid w:val="00FA0E0B"/>
    <w:rsid w:val="00FA0F7D"/>
    <w:rsid w:val="00FA122C"/>
    <w:rsid w:val="00FA2058"/>
    <w:rsid w:val="00FA2343"/>
    <w:rsid w:val="00FA23E8"/>
    <w:rsid w:val="00FA259A"/>
    <w:rsid w:val="00FA27BB"/>
    <w:rsid w:val="00FA293F"/>
    <w:rsid w:val="00FA33C1"/>
    <w:rsid w:val="00FA42EF"/>
    <w:rsid w:val="00FA4579"/>
    <w:rsid w:val="00FA4DBA"/>
    <w:rsid w:val="00FA5161"/>
    <w:rsid w:val="00FA524D"/>
    <w:rsid w:val="00FA5892"/>
    <w:rsid w:val="00FA58DE"/>
    <w:rsid w:val="00FA5AE0"/>
    <w:rsid w:val="00FA6276"/>
    <w:rsid w:val="00FA6B79"/>
    <w:rsid w:val="00FA7100"/>
    <w:rsid w:val="00FA7472"/>
    <w:rsid w:val="00FA7A8F"/>
    <w:rsid w:val="00FB0047"/>
    <w:rsid w:val="00FB0641"/>
    <w:rsid w:val="00FB1285"/>
    <w:rsid w:val="00FB19D4"/>
    <w:rsid w:val="00FB1A86"/>
    <w:rsid w:val="00FB1B11"/>
    <w:rsid w:val="00FB1B4B"/>
    <w:rsid w:val="00FB1C21"/>
    <w:rsid w:val="00FB1C4F"/>
    <w:rsid w:val="00FB1EAF"/>
    <w:rsid w:val="00FB2537"/>
    <w:rsid w:val="00FB2655"/>
    <w:rsid w:val="00FB2A85"/>
    <w:rsid w:val="00FB2EA7"/>
    <w:rsid w:val="00FB40D2"/>
    <w:rsid w:val="00FB4353"/>
    <w:rsid w:val="00FB45FD"/>
    <w:rsid w:val="00FB544A"/>
    <w:rsid w:val="00FB547E"/>
    <w:rsid w:val="00FB54A3"/>
    <w:rsid w:val="00FB614B"/>
    <w:rsid w:val="00FB618F"/>
    <w:rsid w:val="00FB6359"/>
    <w:rsid w:val="00FB654B"/>
    <w:rsid w:val="00FB6762"/>
    <w:rsid w:val="00FB6C2A"/>
    <w:rsid w:val="00FB706B"/>
    <w:rsid w:val="00FB7BB0"/>
    <w:rsid w:val="00FC086D"/>
    <w:rsid w:val="00FC0DA0"/>
    <w:rsid w:val="00FC1225"/>
    <w:rsid w:val="00FC24A8"/>
    <w:rsid w:val="00FC2742"/>
    <w:rsid w:val="00FC2BA1"/>
    <w:rsid w:val="00FC2C19"/>
    <w:rsid w:val="00FC2E92"/>
    <w:rsid w:val="00FC35D5"/>
    <w:rsid w:val="00FC44B7"/>
    <w:rsid w:val="00FC4818"/>
    <w:rsid w:val="00FC484D"/>
    <w:rsid w:val="00FC4DBE"/>
    <w:rsid w:val="00FC4E3B"/>
    <w:rsid w:val="00FC4F61"/>
    <w:rsid w:val="00FC4FF1"/>
    <w:rsid w:val="00FC5013"/>
    <w:rsid w:val="00FC5202"/>
    <w:rsid w:val="00FC5723"/>
    <w:rsid w:val="00FC572C"/>
    <w:rsid w:val="00FC5926"/>
    <w:rsid w:val="00FC5AE8"/>
    <w:rsid w:val="00FC5C2C"/>
    <w:rsid w:val="00FC5CBD"/>
    <w:rsid w:val="00FC5E47"/>
    <w:rsid w:val="00FC5F91"/>
    <w:rsid w:val="00FC5FF6"/>
    <w:rsid w:val="00FC603E"/>
    <w:rsid w:val="00FC60B3"/>
    <w:rsid w:val="00FC7029"/>
    <w:rsid w:val="00FC718D"/>
    <w:rsid w:val="00FC740A"/>
    <w:rsid w:val="00FC7D50"/>
    <w:rsid w:val="00FD02B7"/>
    <w:rsid w:val="00FD077B"/>
    <w:rsid w:val="00FD08E2"/>
    <w:rsid w:val="00FD0DD7"/>
    <w:rsid w:val="00FD0ECB"/>
    <w:rsid w:val="00FD0F84"/>
    <w:rsid w:val="00FD1DD8"/>
    <w:rsid w:val="00FD1DFD"/>
    <w:rsid w:val="00FD20C6"/>
    <w:rsid w:val="00FD21AA"/>
    <w:rsid w:val="00FD28AC"/>
    <w:rsid w:val="00FD2F8B"/>
    <w:rsid w:val="00FD381C"/>
    <w:rsid w:val="00FD39B5"/>
    <w:rsid w:val="00FD3C33"/>
    <w:rsid w:val="00FD4A03"/>
    <w:rsid w:val="00FD4A0E"/>
    <w:rsid w:val="00FD4BE3"/>
    <w:rsid w:val="00FD4CD1"/>
    <w:rsid w:val="00FD4DCB"/>
    <w:rsid w:val="00FD4F7F"/>
    <w:rsid w:val="00FD51DA"/>
    <w:rsid w:val="00FD5337"/>
    <w:rsid w:val="00FD5941"/>
    <w:rsid w:val="00FD61E2"/>
    <w:rsid w:val="00FD62FF"/>
    <w:rsid w:val="00FD657E"/>
    <w:rsid w:val="00FD66B5"/>
    <w:rsid w:val="00FD7363"/>
    <w:rsid w:val="00FD792A"/>
    <w:rsid w:val="00FD7A43"/>
    <w:rsid w:val="00FE0370"/>
    <w:rsid w:val="00FE07AD"/>
    <w:rsid w:val="00FE0CD8"/>
    <w:rsid w:val="00FE0D66"/>
    <w:rsid w:val="00FE0F5D"/>
    <w:rsid w:val="00FE158D"/>
    <w:rsid w:val="00FE1E73"/>
    <w:rsid w:val="00FE1F2B"/>
    <w:rsid w:val="00FE2551"/>
    <w:rsid w:val="00FE2757"/>
    <w:rsid w:val="00FE27C9"/>
    <w:rsid w:val="00FE3002"/>
    <w:rsid w:val="00FE341C"/>
    <w:rsid w:val="00FE3D76"/>
    <w:rsid w:val="00FE3DFC"/>
    <w:rsid w:val="00FE4004"/>
    <w:rsid w:val="00FE4236"/>
    <w:rsid w:val="00FE42AD"/>
    <w:rsid w:val="00FE5073"/>
    <w:rsid w:val="00FE57D2"/>
    <w:rsid w:val="00FE5A99"/>
    <w:rsid w:val="00FE5BE8"/>
    <w:rsid w:val="00FE5C74"/>
    <w:rsid w:val="00FE5C92"/>
    <w:rsid w:val="00FE5D63"/>
    <w:rsid w:val="00FE5D88"/>
    <w:rsid w:val="00FE61EA"/>
    <w:rsid w:val="00FE63C7"/>
    <w:rsid w:val="00FE67EA"/>
    <w:rsid w:val="00FE6EED"/>
    <w:rsid w:val="00FE75FA"/>
    <w:rsid w:val="00FF087E"/>
    <w:rsid w:val="00FF0F06"/>
    <w:rsid w:val="00FF1128"/>
    <w:rsid w:val="00FF1269"/>
    <w:rsid w:val="00FF17AF"/>
    <w:rsid w:val="00FF1F22"/>
    <w:rsid w:val="00FF2689"/>
    <w:rsid w:val="00FF2CD5"/>
    <w:rsid w:val="00FF3570"/>
    <w:rsid w:val="00FF3FD0"/>
    <w:rsid w:val="00FF419F"/>
    <w:rsid w:val="00FF4E01"/>
    <w:rsid w:val="00FF5578"/>
    <w:rsid w:val="00FF5C54"/>
    <w:rsid w:val="00FF61E5"/>
    <w:rsid w:val="00FF6D34"/>
    <w:rsid w:val="00FF6DCA"/>
    <w:rsid w:val="00FF7457"/>
    <w:rsid w:val="00FF7868"/>
    <w:rsid w:val="00FF79D5"/>
    <w:rsid w:val="00FF7A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370D1D0E"/>
  <w15:chartTrackingRefBased/>
  <w15:docId w15:val="{C3DCA16A-EBCE-4FEA-9823-16F57037A5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toc 1" w:uiPriority="39"/>
    <w:lsdException w:name="toc 2" w:uiPriority="39"/>
    <w:lsdException w:name="toc 3" w:uiPriority="39"/>
    <w:lsdException w:name="footer" w:uiPriority="99"/>
    <w:lsdException w:name="Hyperlink"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6938"/>
    <w:pPr>
      <w:suppressAutoHyphens/>
      <w:spacing w:after="120"/>
      <w:jc w:val="both"/>
    </w:pPr>
    <w:rPr>
      <w:rFonts w:ascii="Segoe UI Light" w:hAnsi="Segoe UI Light"/>
      <w:noProof/>
      <w:sz w:val="22"/>
      <w:lang w:val="sr-Cyrl-RS" w:eastAsia="ar-SA"/>
    </w:rPr>
  </w:style>
  <w:style w:type="paragraph" w:styleId="Heading1">
    <w:name w:val="heading 1"/>
    <w:basedOn w:val="Normal"/>
    <w:next w:val="Normal"/>
    <w:link w:val="Heading1Char"/>
    <w:qFormat/>
    <w:rsid w:val="008800C3"/>
    <w:pPr>
      <w:shd w:val="clear" w:color="auto" w:fill="00774D"/>
      <w:spacing w:before="360"/>
      <w:jc w:val="left"/>
      <w:outlineLvl w:val="0"/>
    </w:pPr>
    <w:rPr>
      <w:rFonts w:eastAsia="Calibri" w:cs="Segoe UI Light"/>
      <w:b/>
      <w:noProof w:val="0"/>
      <w:color w:val="FFFFFF"/>
      <w:sz w:val="28"/>
      <w:szCs w:val="28"/>
      <w:lang w:eastAsia="en-US"/>
    </w:rPr>
  </w:style>
  <w:style w:type="paragraph" w:styleId="Heading2">
    <w:name w:val="heading 2"/>
    <w:basedOn w:val="Normal"/>
    <w:next w:val="Normal"/>
    <w:link w:val="Heading2Char"/>
    <w:qFormat/>
    <w:rsid w:val="00CF5D81"/>
    <w:pPr>
      <w:keepNext/>
      <w:pBdr>
        <w:bottom w:val="single" w:sz="4" w:space="1" w:color="auto"/>
      </w:pBdr>
      <w:spacing w:before="240" w:after="240"/>
      <w:jc w:val="left"/>
      <w:outlineLvl w:val="1"/>
    </w:pPr>
    <w:rPr>
      <w:b/>
      <w:bCs/>
      <w:iCs/>
      <w:szCs w:val="24"/>
    </w:rPr>
  </w:style>
  <w:style w:type="paragraph" w:styleId="Heading3">
    <w:name w:val="heading 3"/>
    <w:basedOn w:val="Normal"/>
    <w:next w:val="Normal"/>
    <w:link w:val="Heading3Char"/>
    <w:qFormat/>
    <w:rsid w:val="005F2D64"/>
    <w:pPr>
      <w:spacing w:before="240"/>
      <w:outlineLvl w:val="2"/>
    </w:pPr>
    <w:rPr>
      <w:b/>
      <w:noProof w:val="0"/>
    </w:rPr>
  </w:style>
  <w:style w:type="paragraph" w:styleId="Heading4">
    <w:name w:val="heading 4"/>
    <w:basedOn w:val="Normal"/>
    <w:next w:val="Normal"/>
    <w:link w:val="Heading4Char"/>
    <w:qFormat/>
    <w:rsid w:val="00AB532C"/>
    <w:pPr>
      <w:outlineLvl w:val="3"/>
    </w:pPr>
    <w:rPr>
      <w:u w:val="single"/>
      <w:lang w:val="sr-Cyrl-CS"/>
    </w:rPr>
  </w:style>
  <w:style w:type="paragraph" w:styleId="Heading5">
    <w:name w:val="heading 5"/>
    <w:basedOn w:val="Normal"/>
    <w:next w:val="Normal"/>
    <w:pPr>
      <w:numPr>
        <w:ilvl w:val="4"/>
        <w:numId w:val="1"/>
      </w:numPr>
      <w:spacing w:before="240" w:after="60"/>
      <w:outlineLvl w:val="4"/>
    </w:pPr>
    <w:rPr>
      <w:bCs/>
      <w:iCs/>
      <w:sz w:val="26"/>
      <w:szCs w:val="26"/>
    </w:rPr>
  </w:style>
  <w:style w:type="paragraph" w:styleId="Heading6">
    <w:name w:val="heading 6"/>
    <w:basedOn w:val="Normal"/>
    <w:next w:val="Normal"/>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pPr>
      <w:numPr>
        <w:ilvl w:val="6"/>
        <w:numId w:val="1"/>
      </w:numPr>
      <w:spacing w:before="240" w:after="60"/>
      <w:outlineLvl w:val="6"/>
    </w:pPr>
    <w:rPr>
      <w:rFonts w:ascii="Times New Roman" w:hAnsi="Times New Roman"/>
      <w:szCs w:val="24"/>
    </w:rPr>
  </w:style>
  <w:style w:type="paragraph" w:styleId="Heading8">
    <w:name w:val="heading 8"/>
    <w:basedOn w:val="Normal"/>
    <w:next w:val="Normal"/>
    <w:pPr>
      <w:numPr>
        <w:ilvl w:val="7"/>
        <w:numId w:val="1"/>
      </w:numPr>
      <w:spacing w:before="240" w:after="60"/>
      <w:outlineLvl w:val="7"/>
    </w:pPr>
    <w:rPr>
      <w:rFonts w:ascii="Times New Roman" w:hAnsi="Times New Roman"/>
      <w:i/>
      <w:iCs/>
      <w:szCs w:val="24"/>
    </w:rPr>
  </w:style>
  <w:style w:type="paragraph" w:styleId="Heading9">
    <w:name w:val="heading 9"/>
    <w:basedOn w:val="Normal"/>
    <w:next w:val="Normal"/>
    <w:pPr>
      <w:numPr>
        <w:ilvl w:val="8"/>
        <w:numId w:val="1"/>
      </w:num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3z0">
    <w:name w:val="WW8Num3z0"/>
    <w:rPr>
      <w:rFonts w:ascii="Times New Roman" w:hAnsi="Times New Roman"/>
    </w:rPr>
  </w:style>
  <w:style w:type="character" w:customStyle="1" w:styleId="WW8Num4z0">
    <w:name w:val="WW8Num4z0"/>
    <w:rPr>
      <w:rFonts w:ascii="Times New Roman" w:hAnsi="Times New Roman"/>
    </w:rPr>
  </w:style>
  <w:style w:type="character" w:customStyle="1" w:styleId="WW8Num5z0">
    <w:name w:val="WW8Num5z0"/>
    <w:rPr>
      <w:rFonts w:ascii="Symbol" w:hAnsi="Symbol"/>
    </w:rPr>
  </w:style>
  <w:style w:type="character" w:customStyle="1" w:styleId="WW8Num6z0">
    <w:name w:val="WW8Num6z0"/>
    <w:rPr>
      <w:b w:val="0"/>
      <w:i w:val="0"/>
      <w:sz w:val="28"/>
    </w:rPr>
  </w:style>
  <w:style w:type="character" w:customStyle="1" w:styleId="WW8Num7z0">
    <w:name w:val="WW8Num7z0"/>
    <w:rPr>
      <w:rFonts w:ascii="Symbol" w:hAnsi="Symbol"/>
      <w:lang w:val="sr-Cyrl-CS"/>
    </w:rPr>
  </w:style>
  <w:style w:type="character" w:customStyle="1" w:styleId="WW8Num8z0">
    <w:name w:val="WW8Num8z0"/>
    <w:rPr>
      <w:rFonts w:ascii="Symbol" w:hAnsi="Symbol"/>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8Num2z0">
    <w:name w:val="WW8Num2z0"/>
    <w:rPr>
      <w:rFonts w:ascii="Symbol" w:hAnsi="Symbol"/>
    </w:rPr>
  </w:style>
  <w:style w:type="character" w:customStyle="1" w:styleId="WW-Absatz-Standardschriftart11111111111111111">
    <w:name w:val="WW-Absatz-Standardschriftart11111111111111111"/>
  </w:style>
  <w:style w:type="character" w:customStyle="1" w:styleId="WW8Num9z0">
    <w:name w:val="WW8Num9z0"/>
    <w:rPr>
      <w:rFonts w:ascii="Symbol" w:hAnsi="Symbol"/>
      <w:color w:val="auto"/>
    </w:rPr>
  </w:style>
  <w:style w:type="character" w:customStyle="1" w:styleId="WW8Num10z0">
    <w:name w:val="WW8Num10z0"/>
    <w:rPr>
      <w:rFonts w:ascii="Symbol" w:hAnsi="Symbol"/>
    </w:rPr>
  </w:style>
  <w:style w:type="character" w:customStyle="1" w:styleId="WW8Num11z0">
    <w:name w:val="WW8Num11z0"/>
    <w:rPr>
      <w:rFonts w:ascii="Symbol" w:hAnsi="Symbol"/>
    </w:rPr>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8Num1z0">
    <w:name w:val="WW8Num1z0"/>
    <w:rPr>
      <w:rFonts w:ascii="Symbol" w:hAnsi="Symbol"/>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10z1">
    <w:name w:val="WW8Num10z1"/>
    <w:rPr>
      <w:rFonts w:ascii="Courier New" w:hAnsi="Courier New" w:cs="Courier New"/>
    </w:rPr>
  </w:style>
  <w:style w:type="character" w:customStyle="1" w:styleId="WW8Num10z2">
    <w:name w:val="WW8Num10z2"/>
    <w:rPr>
      <w:rFonts w:ascii="Wingdings" w:hAnsi="Wingdings"/>
    </w:rPr>
  </w:style>
  <w:style w:type="character" w:customStyle="1" w:styleId="WW8Num11z1">
    <w:name w:val="WW8Num11z1"/>
    <w:rPr>
      <w:rFonts w:ascii="Courier New" w:hAnsi="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2z0">
    <w:name w:val="WW8Num12z0"/>
    <w:rPr>
      <w:rFonts w:ascii="AriYU" w:hAnsi="AriYU"/>
      <w:b/>
      <w:i w:val="0"/>
      <w:sz w:val="22"/>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rPr>
  </w:style>
  <w:style w:type="character" w:customStyle="1" w:styleId="WW8Num13z0">
    <w:name w:val="WW8Num13z0"/>
    <w:rPr>
      <w:rFonts w:ascii="Symbol" w:hAnsi="Symbol"/>
    </w:rPr>
  </w:style>
  <w:style w:type="character" w:customStyle="1" w:styleId="WW8Num13z1">
    <w:name w:val="WW8Num13z1"/>
    <w:rPr>
      <w:rFonts w:ascii="Courier New" w:hAnsi="Courier New" w:cs="Courier New"/>
    </w:rPr>
  </w:style>
  <w:style w:type="character" w:customStyle="1" w:styleId="WW8Num13z2">
    <w:name w:val="WW8Num13z2"/>
    <w:rPr>
      <w:rFonts w:ascii="Wingdings" w:hAnsi="Wingdings"/>
    </w:rPr>
  </w:style>
  <w:style w:type="character" w:customStyle="1" w:styleId="WW8Num14z0">
    <w:name w:val="WW8Num14z0"/>
    <w:rPr>
      <w:rFonts w:ascii="Symbol" w:hAnsi="Symbol"/>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rPr>
  </w:style>
  <w:style w:type="character" w:customStyle="1" w:styleId="WW-Absatz-Standardschriftart111111111111111111111">
    <w:name w:val="WW-Absatz-Standardschriftart111111111111111111111"/>
  </w:style>
  <w:style w:type="character" w:customStyle="1" w:styleId="WW-DefaultParagraphFont">
    <w:name w:val="WW-Default Paragraph Font"/>
  </w:style>
  <w:style w:type="character" w:customStyle="1" w:styleId="WW-Absatz-Standardschriftart1111111111111111111111">
    <w:name w:val="WW-Absatz-Standardschriftart1111111111111111111111"/>
  </w:style>
  <w:style w:type="character" w:customStyle="1" w:styleId="WW8Num5z1">
    <w:name w:val="WW8Num5z1"/>
    <w:rPr>
      <w:rFonts w:ascii="Courier New" w:hAnsi="Courier New"/>
    </w:rPr>
  </w:style>
  <w:style w:type="character" w:customStyle="1" w:styleId="WW8Num5z2">
    <w:name w:val="WW8Num5z2"/>
    <w:rPr>
      <w:rFonts w:ascii="Wingdings" w:hAnsi="Wingdings"/>
    </w:rPr>
  </w:style>
  <w:style w:type="character" w:customStyle="1" w:styleId="WW8Num8z1">
    <w:name w:val="WW8Num8z1"/>
    <w:rPr>
      <w:rFonts w:ascii="Symbol" w:hAnsi="Symbol"/>
    </w:rPr>
  </w:style>
  <w:style w:type="character" w:customStyle="1" w:styleId="WW8Num9z3">
    <w:name w:val="WW8Num9z3"/>
    <w:rPr>
      <w:rFonts w:ascii="Symbol" w:hAnsi="Symbol"/>
    </w:rPr>
  </w:style>
  <w:style w:type="character" w:customStyle="1" w:styleId="WW8Num16z0">
    <w:name w:val="WW8Num16z0"/>
    <w:rPr>
      <w:rFonts w:ascii="Wingdings" w:hAnsi="Wingdings"/>
    </w:rPr>
  </w:style>
  <w:style w:type="character" w:customStyle="1" w:styleId="WW8Num16z1">
    <w:name w:val="WW8Num16z1"/>
    <w:rPr>
      <w:rFonts w:ascii="Courier New" w:hAnsi="Courier New"/>
    </w:rPr>
  </w:style>
  <w:style w:type="character" w:customStyle="1" w:styleId="WW8Num16z3">
    <w:name w:val="WW8Num16z3"/>
    <w:rPr>
      <w:rFonts w:ascii="Symbol" w:hAnsi="Symbol"/>
    </w:rPr>
  </w:style>
  <w:style w:type="character" w:customStyle="1" w:styleId="WW8Num19z0">
    <w:name w:val="WW8Num19z0"/>
    <w:rPr>
      <w:rFonts w:ascii="Symbol" w:hAnsi="Symbol"/>
      <w:color w:val="auto"/>
      <w:sz w:val="28"/>
    </w:rPr>
  </w:style>
  <w:style w:type="character" w:customStyle="1" w:styleId="WW8Num23z0">
    <w:name w:val="WW8Num23z0"/>
    <w:rPr>
      <w:rFonts w:ascii="Symbol" w:hAnsi="Symbol"/>
      <w:color w:val="auto"/>
      <w:sz w:val="28"/>
    </w:rPr>
  </w:style>
  <w:style w:type="character" w:customStyle="1" w:styleId="WW8Num24z0">
    <w:name w:val="WW8Num24z0"/>
    <w:rPr>
      <w:rFonts w:ascii="Symbol" w:hAnsi="Symbol"/>
      <w:color w:val="auto"/>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rPr>
  </w:style>
  <w:style w:type="character" w:customStyle="1" w:styleId="WW8Num24z3">
    <w:name w:val="WW8Num24z3"/>
    <w:rPr>
      <w:rFonts w:ascii="Symbol" w:hAnsi="Symbol"/>
    </w:rPr>
  </w:style>
  <w:style w:type="character" w:customStyle="1" w:styleId="WW8Num25z0">
    <w:name w:val="WW8Num25z0"/>
    <w:rPr>
      <w:rFonts w:ascii="Symbol" w:hAnsi="Symbol"/>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rPr>
  </w:style>
  <w:style w:type="character" w:customStyle="1" w:styleId="WW8Num26z0">
    <w:name w:val="WW8Num26z0"/>
    <w:rPr>
      <w:rFonts w:ascii="Symbol" w:hAnsi="Symbol"/>
    </w:rPr>
  </w:style>
  <w:style w:type="character" w:customStyle="1" w:styleId="WW8Num26z1">
    <w:name w:val="WW8Num26z1"/>
    <w:rPr>
      <w:rFonts w:ascii="Courier New" w:hAnsi="Courier New" w:cs="Courier New"/>
    </w:rPr>
  </w:style>
  <w:style w:type="character" w:customStyle="1" w:styleId="WW8Num26z2">
    <w:name w:val="WW8Num26z2"/>
    <w:rPr>
      <w:rFonts w:ascii="Wingdings" w:hAnsi="Wingdings"/>
    </w:rPr>
  </w:style>
  <w:style w:type="character" w:customStyle="1" w:styleId="WW8Num27z0">
    <w:name w:val="WW8Num27z0"/>
    <w:rPr>
      <w:rFonts w:ascii="Symbol" w:hAnsi="Symbol"/>
      <w:color w:val="auto"/>
      <w:sz w:val="28"/>
    </w:rPr>
  </w:style>
  <w:style w:type="character" w:customStyle="1" w:styleId="WW8Num29z0">
    <w:name w:val="WW8Num29z0"/>
    <w:rPr>
      <w:rFonts w:ascii="Symbol" w:hAnsi="Symbol"/>
      <w:color w:val="auto"/>
      <w:sz w:val="28"/>
    </w:rPr>
  </w:style>
  <w:style w:type="character" w:customStyle="1" w:styleId="WW8Num34z0">
    <w:name w:val="WW8Num34z0"/>
    <w:rPr>
      <w:rFonts w:ascii="Wingdings" w:hAnsi="Wingdings"/>
    </w:rPr>
  </w:style>
  <w:style w:type="character" w:customStyle="1" w:styleId="WW8Num35z0">
    <w:name w:val="WW8Num35z0"/>
    <w:rPr>
      <w:rFonts w:ascii="Symbol" w:hAnsi="Symbol"/>
      <w:color w:val="auto"/>
      <w:sz w:val="28"/>
    </w:rPr>
  </w:style>
  <w:style w:type="character" w:customStyle="1" w:styleId="WW8Num36z0">
    <w:name w:val="WW8Num36z0"/>
    <w:rPr>
      <w:rFonts w:ascii="Symbol" w:hAnsi="Symbol"/>
      <w:color w:val="auto"/>
      <w:sz w:val="28"/>
    </w:rPr>
  </w:style>
  <w:style w:type="character" w:customStyle="1" w:styleId="WW8Num37z0">
    <w:name w:val="WW8Num37z0"/>
    <w:rPr>
      <w:rFonts w:ascii="Times New Roman" w:hAnsi="Times New Roman"/>
    </w:rPr>
  </w:style>
  <w:style w:type="character" w:customStyle="1" w:styleId="WW8Num42z0">
    <w:name w:val="WW8Num42z0"/>
    <w:rPr>
      <w:rFonts w:ascii="Wingdings" w:hAnsi="Wingdings"/>
    </w:rPr>
  </w:style>
  <w:style w:type="character" w:customStyle="1" w:styleId="WW8Num43z0">
    <w:name w:val="WW8Num43z0"/>
    <w:rPr>
      <w:rFonts w:ascii="Symbol" w:hAnsi="Symbol"/>
    </w:rPr>
  </w:style>
  <w:style w:type="character" w:customStyle="1" w:styleId="WW8Num43z1">
    <w:name w:val="WW8Num43z1"/>
    <w:rPr>
      <w:rFonts w:ascii="Courier New" w:hAnsi="Courier New"/>
    </w:rPr>
  </w:style>
  <w:style w:type="character" w:customStyle="1" w:styleId="WW8Num43z2">
    <w:name w:val="WW8Num43z2"/>
    <w:rPr>
      <w:rFonts w:ascii="Wingdings" w:hAnsi="Wingdings"/>
    </w:rPr>
  </w:style>
  <w:style w:type="character" w:customStyle="1" w:styleId="WW8Num45z0">
    <w:name w:val="WW8Num45z0"/>
    <w:rPr>
      <w:rFonts w:ascii="Symbol" w:hAnsi="Symbol"/>
      <w:color w:val="auto"/>
      <w:sz w:val="28"/>
    </w:rPr>
  </w:style>
  <w:style w:type="character" w:customStyle="1" w:styleId="WW8Num48z0">
    <w:name w:val="WW8Num48z0"/>
    <w:rPr>
      <w:rFonts w:ascii="Times New Roman" w:hAnsi="Times New Roman"/>
    </w:rPr>
  </w:style>
  <w:style w:type="character" w:customStyle="1" w:styleId="WW8Num49z0">
    <w:name w:val="WW8Num49z0"/>
    <w:rPr>
      <w:rFonts w:ascii="Symbol" w:hAnsi="Symbol"/>
    </w:rPr>
  </w:style>
  <w:style w:type="character" w:customStyle="1" w:styleId="WW8Num49z1">
    <w:name w:val="WW8Num49z1"/>
    <w:rPr>
      <w:rFonts w:ascii="Courier New" w:hAnsi="Courier New"/>
    </w:rPr>
  </w:style>
  <w:style w:type="character" w:customStyle="1" w:styleId="WW8Num49z2">
    <w:name w:val="WW8Num49z2"/>
    <w:rPr>
      <w:rFonts w:ascii="Wingdings" w:hAnsi="Wingdings"/>
    </w:rPr>
  </w:style>
  <w:style w:type="character" w:customStyle="1" w:styleId="WW8Num50z0">
    <w:name w:val="WW8Num50z0"/>
    <w:rPr>
      <w:rFonts w:ascii="Symbol" w:hAnsi="Symbol"/>
      <w:color w:val="auto"/>
      <w:sz w:val="28"/>
    </w:rPr>
  </w:style>
  <w:style w:type="character" w:customStyle="1" w:styleId="WW8Num52z0">
    <w:name w:val="WW8Num52z0"/>
    <w:rPr>
      <w:rFonts w:ascii="Times New Roman" w:hAnsi="Times New Roman"/>
    </w:rPr>
  </w:style>
  <w:style w:type="character" w:customStyle="1" w:styleId="WW8Num53z0">
    <w:name w:val="WW8Num53z0"/>
    <w:rPr>
      <w:rFonts w:ascii="Symbol" w:hAnsi="Symbol"/>
      <w:color w:val="auto"/>
    </w:rPr>
  </w:style>
  <w:style w:type="character" w:customStyle="1" w:styleId="WW8Num53z1">
    <w:name w:val="WW8Num53z1"/>
    <w:rPr>
      <w:rFonts w:ascii="Courier New" w:hAnsi="Courier New" w:cs="Courier New"/>
    </w:rPr>
  </w:style>
  <w:style w:type="character" w:customStyle="1" w:styleId="WW8Num53z2">
    <w:name w:val="WW8Num53z2"/>
    <w:rPr>
      <w:rFonts w:ascii="Wingdings" w:hAnsi="Wingdings"/>
    </w:rPr>
  </w:style>
  <w:style w:type="character" w:customStyle="1" w:styleId="WW8Num53z3">
    <w:name w:val="WW8Num53z3"/>
    <w:rPr>
      <w:rFonts w:ascii="Symbol" w:hAnsi="Symbol"/>
    </w:rPr>
  </w:style>
  <w:style w:type="character" w:customStyle="1" w:styleId="WW8Num54z0">
    <w:name w:val="WW8Num54z0"/>
    <w:rPr>
      <w:rFonts w:ascii="Symbol" w:hAnsi="Symbol"/>
    </w:rPr>
  </w:style>
  <w:style w:type="character" w:customStyle="1" w:styleId="WW8Num54z1">
    <w:name w:val="WW8Num54z1"/>
    <w:rPr>
      <w:rFonts w:ascii="Courier New" w:hAnsi="Courier New"/>
    </w:rPr>
  </w:style>
  <w:style w:type="character" w:customStyle="1" w:styleId="WW8Num54z2">
    <w:name w:val="WW8Num54z2"/>
    <w:rPr>
      <w:rFonts w:ascii="Wingdings" w:hAnsi="Wingdings"/>
    </w:rPr>
  </w:style>
  <w:style w:type="character" w:customStyle="1" w:styleId="WW8Num55z0">
    <w:name w:val="WW8Num55z0"/>
    <w:rPr>
      <w:rFonts w:ascii="Times New Roman" w:hAnsi="Times New Roman"/>
    </w:rPr>
  </w:style>
  <w:style w:type="character" w:customStyle="1" w:styleId="WW8Num56z0">
    <w:name w:val="WW8Num56z0"/>
    <w:rPr>
      <w:rFonts w:ascii="Times New Roman" w:hAnsi="Times New Roman"/>
    </w:rPr>
  </w:style>
  <w:style w:type="character" w:customStyle="1" w:styleId="WW8Num59z0">
    <w:name w:val="WW8Num59z0"/>
    <w:rPr>
      <w:rFonts w:ascii="Times New Roman" w:hAnsi="Times New Roman"/>
    </w:rPr>
  </w:style>
  <w:style w:type="character" w:customStyle="1" w:styleId="WW8Num60z0">
    <w:name w:val="WW8Num60z0"/>
    <w:rPr>
      <w:rFonts w:ascii="Symbol" w:hAnsi="Symbol"/>
    </w:rPr>
  </w:style>
  <w:style w:type="character" w:customStyle="1" w:styleId="WW8Num60z1">
    <w:name w:val="WW8Num60z1"/>
    <w:rPr>
      <w:rFonts w:ascii="Courier New" w:hAnsi="Courier New" w:cs="Courier New"/>
    </w:rPr>
  </w:style>
  <w:style w:type="character" w:customStyle="1" w:styleId="WW8Num60z2">
    <w:name w:val="WW8Num60z2"/>
    <w:rPr>
      <w:rFonts w:ascii="Wingdings" w:hAnsi="Wingdings"/>
    </w:rPr>
  </w:style>
  <w:style w:type="character" w:customStyle="1" w:styleId="WW8Num64z0">
    <w:name w:val="WW8Num64z0"/>
    <w:rPr>
      <w:rFonts w:ascii="Symbol" w:hAnsi="Symbol"/>
    </w:rPr>
  </w:style>
  <w:style w:type="character" w:customStyle="1" w:styleId="WW8Num65z0">
    <w:name w:val="WW8Num65z0"/>
    <w:rPr>
      <w:rFonts w:ascii="Symbol" w:hAnsi="Symbol"/>
    </w:rPr>
  </w:style>
  <w:style w:type="character" w:customStyle="1" w:styleId="WW8Num65z1">
    <w:name w:val="WW8Num65z1"/>
    <w:rPr>
      <w:rFonts w:ascii="Courier New" w:hAnsi="Courier New"/>
    </w:rPr>
  </w:style>
  <w:style w:type="character" w:customStyle="1" w:styleId="WW8Num65z2">
    <w:name w:val="WW8Num65z2"/>
    <w:rPr>
      <w:rFonts w:ascii="Wingdings" w:hAnsi="Wingdings"/>
    </w:rPr>
  </w:style>
  <w:style w:type="character" w:customStyle="1" w:styleId="WW8Num66z0">
    <w:name w:val="WW8Num66z0"/>
    <w:rPr>
      <w:rFonts w:ascii="Times New Roman" w:hAnsi="Times New Roman"/>
    </w:rPr>
  </w:style>
  <w:style w:type="character" w:customStyle="1" w:styleId="WW8Num68z0">
    <w:name w:val="WW8Num68z0"/>
    <w:rPr>
      <w:rFonts w:ascii="Times New Roman" w:hAnsi="Times New Roman"/>
    </w:rPr>
  </w:style>
  <w:style w:type="character" w:customStyle="1" w:styleId="WW8Num74z0">
    <w:name w:val="WW8Num74z0"/>
    <w:rPr>
      <w:rFonts w:ascii="Symbol" w:hAnsi="Symbol"/>
    </w:rPr>
  </w:style>
  <w:style w:type="character" w:customStyle="1" w:styleId="WW8Num74z1">
    <w:name w:val="WW8Num74z1"/>
    <w:rPr>
      <w:rFonts w:ascii="Courier New" w:hAnsi="Courier New"/>
    </w:rPr>
  </w:style>
  <w:style w:type="character" w:customStyle="1" w:styleId="WW8Num74z2">
    <w:name w:val="WW8Num74z2"/>
    <w:rPr>
      <w:rFonts w:ascii="Wingdings" w:hAnsi="Wingdings"/>
    </w:rPr>
  </w:style>
  <w:style w:type="character" w:customStyle="1" w:styleId="WW8Num75z0">
    <w:name w:val="WW8Num75z0"/>
    <w:rPr>
      <w:rFonts w:ascii="Symbol" w:hAnsi="Symbol"/>
    </w:rPr>
  </w:style>
  <w:style w:type="character" w:customStyle="1" w:styleId="WW8Num75z1">
    <w:name w:val="WW8Num75z1"/>
    <w:rPr>
      <w:rFonts w:ascii="Courier New" w:hAnsi="Courier New"/>
    </w:rPr>
  </w:style>
  <w:style w:type="character" w:customStyle="1" w:styleId="WW8Num75z2">
    <w:name w:val="WW8Num75z2"/>
    <w:rPr>
      <w:rFonts w:ascii="Wingdings" w:hAnsi="Wingdings"/>
    </w:rPr>
  </w:style>
  <w:style w:type="character" w:customStyle="1" w:styleId="WW8Num76z0">
    <w:name w:val="WW8Num76z0"/>
    <w:rPr>
      <w:rFonts w:ascii="Times New Roman" w:hAnsi="Times New Roman"/>
    </w:rPr>
  </w:style>
  <w:style w:type="character" w:customStyle="1" w:styleId="WW8Num77z0">
    <w:name w:val="WW8Num77z0"/>
    <w:rPr>
      <w:rFonts w:ascii="Wingdings" w:hAnsi="Wingdings"/>
    </w:rPr>
  </w:style>
  <w:style w:type="character" w:customStyle="1" w:styleId="WW8Num78z0">
    <w:name w:val="WW8Num78z0"/>
    <w:rPr>
      <w:rFonts w:ascii="Symbol" w:hAnsi="Symbol"/>
      <w:color w:val="auto"/>
      <w:sz w:val="28"/>
    </w:rPr>
  </w:style>
  <w:style w:type="character" w:customStyle="1" w:styleId="WW8Num79z0">
    <w:name w:val="WW8Num79z0"/>
    <w:rPr>
      <w:rFonts w:ascii="Symbol" w:hAnsi="Symbol"/>
    </w:rPr>
  </w:style>
  <w:style w:type="character" w:customStyle="1" w:styleId="WW8Num79z1">
    <w:name w:val="WW8Num79z1"/>
    <w:rPr>
      <w:rFonts w:ascii="Courier New" w:hAnsi="Courier New" w:cs="Courier New"/>
    </w:rPr>
  </w:style>
  <w:style w:type="character" w:customStyle="1" w:styleId="WW8Num79z2">
    <w:name w:val="WW8Num79z2"/>
    <w:rPr>
      <w:rFonts w:ascii="Wingdings" w:hAnsi="Wingdings"/>
    </w:rPr>
  </w:style>
  <w:style w:type="character" w:customStyle="1" w:styleId="WW8Num80z0">
    <w:name w:val="WW8Num80z0"/>
    <w:rPr>
      <w:rFonts w:ascii="Symbol" w:hAnsi="Symbol"/>
      <w:color w:val="auto"/>
      <w:sz w:val="28"/>
    </w:rPr>
  </w:style>
  <w:style w:type="character" w:customStyle="1" w:styleId="WW8Num83z0">
    <w:name w:val="WW8Num83z0"/>
    <w:rPr>
      <w:rFonts w:ascii="Symbol" w:hAnsi="Symbol"/>
      <w:color w:val="auto"/>
      <w:sz w:val="28"/>
    </w:rPr>
  </w:style>
  <w:style w:type="character" w:customStyle="1" w:styleId="WW8Num85z0">
    <w:name w:val="WW8Num85z0"/>
    <w:rPr>
      <w:rFonts w:ascii="Symbol" w:hAnsi="Symbol"/>
    </w:rPr>
  </w:style>
  <w:style w:type="character" w:customStyle="1" w:styleId="WW8Num85z1">
    <w:name w:val="WW8Num85z1"/>
    <w:rPr>
      <w:rFonts w:ascii="Times New Roman" w:eastAsia="Times New Roman" w:hAnsi="Times New Roman" w:cs="Times New Roman"/>
    </w:rPr>
  </w:style>
  <w:style w:type="character" w:customStyle="1" w:styleId="WW8Num85z2">
    <w:name w:val="WW8Num85z2"/>
    <w:rPr>
      <w:rFonts w:ascii="Wingdings" w:hAnsi="Wingdings"/>
    </w:rPr>
  </w:style>
  <w:style w:type="character" w:customStyle="1" w:styleId="WW8Num85z4">
    <w:name w:val="WW8Num85z4"/>
    <w:rPr>
      <w:rFonts w:ascii="Courier New" w:hAnsi="Courier New" w:cs="Courier New"/>
    </w:rPr>
  </w:style>
  <w:style w:type="character" w:customStyle="1" w:styleId="WW8Num86z0">
    <w:name w:val="WW8Num86z0"/>
    <w:rPr>
      <w:rFonts w:ascii="Symbol" w:hAnsi="Symbol"/>
    </w:rPr>
  </w:style>
  <w:style w:type="character" w:customStyle="1" w:styleId="WW8Num86z1">
    <w:name w:val="WW8Num86z1"/>
    <w:rPr>
      <w:rFonts w:ascii="Courier New" w:hAnsi="Courier New" w:cs="Courier New"/>
    </w:rPr>
  </w:style>
  <w:style w:type="character" w:customStyle="1" w:styleId="WW8Num86z2">
    <w:name w:val="WW8Num86z2"/>
    <w:rPr>
      <w:rFonts w:ascii="Wingdings" w:hAnsi="Wingdings"/>
    </w:rPr>
  </w:style>
  <w:style w:type="character" w:customStyle="1" w:styleId="WW8Num88z0">
    <w:name w:val="WW8Num88z0"/>
    <w:rPr>
      <w:rFonts w:ascii="Wingdings" w:hAnsi="Wingdings"/>
    </w:rPr>
  </w:style>
  <w:style w:type="character" w:customStyle="1" w:styleId="WW8Num88z1">
    <w:name w:val="WW8Num88z1"/>
    <w:rPr>
      <w:rFonts w:ascii="Courier New" w:hAnsi="Courier New"/>
    </w:rPr>
  </w:style>
  <w:style w:type="character" w:customStyle="1" w:styleId="WW8Num88z3">
    <w:name w:val="WW8Num88z3"/>
    <w:rPr>
      <w:rFonts w:ascii="Symbol" w:hAnsi="Symbol"/>
    </w:rPr>
  </w:style>
  <w:style w:type="character" w:customStyle="1" w:styleId="WW8Num90z0">
    <w:name w:val="WW8Num90z0"/>
    <w:rPr>
      <w:rFonts w:ascii="Symbol" w:hAnsi="Symbol"/>
    </w:rPr>
  </w:style>
  <w:style w:type="character" w:customStyle="1" w:styleId="WW8Num90z1">
    <w:name w:val="WW8Num90z1"/>
    <w:rPr>
      <w:rFonts w:ascii="Courier New" w:hAnsi="Courier New" w:cs="Courier New"/>
    </w:rPr>
  </w:style>
  <w:style w:type="character" w:customStyle="1" w:styleId="WW8Num90z2">
    <w:name w:val="WW8Num90z2"/>
    <w:rPr>
      <w:rFonts w:ascii="Wingdings" w:hAnsi="Wingdings"/>
    </w:rPr>
  </w:style>
  <w:style w:type="character" w:customStyle="1" w:styleId="WW-DefaultParagraphFont1">
    <w:name w:val="WW-Default Paragraph Font1"/>
  </w:style>
  <w:style w:type="character" w:styleId="Hyperlink">
    <w:name w:val="Hyperlink"/>
    <w:uiPriority w:val="99"/>
    <w:rPr>
      <w:color w:val="0000FF"/>
      <w:u w:val="single"/>
    </w:rPr>
  </w:style>
  <w:style w:type="character" w:styleId="PageNumber">
    <w:name w:val="page number"/>
    <w:basedOn w:val="WW-DefaultParagraphFont1"/>
  </w:style>
  <w:style w:type="character" w:styleId="FollowedHyperlink">
    <w:name w:val="FollowedHyperlink"/>
    <w:rPr>
      <w:color w:val="800080"/>
      <w:u w:val="single"/>
    </w:rPr>
  </w:style>
  <w:style w:type="character" w:customStyle="1" w:styleId="NumberingSymbols">
    <w:name w:val="Numbering Symbols"/>
  </w:style>
  <w:style w:type="character" w:customStyle="1" w:styleId="Oznakezanabrajanje">
    <w:name w:val="Oznake za nabrajanje"/>
    <w:rPr>
      <w:rFonts w:ascii="OpenSymbol" w:eastAsia="OpenSymbol" w:hAnsi="OpenSymbol" w:cs="OpenSymbol"/>
    </w:rPr>
  </w:style>
  <w:style w:type="paragraph" w:customStyle="1" w:styleId="Zaglavlje">
    <w:name w:val="Zaglavlje"/>
    <w:basedOn w:val="Normal"/>
    <w:next w:val="BodyText"/>
    <w:pPr>
      <w:keepNext/>
      <w:spacing w:before="240"/>
    </w:pPr>
    <w:rPr>
      <w:rFonts w:ascii="Arial" w:eastAsia="Microsoft YaHei" w:hAnsi="Arial" w:cs="Mangal"/>
      <w:sz w:val="28"/>
      <w:szCs w:val="28"/>
    </w:rPr>
  </w:style>
  <w:style w:type="paragraph" w:styleId="BodyText">
    <w:name w:val="Body Text"/>
    <w:basedOn w:val="Normal"/>
    <w:rPr>
      <w:rFonts w:ascii="AriYU" w:hAnsi="AriYU"/>
      <w:b/>
      <w:i/>
    </w:rPr>
  </w:style>
  <w:style w:type="paragraph" w:styleId="List">
    <w:name w:val="List"/>
    <w:basedOn w:val="BodyText"/>
    <w:rPr>
      <w:rFonts w:cs="Tahoma"/>
    </w:rPr>
  </w:style>
  <w:style w:type="paragraph" w:customStyle="1" w:styleId="Naslov1">
    <w:name w:val="Naslov1"/>
    <w:basedOn w:val="Normal"/>
    <w:pPr>
      <w:suppressLineNumbers/>
      <w:spacing w:before="120"/>
    </w:pPr>
    <w:rPr>
      <w:rFonts w:cs="Mangal"/>
      <w:i/>
      <w:iCs/>
      <w:sz w:val="24"/>
      <w:szCs w:val="24"/>
    </w:rPr>
  </w:style>
  <w:style w:type="paragraph" w:customStyle="1" w:styleId="Indeks">
    <w:name w:val="Indeks"/>
    <w:basedOn w:val="Normal"/>
    <w:pPr>
      <w:suppressLineNumbers/>
    </w:pPr>
    <w:rPr>
      <w:rFonts w:cs="Mangal"/>
    </w:rPr>
  </w:style>
  <w:style w:type="paragraph" w:customStyle="1" w:styleId="Heading">
    <w:name w:val="Heading"/>
    <w:basedOn w:val="Normal"/>
    <w:next w:val="BodyText"/>
    <w:pPr>
      <w:keepNext/>
      <w:spacing w:before="240"/>
    </w:pPr>
    <w:rPr>
      <w:rFonts w:ascii="Arial" w:eastAsia="Lucida Sans Unicode" w:hAnsi="Arial" w:cs="Tahoma"/>
      <w:sz w:val="28"/>
      <w:szCs w:val="28"/>
    </w:rPr>
  </w:style>
  <w:style w:type="paragraph" w:styleId="Caption">
    <w:name w:val="caption"/>
    <w:basedOn w:val="Normal"/>
    <w:pPr>
      <w:suppressLineNumbers/>
      <w:spacing w:before="120"/>
    </w:pPr>
    <w:rPr>
      <w:rFonts w:cs="Tahoma"/>
      <w:i/>
      <w:iCs/>
      <w:sz w:val="24"/>
      <w:szCs w:val="24"/>
    </w:rPr>
  </w:style>
  <w:style w:type="paragraph" w:customStyle="1" w:styleId="Index">
    <w:name w:val="Index"/>
    <w:basedOn w:val="Normal"/>
    <w:pPr>
      <w:suppressLineNumbers/>
    </w:pPr>
    <w:rPr>
      <w:rFonts w:cs="Tahoma"/>
    </w:rPr>
  </w:style>
  <w:style w:type="paragraph" w:styleId="Title">
    <w:name w:val="Title"/>
    <w:basedOn w:val="Normal"/>
    <w:next w:val="Subtitle"/>
    <w:pPr>
      <w:jc w:val="center"/>
    </w:pPr>
    <w:rPr>
      <w:rFonts w:ascii="AriYU" w:hAnsi="AriYU"/>
      <w:i/>
      <w:sz w:val="28"/>
    </w:rPr>
  </w:style>
  <w:style w:type="paragraph" w:styleId="Subtitle">
    <w:name w:val="Subtitle"/>
    <w:basedOn w:val="Heading"/>
    <w:next w:val="BodyText"/>
    <w:pPr>
      <w:jc w:val="center"/>
    </w:pPr>
    <w:rPr>
      <w:i/>
      <w:iCs/>
    </w:rPr>
  </w:style>
  <w:style w:type="paragraph" w:styleId="BodyText2">
    <w:name w:val="Body Text 2"/>
    <w:basedOn w:val="Normal"/>
    <w:pPr>
      <w:jc w:val="center"/>
    </w:pPr>
    <w:rPr>
      <w:rFonts w:ascii="AriYU" w:hAnsi="AriYU"/>
      <w:i/>
    </w:rPr>
  </w:style>
  <w:style w:type="paragraph" w:styleId="BodyTextIndent">
    <w:name w:val="Body Text Indent"/>
    <w:basedOn w:val="Normal"/>
    <w:pPr>
      <w:ind w:firstLine="360"/>
    </w:pPr>
    <w:rPr>
      <w:rFonts w:ascii="AriYU" w:hAnsi="AriYU"/>
      <w:b/>
      <w:i/>
    </w:rPr>
  </w:style>
  <w:style w:type="paragraph" w:styleId="BodyTextIndent2">
    <w:name w:val="Body Text Indent 2"/>
    <w:basedOn w:val="Normal"/>
    <w:pPr>
      <w:ind w:firstLine="567"/>
    </w:pPr>
    <w:rPr>
      <w:rFonts w:ascii="AriYU" w:hAnsi="AriYU"/>
      <w:b/>
      <w:i/>
    </w:rPr>
  </w:style>
  <w:style w:type="paragraph" w:styleId="BodyTextIndent3">
    <w:name w:val="Body Text Indent 3"/>
    <w:basedOn w:val="Normal"/>
    <w:pPr>
      <w:spacing w:line="22" w:lineRule="atLeast"/>
      <w:ind w:firstLine="340"/>
    </w:pPr>
    <w:rPr>
      <w:rFonts w:ascii="AriYU" w:hAnsi="AriYU"/>
      <w:b/>
      <w:i/>
    </w:rPr>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BodyText3">
    <w:name w:val="Body Text 3"/>
    <w:basedOn w:val="Normal"/>
    <w:pPr>
      <w:spacing w:line="264" w:lineRule="auto"/>
    </w:pPr>
    <w:rPr>
      <w:rFonts w:ascii="Palm Springs YU" w:hAnsi="Palm Springs YU" w:cs="Arial"/>
      <w:b/>
      <w:bCs/>
      <w:i/>
      <w:iCs/>
      <w:lang w:val="hr-HR"/>
    </w:rPr>
  </w:style>
  <w:style w:type="paragraph" w:styleId="BlockText">
    <w:name w:val="Block Text"/>
    <w:basedOn w:val="Normal"/>
    <w:pPr>
      <w:pBdr>
        <w:bottom w:val="single" w:sz="4" w:space="1" w:color="000000"/>
      </w:pBdr>
      <w:spacing w:before="240"/>
      <w:ind w:left="317" w:right="2275" w:hanging="317"/>
      <w:jc w:val="left"/>
    </w:pPr>
    <w:rPr>
      <w:rFonts w:ascii="CTimesRoman" w:hAnsi="CTimesRoman"/>
      <w:sz w:val="26"/>
      <w:lang w:val="hr-HR"/>
    </w:r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Framecontents">
    <w:name w:val="Frame contents"/>
    <w:basedOn w:val="BodyText"/>
  </w:style>
  <w:style w:type="paragraph" w:customStyle="1" w:styleId="Sadrajtabele">
    <w:name w:val="Sadržaj tabele"/>
    <w:basedOn w:val="Normal"/>
    <w:pPr>
      <w:suppressLineNumbers/>
    </w:pPr>
  </w:style>
  <w:style w:type="paragraph" w:customStyle="1" w:styleId="Zaglavljetabele">
    <w:name w:val="Zaglavlje tabele"/>
    <w:basedOn w:val="Sadrajtabele"/>
    <w:pPr>
      <w:jc w:val="center"/>
    </w:pPr>
    <w:rPr>
      <w:b/>
      <w:bCs/>
    </w:rPr>
  </w:style>
  <w:style w:type="paragraph" w:customStyle="1" w:styleId="Sadrajokvira">
    <w:name w:val="Sadržaj okvira"/>
    <w:basedOn w:val="BodyText"/>
  </w:style>
  <w:style w:type="paragraph" w:customStyle="1" w:styleId="Naslov10">
    <w:name w:val="Naslov 10"/>
    <w:basedOn w:val="Zaglavlje"/>
    <w:next w:val="BodyText"/>
    <w:pPr>
      <w:numPr>
        <w:numId w:val="2"/>
      </w:numPr>
    </w:pPr>
    <w:rPr>
      <w:b/>
      <w:bCs/>
      <w:sz w:val="21"/>
      <w:szCs w:val="21"/>
    </w:rPr>
  </w:style>
  <w:style w:type="paragraph" w:styleId="Signature">
    <w:name w:val="Signature"/>
    <w:basedOn w:val="Normal"/>
    <w:pPr>
      <w:suppressLineNumbers/>
    </w:pPr>
  </w:style>
  <w:style w:type="paragraph" w:customStyle="1" w:styleId="Nesauvandokument1">
    <w:name w:val="Nesačuvan dokument1"/>
    <w:basedOn w:val="Heading7"/>
    <w:pPr>
      <w:numPr>
        <w:ilvl w:val="0"/>
        <w:numId w:val="0"/>
      </w:numPr>
    </w:pPr>
  </w:style>
  <w:style w:type="paragraph" w:styleId="TOC2">
    <w:name w:val="toc 2"/>
    <w:basedOn w:val="Indeks"/>
    <w:uiPriority w:val="39"/>
    <w:pPr>
      <w:tabs>
        <w:tab w:val="right" w:leader="dot" w:pos="8787"/>
      </w:tabs>
      <w:ind w:left="283"/>
    </w:pPr>
  </w:style>
  <w:style w:type="paragraph" w:customStyle="1" w:styleId="Osnovni">
    <w:name w:val="Osnovni"/>
    <w:basedOn w:val="Normal"/>
    <w:link w:val="OsnovniChar"/>
    <w:rsid w:val="00847A61"/>
    <w:pPr>
      <w:suppressAutoHyphens w:val="0"/>
      <w:ind w:left="454"/>
    </w:pPr>
    <w:rPr>
      <w:rFonts w:ascii="Tahoma" w:hAnsi="Tahoma" w:cs="Tahoma"/>
      <w:color w:val="552803"/>
      <w:sz w:val="20"/>
      <w:lang w:val="sr-Cyrl-CS"/>
    </w:rPr>
  </w:style>
  <w:style w:type="character" w:customStyle="1" w:styleId="OsnovniChar">
    <w:name w:val="Osnovni Char"/>
    <w:link w:val="Osnovni"/>
    <w:rsid w:val="00847A61"/>
    <w:rPr>
      <w:rFonts w:ascii="Tahoma" w:hAnsi="Tahoma" w:cs="Tahoma"/>
      <w:noProof/>
      <w:color w:val="552803"/>
      <w:lang w:val="sr-Cyrl-CS" w:eastAsia="ar-SA"/>
    </w:rPr>
  </w:style>
  <w:style w:type="paragraph" w:customStyle="1" w:styleId="Tacka1">
    <w:name w:val="Tacka 1"/>
    <w:basedOn w:val="Normal"/>
    <w:link w:val="Tacka1Char"/>
    <w:qFormat/>
    <w:rsid w:val="003A4B8D"/>
    <w:pPr>
      <w:numPr>
        <w:numId w:val="31"/>
      </w:numPr>
    </w:pPr>
    <w:rPr>
      <w:szCs w:val="24"/>
    </w:rPr>
  </w:style>
  <w:style w:type="paragraph" w:styleId="NormalWeb">
    <w:name w:val="Normal (Web)"/>
    <w:basedOn w:val="Normal"/>
    <w:uiPriority w:val="99"/>
    <w:unhideWhenUsed/>
    <w:rsid w:val="00FC44B7"/>
    <w:pPr>
      <w:suppressAutoHyphens w:val="0"/>
      <w:spacing w:before="100" w:beforeAutospacing="1" w:after="100" w:afterAutospacing="1"/>
      <w:jc w:val="left"/>
    </w:pPr>
    <w:rPr>
      <w:rFonts w:ascii="Times New Roman" w:hAnsi="Times New Roman"/>
      <w:sz w:val="24"/>
      <w:szCs w:val="24"/>
      <w:lang w:val="sr-Latn-RS" w:eastAsia="sr-Latn-RS"/>
    </w:rPr>
  </w:style>
  <w:style w:type="paragraph" w:styleId="BalloonText">
    <w:name w:val="Balloon Text"/>
    <w:basedOn w:val="Normal"/>
    <w:link w:val="BalloonTextChar"/>
    <w:rsid w:val="006B4CD8"/>
    <w:pPr>
      <w:spacing w:after="0"/>
    </w:pPr>
    <w:rPr>
      <w:rFonts w:ascii="Tahoma" w:hAnsi="Tahoma" w:cs="Tahoma"/>
      <w:sz w:val="16"/>
      <w:szCs w:val="16"/>
    </w:rPr>
  </w:style>
  <w:style w:type="character" w:customStyle="1" w:styleId="BalloonTextChar">
    <w:name w:val="Balloon Text Char"/>
    <w:link w:val="BalloonText"/>
    <w:rsid w:val="006B4CD8"/>
    <w:rPr>
      <w:rFonts w:ascii="Tahoma" w:hAnsi="Tahoma" w:cs="Tahoma"/>
      <w:noProof/>
      <w:sz w:val="16"/>
      <w:szCs w:val="16"/>
      <w:lang w:val="sr-Cyrl-RS" w:eastAsia="ar-SA"/>
    </w:rPr>
  </w:style>
  <w:style w:type="table" w:styleId="TableContemporary">
    <w:name w:val="Table Contemporary"/>
    <w:basedOn w:val="TableNormal"/>
    <w:rsid w:val="00D273DA"/>
    <w:pPr>
      <w:suppressAutoHyphens/>
      <w:spacing w:after="240"/>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
    <w:name w:val="Table Grid"/>
    <w:basedOn w:val="TableNormal"/>
    <w:rsid w:val="00D273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rsid w:val="006314E2"/>
    <w:pPr>
      <w:suppressAutoHyphens w:val="0"/>
      <w:spacing w:after="0"/>
      <w:jc w:val="left"/>
    </w:pPr>
    <w:rPr>
      <w:rFonts w:ascii="Times New Roman" w:hAnsi="Times New Roman"/>
      <w:noProof w:val="0"/>
      <w:sz w:val="20"/>
      <w:lang w:val="en-GB" w:eastAsia="en-US"/>
    </w:rPr>
  </w:style>
  <w:style w:type="character" w:customStyle="1" w:styleId="FootnoteTextChar">
    <w:name w:val="Footnote Text Char"/>
    <w:link w:val="FootnoteText"/>
    <w:rsid w:val="006314E2"/>
    <w:rPr>
      <w:lang w:val="en-GB" w:eastAsia="en-US"/>
    </w:rPr>
  </w:style>
  <w:style w:type="character" w:styleId="FootnoteReference">
    <w:name w:val="footnote reference"/>
    <w:rsid w:val="006314E2"/>
    <w:rPr>
      <w:vertAlign w:val="superscript"/>
    </w:rPr>
  </w:style>
  <w:style w:type="paragraph" w:styleId="CommentText">
    <w:name w:val="annotation text"/>
    <w:basedOn w:val="Normal"/>
    <w:link w:val="CommentTextChar"/>
    <w:rsid w:val="006314E2"/>
    <w:pPr>
      <w:suppressAutoHyphens w:val="0"/>
      <w:spacing w:after="0"/>
      <w:jc w:val="left"/>
    </w:pPr>
    <w:rPr>
      <w:rFonts w:ascii="Times New Roman" w:hAnsi="Times New Roman"/>
      <w:noProof w:val="0"/>
      <w:sz w:val="20"/>
      <w:lang w:val="en-US" w:eastAsia="en-US"/>
    </w:rPr>
  </w:style>
  <w:style w:type="character" w:customStyle="1" w:styleId="CommentTextChar">
    <w:name w:val="Comment Text Char"/>
    <w:link w:val="CommentText"/>
    <w:rsid w:val="006314E2"/>
    <w:rPr>
      <w:lang w:val="en-US" w:eastAsia="en-US"/>
    </w:rPr>
  </w:style>
  <w:style w:type="paragraph" w:customStyle="1" w:styleId="tekst">
    <w:name w:val="tekst"/>
    <w:basedOn w:val="Normal"/>
    <w:rsid w:val="006314E2"/>
    <w:pPr>
      <w:suppressAutoHyphens w:val="0"/>
      <w:spacing w:before="100" w:beforeAutospacing="1" w:after="100" w:afterAutospacing="1"/>
      <w:jc w:val="left"/>
    </w:pPr>
    <w:rPr>
      <w:rFonts w:ascii="Times New Roman" w:hAnsi="Times New Roman"/>
      <w:noProof w:val="0"/>
      <w:color w:val="000000"/>
      <w:szCs w:val="24"/>
      <w:lang w:val="en-US" w:eastAsia="en-US"/>
    </w:rPr>
  </w:style>
  <w:style w:type="paragraph" w:styleId="DocumentMap">
    <w:name w:val="Document Map"/>
    <w:basedOn w:val="Normal"/>
    <w:link w:val="DocumentMapChar"/>
    <w:rsid w:val="006314E2"/>
    <w:pPr>
      <w:shd w:val="clear" w:color="auto" w:fill="000080"/>
      <w:suppressAutoHyphens w:val="0"/>
      <w:spacing w:after="0"/>
      <w:jc w:val="left"/>
    </w:pPr>
    <w:rPr>
      <w:rFonts w:ascii="Tahoma" w:hAnsi="Tahoma" w:cs="Tahoma"/>
      <w:noProof w:val="0"/>
      <w:sz w:val="20"/>
      <w:lang w:val="en-GB" w:eastAsia="en-US"/>
    </w:rPr>
  </w:style>
  <w:style w:type="character" w:customStyle="1" w:styleId="DocumentMapChar">
    <w:name w:val="Document Map Char"/>
    <w:link w:val="DocumentMap"/>
    <w:rsid w:val="006314E2"/>
    <w:rPr>
      <w:rFonts w:ascii="Tahoma" w:hAnsi="Tahoma" w:cs="Tahoma"/>
      <w:shd w:val="clear" w:color="auto" w:fill="000080"/>
      <w:lang w:val="en-GB" w:eastAsia="en-US"/>
    </w:rPr>
  </w:style>
  <w:style w:type="paragraph" w:customStyle="1" w:styleId="Default">
    <w:name w:val="Default"/>
    <w:rsid w:val="006314E2"/>
    <w:pPr>
      <w:autoSpaceDE w:val="0"/>
      <w:autoSpaceDN w:val="0"/>
      <w:adjustRightInd w:val="0"/>
    </w:pPr>
    <w:rPr>
      <w:rFonts w:ascii="JCAGML+CirSwissCond,Bold" w:hAnsi="JCAGML+CirSwissCond,Bold" w:cs="JCAGML+CirSwissCond,Bold"/>
      <w:color w:val="000000"/>
      <w:sz w:val="24"/>
      <w:szCs w:val="24"/>
    </w:rPr>
  </w:style>
  <w:style w:type="paragraph" w:customStyle="1" w:styleId="bul">
    <w:name w:val="bul+"/>
    <w:basedOn w:val="Default"/>
    <w:next w:val="Default"/>
    <w:rsid w:val="006314E2"/>
    <w:pPr>
      <w:spacing w:after="40"/>
    </w:pPr>
    <w:rPr>
      <w:rFonts w:cs="Times New Roman"/>
      <w:color w:val="auto"/>
    </w:rPr>
  </w:style>
  <w:style w:type="paragraph" w:styleId="ListParagraph">
    <w:name w:val="List Paragraph"/>
    <w:basedOn w:val="Normal"/>
    <w:rsid w:val="006314E2"/>
    <w:pPr>
      <w:spacing w:after="0"/>
      <w:ind w:left="720"/>
      <w:jc w:val="left"/>
    </w:pPr>
    <w:rPr>
      <w:rFonts w:ascii="Times Cirilica" w:eastAsia="SimSun" w:hAnsi="Times Cirilica" w:cs="Mangal"/>
      <w:noProof w:val="0"/>
      <w:kern w:val="1"/>
      <w:szCs w:val="24"/>
      <w:lang w:val="sr-Latn-CS" w:eastAsia="hi-IN" w:bidi="hi-IN"/>
    </w:rPr>
  </w:style>
  <w:style w:type="character" w:customStyle="1" w:styleId="FooterChar">
    <w:name w:val="Footer Char"/>
    <w:link w:val="Footer"/>
    <w:uiPriority w:val="99"/>
    <w:rsid w:val="00F67F04"/>
    <w:rPr>
      <w:rFonts w:ascii="Candara" w:hAnsi="Candara"/>
      <w:noProof/>
      <w:sz w:val="24"/>
      <w:lang w:val="sr-Cyrl-RS" w:eastAsia="ar-SA"/>
    </w:rPr>
  </w:style>
  <w:style w:type="paragraph" w:customStyle="1" w:styleId="Podvuceniosnovni">
    <w:name w:val="Podvuceni osnovni"/>
    <w:basedOn w:val="Osnovni"/>
    <w:rsid w:val="00321DDC"/>
    <w:rPr>
      <w:noProof w:val="0"/>
      <w:u w:val="single"/>
      <w:lang w:val="sr-Cyrl-RS"/>
    </w:rPr>
  </w:style>
  <w:style w:type="character" w:styleId="CommentReference">
    <w:name w:val="annotation reference"/>
    <w:rsid w:val="00BB6A4C"/>
    <w:rPr>
      <w:sz w:val="16"/>
      <w:szCs w:val="16"/>
    </w:rPr>
  </w:style>
  <w:style w:type="paragraph" w:styleId="CommentSubject">
    <w:name w:val="annotation subject"/>
    <w:basedOn w:val="CommentText"/>
    <w:next w:val="CommentText"/>
    <w:link w:val="CommentSubjectChar"/>
    <w:rsid w:val="00BB6A4C"/>
    <w:pPr>
      <w:suppressAutoHyphens/>
      <w:spacing w:after="240"/>
      <w:jc w:val="both"/>
    </w:pPr>
    <w:rPr>
      <w:rFonts w:ascii="Segoe UI Light" w:hAnsi="Segoe UI Light"/>
      <w:b/>
      <w:bCs/>
      <w:noProof/>
      <w:lang w:val="sr-Cyrl-RS" w:eastAsia="ar-SA"/>
    </w:rPr>
  </w:style>
  <w:style w:type="character" w:customStyle="1" w:styleId="CommentSubjectChar">
    <w:name w:val="Comment Subject Char"/>
    <w:link w:val="CommentSubject"/>
    <w:rsid w:val="00BB6A4C"/>
    <w:rPr>
      <w:rFonts w:ascii="Segoe UI Light" w:hAnsi="Segoe UI Light"/>
      <w:b/>
      <w:bCs/>
      <w:noProof/>
      <w:lang w:val="sr-Cyrl-RS" w:eastAsia="ar-SA"/>
    </w:rPr>
  </w:style>
  <w:style w:type="paragraph" w:styleId="TOCHeading">
    <w:name w:val="TOC Heading"/>
    <w:basedOn w:val="Heading1"/>
    <w:next w:val="Normal"/>
    <w:uiPriority w:val="39"/>
    <w:unhideWhenUsed/>
    <w:rsid w:val="004F0C0F"/>
    <w:pPr>
      <w:keepNext/>
      <w:keepLines/>
      <w:shd w:val="clear" w:color="auto" w:fill="auto"/>
      <w:suppressAutoHyphens w:val="0"/>
      <w:spacing w:before="240" w:after="0" w:line="259" w:lineRule="auto"/>
      <w:outlineLvl w:val="9"/>
    </w:pPr>
    <w:rPr>
      <w:rFonts w:ascii="Calibri Light" w:eastAsia="Times New Roman" w:hAnsi="Calibri Light" w:cs="Times New Roman"/>
      <w:b w:val="0"/>
      <w:color w:val="2E74B5"/>
      <w:sz w:val="32"/>
      <w:szCs w:val="32"/>
      <w:lang w:val="en-US"/>
    </w:rPr>
  </w:style>
  <w:style w:type="paragraph" w:styleId="TOC1">
    <w:name w:val="toc 1"/>
    <w:basedOn w:val="Normal"/>
    <w:next w:val="Normal"/>
    <w:autoRedefine/>
    <w:uiPriority w:val="39"/>
    <w:rsid w:val="004F0C0F"/>
  </w:style>
  <w:style w:type="paragraph" w:styleId="TOC3">
    <w:name w:val="toc 3"/>
    <w:basedOn w:val="Normal"/>
    <w:next w:val="Normal"/>
    <w:autoRedefine/>
    <w:uiPriority w:val="39"/>
    <w:rsid w:val="00C66938"/>
    <w:pPr>
      <w:tabs>
        <w:tab w:val="right" w:leader="dot" w:pos="8210"/>
      </w:tabs>
      <w:ind w:left="440"/>
    </w:pPr>
    <w:rPr>
      <w:b/>
      <w:bCs/>
    </w:rPr>
  </w:style>
  <w:style w:type="character" w:customStyle="1" w:styleId="Heading3Char">
    <w:name w:val="Heading 3 Char"/>
    <w:basedOn w:val="DefaultParagraphFont"/>
    <w:link w:val="Heading3"/>
    <w:rsid w:val="00716011"/>
    <w:rPr>
      <w:rFonts w:ascii="Segoe UI Light" w:hAnsi="Segoe UI Light"/>
      <w:b/>
      <w:sz w:val="22"/>
      <w:lang w:val="sr-Cyrl-RS" w:eastAsia="ar-SA"/>
    </w:rPr>
  </w:style>
  <w:style w:type="character" w:customStyle="1" w:styleId="Heading4Char">
    <w:name w:val="Heading 4 Char"/>
    <w:basedOn w:val="DefaultParagraphFont"/>
    <w:link w:val="Heading4"/>
    <w:rsid w:val="00526E08"/>
    <w:rPr>
      <w:rFonts w:ascii="Segoe UI Light" w:hAnsi="Segoe UI Light"/>
      <w:noProof/>
      <w:sz w:val="22"/>
      <w:u w:val="single"/>
      <w:lang w:val="sr-Cyrl-CS" w:eastAsia="ar-SA"/>
    </w:rPr>
  </w:style>
  <w:style w:type="paragraph" w:styleId="Revision">
    <w:name w:val="Revision"/>
    <w:hidden/>
    <w:uiPriority w:val="99"/>
    <w:semiHidden/>
    <w:rsid w:val="00F858AC"/>
    <w:rPr>
      <w:rFonts w:ascii="Segoe UI Light" w:hAnsi="Segoe UI Light"/>
      <w:noProof/>
      <w:sz w:val="22"/>
      <w:lang w:val="sr-Cyrl-RS" w:eastAsia="ar-SA"/>
    </w:rPr>
  </w:style>
  <w:style w:type="character" w:customStyle="1" w:styleId="Heading1Char">
    <w:name w:val="Heading 1 Char"/>
    <w:basedOn w:val="DefaultParagraphFont"/>
    <w:link w:val="Heading1"/>
    <w:rsid w:val="00001A4B"/>
    <w:rPr>
      <w:rFonts w:ascii="Segoe UI Light" w:eastAsia="Calibri" w:hAnsi="Segoe UI Light" w:cs="Segoe UI Light"/>
      <w:b/>
      <w:color w:val="FFFFFF"/>
      <w:sz w:val="28"/>
      <w:szCs w:val="28"/>
      <w:shd w:val="clear" w:color="auto" w:fill="00774D"/>
      <w:lang w:val="sr-Cyrl-RS"/>
    </w:rPr>
  </w:style>
  <w:style w:type="paragraph" w:customStyle="1" w:styleId="Tacka2">
    <w:name w:val="Tacka 2"/>
    <w:basedOn w:val="Tacka1"/>
    <w:qFormat/>
    <w:rsid w:val="004143EE"/>
    <w:pPr>
      <w:numPr>
        <w:numId w:val="49"/>
      </w:numPr>
      <w:suppressAutoHyphens w:val="0"/>
      <w:spacing w:after="60"/>
      <w:ind w:left="1069"/>
    </w:pPr>
    <w:rPr>
      <w:noProof w:val="0"/>
      <w:szCs w:val="20"/>
      <w:lang w:val="en-US" w:eastAsia="hi-IN" w:bidi="hi-IN"/>
    </w:rPr>
  </w:style>
  <w:style w:type="character" w:customStyle="1" w:styleId="Tacka1Char">
    <w:name w:val="Tacka 1 Char"/>
    <w:basedOn w:val="DefaultParagraphFont"/>
    <w:link w:val="Tacka1"/>
    <w:rsid w:val="008220E6"/>
    <w:rPr>
      <w:rFonts w:ascii="Segoe UI Light" w:hAnsi="Segoe UI Light"/>
      <w:noProof/>
      <w:sz w:val="22"/>
      <w:szCs w:val="24"/>
      <w:lang w:val="sr-Cyrl-RS" w:eastAsia="ar-SA"/>
    </w:rPr>
  </w:style>
  <w:style w:type="character" w:customStyle="1" w:styleId="Heading2Char">
    <w:name w:val="Heading 2 Char"/>
    <w:basedOn w:val="DefaultParagraphFont"/>
    <w:link w:val="Heading2"/>
    <w:rsid w:val="00945A2B"/>
    <w:rPr>
      <w:rFonts w:ascii="Segoe UI Light" w:hAnsi="Segoe UI Light"/>
      <w:b/>
      <w:bCs/>
      <w:iCs/>
      <w:noProof/>
      <w:sz w:val="22"/>
      <w:szCs w:val="24"/>
      <w:lang w:val="sr-Cyrl-R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8458732">
      <w:bodyDiv w:val="1"/>
      <w:marLeft w:val="0"/>
      <w:marRight w:val="0"/>
      <w:marTop w:val="0"/>
      <w:marBottom w:val="0"/>
      <w:divBdr>
        <w:top w:val="none" w:sz="0" w:space="0" w:color="auto"/>
        <w:left w:val="none" w:sz="0" w:space="0" w:color="auto"/>
        <w:bottom w:val="none" w:sz="0" w:space="0" w:color="auto"/>
        <w:right w:val="none" w:sz="0" w:space="0" w:color="auto"/>
      </w:divBdr>
    </w:div>
    <w:div w:id="896598392">
      <w:bodyDiv w:val="1"/>
      <w:marLeft w:val="0"/>
      <w:marRight w:val="0"/>
      <w:marTop w:val="0"/>
      <w:marBottom w:val="0"/>
      <w:divBdr>
        <w:top w:val="none" w:sz="0" w:space="0" w:color="auto"/>
        <w:left w:val="none" w:sz="0" w:space="0" w:color="auto"/>
        <w:bottom w:val="none" w:sz="0" w:space="0" w:color="auto"/>
        <w:right w:val="none" w:sz="0" w:space="0" w:color="auto"/>
      </w:divBdr>
    </w:div>
    <w:div w:id="1229729020">
      <w:bodyDiv w:val="1"/>
      <w:marLeft w:val="0"/>
      <w:marRight w:val="0"/>
      <w:marTop w:val="0"/>
      <w:marBottom w:val="0"/>
      <w:divBdr>
        <w:top w:val="none" w:sz="0" w:space="0" w:color="auto"/>
        <w:left w:val="none" w:sz="0" w:space="0" w:color="auto"/>
        <w:bottom w:val="none" w:sz="0" w:space="0" w:color="auto"/>
        <w:right w:val="none" w:sz="0" w:space="0" w:color="auto"/>
      </w:divBdr>
    </w:div>
    <w:div w:id="1312831010">
      <w:bodyDiv w:val="1"/>
      <w:marLeft w:val="0"/>
      <w:marRight w:val="0"/>
      <w:marTop w:val="0"/>
      <w:marBottom w:val="0"/>
      <w:divBdr>
        <w:top w:val="none" w:sz="0" w:space="0" w:color="auto"/>
        <w:left w:val="none" w:sz="0" w:space="0" w:color="auto"/>
        <w:bottom w:val="none" w:sz="0" w:space="0" w:color="auto"/>
        <w:right w:val="none" w:sz="0" w:space="0" w:color="auto"/>
      </w:divBdr>
    </w:div>
    <w:div w:id="1364478627">
      <w:bodyDiv w:val="1"/>
      <w:marLeft w:val="0"/>
      <w:marRight w:val="0"/>
      <w:marTop w:val="0"/>
      <w:marBottom w:val="0"/>
      <w:divBdr>
        <w:top w:val="none" w:sz="0" w:space="0" w:color="auto"/>
        <w:left w:val="none" w:sz="0" w:space="0" w:color="auto"/>
        <w:bottom w:val="none" w:sz="0" w:space="0" w:color="auto"/>
        <w:right w:val="none" w:sz="0" w:space="0" w:color="auto"/>
      </w:divBdr>
    </w:div>
    <w:div w:id="1647317720">
      <w:bodyDiv w:val="1"/>
      <w:marLeft w:val="0"/>
      <w:marRight w:val="0"/>
      <w:marTop w:val="0"/>
      <w:marBottom w:val="0"/>
      <w:divBdr>
        <w:top w:val="none" w:sz="0" w:space="0" w:color="auto"/>
        <w:left w:val="none" w:sz="0" w:space="0" w:color="auto"/>
        <w:bottom w:val="none" w:sz="0" w:space="0" w:color="auto"/>
        <w:right w:val="none" w:sz="0" w:space="0" w:color="auto"/>
      </w:divBdr>
    </w:div>
    <w:div w:id="1714421969">
      <w:bodyDiv w:val="1"/>
      <w:marLeft w:val="0"/>
      <w:marRight w:val="0"/>
      <w:marTop w:val="0"/>
      <w:marBottom w:val="0"/>
      <w:divBdr>
        <w:top w:val="none" w:sz="0" w:space="0" w:color="auto"/>
        <w:left w:val="none" w:sz="0" w:space="0" w:color="auto"/>
        <w:bottom w:val="none" w:sz="0" w:space="0" w:color="auto"/>
        <w:right w:val="none" w:sz="0" w:space="0" w:color="auto"/>
      </w:divBdr>
    </w:div>
    <w:div w:id="1884754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D65371-770E-42CE-BA60-CE04A4CE1E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2168</TotalTime>
  <Pages>23</Pages>
  <Words>8435</Words>
  <Characters>48085</Characters>
  <Application>Microsoft Office Word</Application>
  <DocSecurity>0</DocSecurity>
  <Lines>400</Lines>
  <Paragraphs>112</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TEXT</vt:lpstr>
      <vt:lpstr>TEXT</vt:lpstr>
    </vt:vector>
  </TitlesOfParts>
  <Company>jhgjhgjhg</Company>
  <LinksUpToDate>false</LinksUpToDate>
  <CharactersWithSpaces>56408</CharactersWithSpaces>
  <SharedDoc>false</SharedDoc>
  <HLinks>
    <vt:vector size="132" baseType="variant">
      <vt:variant>
        <vt:i4>1572926</vt:i4>
      </vt:variant>
      <vt:variant>
        <vt:i4>128</vt:i4>
      </vt:variant>
      <vt:variant>
        <vt:i4>0</vt:i4>
      </vt:variant>
      <vt:variant>
        <vt:i4>5</vt:i4>
      </vt:variant>
      <vt:variant>
        <vt:lpwstr/>
      </vt:variant>
      <vt:variant>
        <vt:lpwstr>_Toc482698192</vt:lpwstr>
      </vt:variant>
      <vt:variant>
        <vt:i4>1572926</vt:i4>
      </vt:variant>
      <vt:variant>
        <vt:i4>122</vt:i4>
      </vt:variant>
      <vt:variant>
        <vt:i4>0</vt:i4>
      </vt:variant>
      <vt:variant>
        <vt:i4>5</vt:i4>
      </vt:variant>
      <vt:variant>
        <vt:lpwstr/>
      </vt:variant>
      <vt:variant>
        <vt:lpwstr>_Toc482698191</vt:lpwstr>
      </vt:variant>
      <vt:variant>
        <vt:i4>1572926</vt:i4>
      </vt:variant>
      <vt:variant>
        <vt:i4>116</vt:i4>
      </vt:variant>
      <vt:variant>
        <vt:i4>0</vt:i4>
      </vt:variant>
      <vt:variant>
        <vt:i4>5</vt:i4>
      </vt:variant>
      <vt:variant>
        <vt:lpwstr/>
      </vt:variant>
      <vt:variant>
        <vt:lpwstr>_Toc482698190</vt:lpwstr>
      </vt:variant>
      <vt:variant>
        <vt:i4>1638462</vt:i4>
      </vt:variant>
      <vt:variant>
        <vt:i4>110</vt:i4>
      </vt:variant>
      <vt:variant>
        <vt:i4>0</vt:i4>
      </vt:variant>
      <vt:variant>
        <vt:i4>5</vt:i4>
      </vt:variant>
      <vt:variant>
        <vt:lpwstr/>
      </vt:variant>
      <vt:variant>
        <vt:lpwstr>_Toc482698189</vt:lpwstr>
      </vt:variant>
      <vt:variant>
        <vt:i4>1638462</vt:i4>
      </vt:variant>
      <vt:variant>
        <vt:i4>104</vt:i4>
      </vt:variant>
      <vt:variant>
        <vt:i4>0</vt:i4>
      </vt:variant>
      <vt:variant>
        <vt:i4>5</vt:i4>
      </vt:variant>
      <vt:variant>
        <vt:lpwstr/>
      </vt:variant>
      <vt:variant>
        <vt:lpwstr>_Toc482698188</vt:lpwstr>
      </vt:variant>
      <vt:variant>
        <vt:i4>1638462</vt:i4>
      </vt:variant>
      <vt:variant>
        <vt:i4>98</vt:i4>
      </vt:variant>
      <vt:variant>
        <vt:i4>0</vt:i4>
      </vt:variant>
      <vt:variant>
        <vt:i4>5</vt:i4>
      </vt:variant>
      <vt:variant>
        <vt:lpwstr/>
      </vt:variant>
      <vt:variant>
        <vt:lpwstr>_Toc482698187</vt:lpwstr>
      </vt:variant>
      <vt:variant>
        <vt:i4>1638462</vt:i4>
      </vt:variant>
      <vt:variant>
        <vt:i4>92</vt:i4>
      </vt:variant>
      <vt:variant>
        <vt:i4>0</vt:i4>
      </vt:variant>
      <vt:variant>
        <vt:i4>5</vt:i4>
      </vt:variant>
      <vt:variant>
        <vt:lpwstr/>
      </vt:variant>
      <vt:variant>
        <vt:lpwstr>_Toc482698186</vt:lpwstr>
      </vt:variant>
      <vt:variant>
        <vt:i4>1638462</vt:i4>
      </vt:variant>
      <vt:variant>
        <vt:i4>86</vt:i4>
      </vt:variant>
      <vt:variant>
        <vt:i4>0</vt:i4>
      </vt:variant>
      <vt:variant>
        <vt:i4>5</vt:i4>
      </vt:variant>
      <vt:variant>
        <vt:lpwstr/>
      </vt:variant>
      <vt:variant>
        <vt:lpwstr>_Toc482698185</vt:lpwstr>
      </vt:variant>
      <vt:variant>
        <vt:i4>1638462</vt:i4>
      </vt:variant>
      <vt:variant>
        <vt:i4>80</vt:i4>
      </vt:variant>
      <vt:variant>
        <vt:i4>0</vt:i4>
      </vt:variant>
      <vt:variant>
        <vt:i4>5</vt:i4>
      </vt:variant>
      <vt:variant>
        <vt:lpwstr/>
      </vt:variant>
      <vt:variant>
        <vt:lpwstr>_Toc482698184</vt:lpwstr>
      </vt:variant>
      <vt:variant>
        <vt:i4>1638462</vt:i4>
      </vt:variant>
      <vt:variant>
        <vt:i4>74</vt:i4>
      </vt:variant>
      <vt:variant>
        <vt:i4>0</vt:i4>
      </vt:variant>
      <vt:variant>
        <vt:i4>5</vt:i4>
      </vt:variant>
      <vt:variant>
        <vt:lpwstr/>
      </vt:variant>
      <vt:variant>
        <vt:lpwstr>_Toc482698183</vt:lpwstr>
      </vt:variant>
      <vt:variant>
        <vt:i4>1638462</vt:i4>
      </vt:variant>
      <vt:variant>
        <vt:i4>68</vt:i4>
      </vt:variant>
      <vt:variant>
        <vt:i4>0</vt:i4>
      </vt:variant>
      <vt:variant>
        <vt:i4>5</vt:i4>
      </vt:variant>
      <vt:variant>
        <vt:lpwstr/>
      </vt:variant>
      <vt:variant>
        <vt:lpwstr>_Toc482698182</vt:lpwstr>
      </vt:variant>
      <vt:variant>
        <vt:i4>1441854</vt:i4>
      </vt:variant>
      <vt:variant>
        <vt:i4>62</vt:i4>
      </vt:variant>
      <vt:variant>
        <vt:i4>0</vt:i4>
      </vt:variant>
      <vt:variant>
        <vt:i4>5</vt:i4>
      </vt:variant>
      <vt:variant>
        <vt:lpwstr/>
      </vt:variant>
      <vt:variant>
        <vt:lpwstr>_Toc482698179</vt:lpwstr>
      </vt:variant>
      <vt:variant>
        <vt:i4>1441854</vt:i4>
      </vt:variant>
      <vt:variant>
        <vt:i4>56</vt:i4>
      </vt:variant>
      <vt:variant>
        <vt:i4>0</vt:i4>
      </vt:variant>
      <vt:variant>
        <vt:i4>5</vt:i4>
      </vt:variant>
      <vt:variant>
        <vt:lpwstr/>
      </vt:variant>
      <vt:variant>
        <vt:lpwstr>_Toc482698178</vt:lpwstr>
      </vt:variant>
      <vt:variant>
        <vt:i4>1441854</vt:i4>
      </vt:variant>
      <vt:variant>
        <vt:i4>50</vt:i4>
      </vt:variant>
      <vt:variant>
        <vt:i4>0</vt:i4>
      </vt:variant>
      <vt:variant>
        <vt:i4>5</vt:i4>
      </vt:variant>
      <vt:variant>
        <vt:lpwstr/>
      </vt:variant>
      <vt:variant>
        <vt:lpwstr>_Toc482698177</vt:lpwstr>
      </vt:variant>
      <vt:variant>
        <vt:i4>1441854</vt:i4>
      </vt:variant>
      <vt:variant>
        <vt:i4>44</vt:i4>
      </vt:variant>
      <vt:variant>
        <vt:i4>0</vt:i4>
      </vt:variant>
      <vt:variant>
        <vt:i4>5</vt:i4>
      </vt:variant>
      <vt:variant>
        <vt:lpwstr/>
      </vt:variant>
      <vt:variant>
        <vt:lpwstr>_Toc482698175</vt:lpwstr>
      </vt:variant>
      <vt:variant>
        <vt:i4>1441854</vt:i4>
      </vt:variant>
      <vt:variant>
        <vt:i4>38</vt:i4>
      </vt:variant>
      <vt:variant>
        <vt:i4>0</vt:i4>
      </vt:variant>
      <vt:variant>
        <vt:i4>5</vt:i4>
      </vt:variant>
      <vt:variant>
        <vt:lpwstr/>
      </vt:variant>
      <vt:variant>
        <vt:lpwstr>_Toc482698174</vt:lpwstr>
      </vt:variant>
      <vt:variant>
        <vt:i4>1441854</vt:i4>
      </vt:variant>
      <vt:variant>
        <vt:i4>32</vt:i4>
      </vt:variant>
      <vt:variant>
        <vt:i4>0</vt:i4>
      </vt:variant>
      <vt:variant>
        <vt:i4>5</vt:i4>
      </vt:variant>
      <vt:variant>
        <vt:lpwstr/>
      </vt:variant>
      <vt:variant>
        <vt:lpwstr>_Toc482698172</vt:lpwstr>
      </vt:variant>
      <vt:variant>
        <vt:i4>1441854</vt:i4>
      </vt:variant>
      <vt:variant>
        <vt:i4>26</vt:i4>
      </vt:variant>
      <vt:variant>
        <vt:i4>0</vt:i4>
      </vt:variant>
      <vt:variant>
        <vt:i4>5</vt:i4>
      </vt:variant>
      <vt:variant>
        <vt:lpwstr/>
      </vt:variant>
      <vt:variant>
        <vt:lpwstr>_Toc482698171</vt:lpwstr>
      </vt:variant>
      <vt:variant>
        <vt:i4>1441854</vt:i4>
      </vt:variant>
      <vt:variant>
        <vt:i4>20</vt:i4>
      </vt:variant>
      <vt:variant>
        <vt:i4>0</vt:i4>
      </vt:variant>
      <vt:variant>
        <vt:i4>5</vt:i4>
      </vt:variant>
      <vt:variant>
        <vt:lpwstr/>
      </vt:variant>
      <vt:variant>
        <vt:lpwstr>_Toc482698170</vt:lpwstr>
      </vt:variant>
      <vt:variant>
        <vt:i4>1507390</vt:i4>
      </vt:variant>
      <vt:variant>
        <vt:i4>14</vt:i4>
      </vt:variant>
      <vt:variant>
        <vt:i4>0</vt:i4>
      </vt:variant>
      <vt:variant>
        <vt:i4>5</vt:i4>
      </vt:variant>
      <vt:variant>
        <vt:lpwstr/>
      </vt:variant>
      <vt:variant>
        <vt:lpwstr>_Toc482698169</vt:lpwstr>
      </vt:variant>
      <vt:variant>
        <vt:i4>1507390</vt:i4>
      </vt:variant>
      <vt:variant>
        <vt:i4>8</vt:i4>
      </vt:variant>
      <vt:variant>
        <vt:i4>0</vt:i4>
      </vt:variant>
      <vt:variant>
        <vt:i4>5</vt:i4>
      </vt:variant>
      <vt:variant>
        <vt:lpwstr/>
      </vt:variant>
      <vt:variant>
        <vt:lpwstr>_Toc482698168</vt:lpwstr>
      </vt:variant>
      <vt:variant>
        <vt:i4>1507390</vt:i4>
      </vt:variant>
      <vt:variant>
        <vt:i4>2</vt:i4>
      </vt:variant>
      <vt:variant>
        <vt:i4>0</vt:i4>
      </vt:variant>
      <vt:variant>
        <vt:i4>5</vt:i4>
      </vt:variant>
      <vt:variant>
        <vt:lpwstr/>
      </vt:variant>
      <vt:variant>
        <vt:lpwstr>_Toc482698167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TEXT</dc:title>
  <dc:subject/>
  <dc:creator>ANNA</dc:creator>
  <cp:keywords/>
  <cp:lastModifiedBy>Ana Petrović</cp:lastModifiedBy>
  <cp:revision>723</cp:revision>
  <cp:lastPrinted>2025-07-18T11:34:00Z</cp:lastPrinted>
  <dcterms:created xsi:type="dcterms:W3CDTF">2025-02-11T17:36:00Z</dcterms:created>
  <dcterms:modified xsi:type="dcterms:W3CDTF">2025-07-18T11:35:00Z</dcterms:modified>
</cp:coreProperties>
</file>